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20" w:name="nutrilife-dietetics-centre-pte-ltd"/>
    <w:p>
      <w:pPr>
        <w:pStyle w:val="Heading1"/>
      </w:pPr>
      <w:r>
        <w:t xml:space="preserve">NutriLife Dietetics Centre Pte Ltd</w:t>
      </w:r>
    </w:p>
    <w:p>
      <w:pPr>
        <w:pStyle w:val="FirstParagraph"/>
      </w:pPr>
      <w:r>
        <w:t xml:space="preserve">128 Orchard Road, #05-12, Singapore Singapore 238849</w:t>
      </w:r>
    </w:p>
    <w:p>
      <w:pPr>
        <w:pStyle w:val="BodyText"/>
      </w:pPr>
      <w:r>
        <w:t xml:space="preserve">Tel: +65 6823 4567 | Email: enquiries@nutrilife.sg</w:t>
      </w:r>
    </w:p>
    <w:p>
      <w:pPr>
        <w:pStyle w:val="BodyText"/>
      </w:pPr>
      <w:r>
        <w:t xml:space="preserve">UEN: 201934567K | HSA Registered Dietitian Practice</w:t>
      </w:r>
    </w:p>
    <w:bookmarkEnd w:id="20"/>
    <w:p>
      <w:pPr>
        <w:pStyle w:val="BodyText"/>
      </w:pPr>
      <w:r>
        <w:t xml:space="preserve">Quotation Estimate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NLC-QE-2025-04782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 (30 days from date of issue)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Tan Wei Ming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Bukit Timah Road, Singapore Singapore 289745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Contact: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+65 9123 4567 | tan.wei.ming@email.com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Location: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NutriLife Dietetics Centre, Singapore Singapore</w:t>
            </w:r>
          </w:p>
        </w:tc>
      </w:tr>
    </w:tbl>
    <w:p>
      <w:pPr>
        <w:pStyle w:val="BodyText"/>
      </w:pPr>
      <w:r>
        <w:t xml:space="preserve">1. Purpose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NutriLife Dietetics Centre Pte Ltd to provide a comprehensive and transparent breakdown of professional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to be rendered to the above-named client. This document serves as a formal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outlining the scope of work, associated fees, and terms governing the engagement of our registered</w:t>
      </w:r>
      <w:r>
        <w:t xml:space="preserve"> </w:t>
      </w:r>
      <w:r>
        <w:t xml:space="preserve">Dietitian</w:t>
      </w:r>
      <w:r>
        <w:t xml:space="preserve"> </w:t>
      </w:r>
      <w:r>
        <w:t xml:space="preserve">in Singapore Singapore. All pricing is quoted in Singapore Dollars (SGD) and is subject to the terms and conditions stated herein.</w:t>
      </w:r>
    </w:p>
    <w:p>
      <w:pPr>
        <w:pStyle w:val="BodyText"/>
      </w:pPr>
      <w:r>
        <w:t xml:space="preserve">2. Scope of Dietitian Services</w:t>
      </w:r>
    </w:p>
    <w:p>
      <w:pPr>
        <w:pStyle w:val="BodyText"/>
      </w:pPr>
      <w:r>
        <w:t xml:space="preserve">Our qualified</w:t>
      </w:r>
      <w:r>
        <w:t xml:space="preserve"> </w:t>
      </w:r>
      <w:r>
        <w:t xml:space="preserve">Dietitian</w:t>
      </w:r>
      <w:r>
        <w:t xml:space="preserve">, Ms. Lim Serene (HSA-registered, Singapore Singapore), will provide the following personalised nutrition and dietary counselling services as detailed in this</w:t>
      </w:r>
      <w:r>
        <w:t xml:space="preserve"> </w:t>
      </w:r>
      <w:r>
        <w:t xml:space="preserve">Quotation Estimate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Dietitian 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(SGD)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(SGD)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Comprehensive Dietary Assessment &amp; Consultation by Registered Dietitian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Personalised Meal Planning &amp; Nutritional Intervention Programme (Dietitian-designed)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programme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Follow-up Dietitian Consultation Sessions (Ongoing Monitoring)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minutes each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Biochemical &amp; Anthropometric Analysis (BMI, Body Composition, Blood Work Review)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Specialised Dietary Management for Type 2 Diabetes (Dietitian-led)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Nutritional Education Workshop (Group, up to 10 participants)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Telehealth Dietitian Consultation (Video Call, Singapore Singapore-based)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Written Dietary Report &amp; Progress Documentation by Dietitian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$255.00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$3,545.00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GST @ 9% (Singapore Singapore)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$319.05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TOTAL AMOUNT DUE (SGD)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$3,864.05</w:t>
            </w:r>
          </w:p>
        </w:tc>
      </w:tr>
    </w:tbl>
    <w:p>
      <w:pPr>
        <w:pStyle w:val="BodyText"/>
      </w:pPr>
      <w:r>
        <w:t xml:space="preserve">3. Terms and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Any acceptance beyond this period may be subject to revised pricing by the</w:t>
      </w:r>
      <w:r>
        <w:t xml:space="preserve"> </w:t>
      </w:r>
      <w:r>
        <w:t xml:space="preserve">Dietitian</w:t>
      </w:r>
      <w:r>
        <w:t xml:space="preserve"> </w:t>
      </w:r>
      <w:r>
        <w:t xml:space="preserve">practice.</w:t>
      </w:r>
    </w:p>
    <w:p>
      <w:pPr>
        <w:numPr>
          <w:ilvl w:val="0"/>
          <w:numId w:val="1001"/>
        </w:numPr>
        <w:pStyle w:val="Compact"/>
      </w:pPr>
      <w:r>
        <w:t xml:space="preserve">All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conducted at our premises located in Singapore Singapore, unless otherwise agreed in writing for telehealth or home-visit arrangements.</w:t>
      </w:r>
    </w:p>
    <w:p>
      <w:pPr>
        <w:numPr>
          <w:ilvl w:val="0"/>
          <w:numId w:val="1001"/>
        </w:numPr>
        <w:pStyle w:val="Compact"/>
      </w:pPr>
      <w:r>
        <w:t xml:space="preserve">Payment is due within fourteen (14) days from the date of acceptance of this</w:t>
      </w:r>
      <w:r>
        <w:t xml:space="preserve"> </w:t>
      </w:r>
      <w:r>
        <w:t xml:space="preserve">Quotation Estimate</w:t>
      </w:r>
      <w:r>
        <w:t xml:space="preserve">. Payment may be made via bank transfer, PayNow, or credit card. A 2% surcharge applies to credit card transactions.</w:t>
      </w:r>
    </w:p>
    <w:p>
      <w:pPr>
        <w:numPr>
          <w:ilvl w:val="0"/>
          <w:numId w:val="1001"/>
        </w:numPr>
        <w:pStyle w:val="Compact"/>
      </w:pPr>
      <w:r>
        <w:t xml:space="preserve">A 50% deposit is required to secure the initial</w:t>
      </w:r>
      <w:r>
        <w:t xml:space="preserve"> </w:t>
      </w:r>
      <w:r>
        <w:t xml:space="preserve">Dietitian</w:t>
      </w:r>
      <w:r>
        <w:t xml:space="preserve"> </w:t>
      </w:r>
      <w:r>
        <w:t xml:space="preserve">consultation appointment. The remaining balance shall be payable upon completion of the full service package.</w:t>
      </w:r>
    </w:p>
    <w:p>
      <w:pPr>
        <w:numPr>
          <w:ilvl w:val="0"/>
          <w:numId w:val="1001"/>
        </w:numPr>
        <w:pStyle w:val="Compact"/>
      </w:pPr>
      <w:r>
        <w:t xml:space="preserve">Cancellations must be made at least forty-eight (48) hours in advance. Late cancellations or no-shows will incur a 50% fee of the scheduled</w:t>
      </w:r>
      <w:r>
        <w:t xml:space="preserve"> </w:t>
      </w:r>
      <w:r>
        <w:t xml:space="preserve">Dietitian</w:t>
      </w:r>
      <w:r>
        <w:t xml:space="preserve"> </w:t>
      </w:r>
      <w:r>
        <w:t xml:space="preserve">session rate.</w:t>
      </w:r>
    </w:p>
    <w:p>
      <w:pPr>
        <w:numPr>
          <w:ilvl w:val="0"/>
          <w:numId w:val="1001"/>
        </w:numPr>
        <w:pStyle w:val="Compact"/>
      </w:pPr>
      <w:r>
        <w:t xml:space="preserve">All dietary plans, meal programmes, and nutritional reports prepared by our</w:t>
      </w:r>
      <w:r>
        <w:t xml:space="preserve"> </w:t>
      </w:r>
      <w:r>
        <w:t xml:space="preserve">Dietitian</w:t>
      </w:r>
      <w:r>
        <w:t xml:space="preserve"> </w:t>
      </w:r>
      <w:r>
        <w:t xml:space="preserve">are the intellectual property of NutriLife Dietetics Centre Pte Ltd and are intended solely for the client named in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medical diagnosis or treatment plan. The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provided are complementary to, and not a substitute for, medical care provided by a licensed physician in Singapore Singapore.</w:t>
      </w:r>
    </w:p>
    <w:p>
      <w:pPr>
        <w:numPr>
          <w:ilvl w:val="0"/>
          <w:numId w:val="1001"/>
        </w:numPr>
        <w:pStyle w:val="Compact"/>
      </w:pPr>
      <w:r>
        <w:t xml:space="preserve">Client health data and dietary information shared during</w:t>
      </w:r>
      <w:r>
        <w:t xml:space="preserve"> </w:t>
      </w:r>
      <w:r>
        <w:t xml:space="preserve">Dietitian</w:t>
      </w:r>
      <w:r>
        <w:t xml:space="preserve"> </w:t>
      </w:r>
      <w:r>
        <w:t xml:space="preserve">consultations are protected under the Personal Data Protection Act (PDPA) of Singapore Singapore and shall not be disclosed to third parties without written consent.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governed by the laws of Singapore Singapore and subject to the exclusive jurisdiction of the courts of Singapore Singapore.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non-transferable and is issued exclusively to the client named above. Any change in client details requires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from our office.</w:t>
      </w:r>
    </w:p>
    <w:p>
      <w:pPr>
        <w:pStyle w:val="FirstParagraph"/>
      </w:pPr>
      <w:r>
        <w:t xml:space="preserve">4. Acceptance and Authorisation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 and conditions set forth herein for the engagement of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in Singapore Singapore.</w:t>
      </w:r>
    </w:p>
    <w:p>
      <w:pPr>
        <w:pStyle w:val="BodyText"/>
      </w:pPr>
      <w:r>
        <w:rPr>
          <w:bCs/>
          <w:b/>
        </w:rPr>
        <w:t xml:space="preserve">For and on behalf of NutriLife Dietetics Centre Pte Ltd</w:t>
      </w:r>
      <w:r>
        <w:br/>
      </w:r>
      <w:r>
        <w:t xml:space="preserve">Ms. Lim Serene, Registered Dietitian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Client Acceptance</w:t>
      </w:r>
      <w:r>
        <w:br/>
      </w:r>
      <w:r>
        <w:t xml:space="preserve">Mr. Tan Wei Ming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Quotation Estimate</w:t>
      </w:r>
      <w:r>
        <w:t xml:space="preserve"> </w:t>
      </w:r>
      <w:r>
        <w:t xml:space="preserve">| NutriLife Dietetics Centre Pte Ltd | Singapore Singapore</w:t>
      </w:r>
    </w:p>
    <w:p>
      <w:pPr>
        <w:pStyle w:val="BodyText"/>
      </w:pPr>
      <w:r>
        <w:t xml:space="preserve">This document is a formal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professional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services. For queries, contact our office in Singapore Singapore at +65 6823 4567.</w:t>
      </w:r>
    </w:p>
    <w:p>
      <w:pPr>
        <w:pStyle w:val="BodyText"/>
      </w:pPr>
      <w:r>
        <w:t xml:space="preserve">© 2025 NutriLife Dietetics Centre Pte Ltd. All rights reserved. UEN: 201934567K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Dietitian Services - Singapore Singapore</dc:title>
  <dc:creator/>
  <dc:language>en</dc:language>
  <cp:keywords/>
  <dcterms:created xsi:type="dcterms:W3CDTF">2026-10-10T07:32:51Z</dcterms:created>
  <dcterms:modified xsi:type="dcterms:W3CDTF">2026-10-10T07:32:51Z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