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Dietitian Services — Spain Madrid</w:t>
      </w:r>
    </w:p>
    <w:p>
      <w:pPr>
        <w:pStyle w:val="BodyText"/>
      </w:pPr>
      <w:r>
        <w:t xml:space="preserve">Document Ref: QTE-MAD-2025-0417</w:t>
      </w:r>
    </w:p>
    <w:bookmarkEnd w:id="20"/>
    <w:p>
      <w:pPr>
        <w:pStyle w:val="BodyText"/>
      </w:pPr>
      <w:r>
        <w:rPr>
          <w:bCs/>
          <w:b/>
        </w:rPr>
        <w:t xml:space="preserve">Issued By:</w:t>
      </w:r>
      <w:r>
        <w:br/>
      </w:r>
      <w:r>
        <w:t xml:space="preserve">NutriMadrid Dietetics &amp; Wellness Center</w:t>
      </w:r>
      <w:r>
        <w:br/>
      </w:r>
      <w:r>
        <w:t xml:space="preserve">Calle de Serrano 142, 28009 Madrid, Spain</w:t>
      </w:r>
      <w:r>
        <w:br/>
      </w:r>
      <w:r>
        <w:t xml:space="preserve">CIF: B-87654321</w:t>
      </w:r>
      <w:r>
        <w:br/>
      </w:r>
      <w:r>
        <w:t xml:space="preserve">Tel: +34 91 555 0142</w:t>
      </w:r>
      <w:r>
        <w:br/>
      </w:r>
      <w:r>
        <w:t xml:space="preserve">Email: info@nutrimadrid.es</w:t>
      </w:r>
    </w:p>
    <w:p>
      <w:pPr>
        <w:pStyle w:val="BodyText"/>
      </w:pPr>
      <w:r>
        <w:rPr>
          <w:bCs/>
          <w:b/>
        </w:rPr>
        <w:t xml:space="preserve">Prepared For:</w:t>
      </w:r>
      <w:r>
        <w:br/>
      </w:r>
      <w:r>
        <w:t xml:space="preserve">[Client Name / Organization]</w:t>
      </w:r>
      <w:r>
        <w:br/>
      </w:r>
      <w:r>
        <w:t xml:space="preserve">[Client Address], Madrid, Spain</w:t>
      </w:r>
      <w:r>
        <w:br/>
      </w:r>
      <w:r>
        <w:t xml:space="preserve">NIF/CIF: [Client Tax ID]</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EUR (€)</w:t>
      </w:r>
    </w:p>
    <w:bookmarkStart w:id="21" w:name="scope-of-quotation-estimate"/>
    <w:p>
      <w:pPr>
        <w:pStyle w:val="Heading2"/>
      </w:pPr>
      <w:r>
        <w:t xml:space="preserve">1. Scope of Quotation Estimate</w:t>
      </w:r>
    </w:p>
    <w:p>
      <w:pPr>
        <w:pStyle w:val="FirstParagraph"/>
      </w:pPr>
      <w:r>
        <w:t xml:space="preserve">This Quotation Estimate is issued by NutriMadrid Dietetics &amp; Wellness Center, a registered and licensed Dietitian practice operating in Spain Madrid, to provide a comprehensive and itemized cost breakdown for professional Dietitian services. This document serves as a formal Quotation Estimate outlining the fees, deliverables, and conditions associated with the engagement of our qualified Dietitian professionals. All pricing in this Quotation Estimate reflects current market rates applicable to Dietitian consultations and nutritional programs within the Spain Madrid metropolitan area, in compliance with the regulations set forth by the Colegio Oficial de Dietistas-Nutricionistas de Madrid and the broader Spanish health authority framework.</w:t>
      </w:r>
    </w:p>
    <w:bookmarkEnd w:id="21"/>
    <w:bookmarkStart w:id="22"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Dietitian Professional</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nutritional assessment and consultation with a registered Dietitian in Spain Madrid</w:t>
            </w:r>
          </w:p>
        </w:tc>
        <w:tc>
          <w:tcPr/>
          <w:p>
            <w:pPr>
              <w:pStyle w:val="Compact"/>
              <w:jc w:val="left"/>
            </w:pPr>
            <w:r>
              <w:t xml:space="preserve">Lead Dietitian (Col. 1234)</w:t>
            </w:r>
          </w:p>
        </w:tc>
        <w:tc>
          <w:tcPr/>
          <w:p>
            <w:pPr>
              <w:pStyle w:val="Compact"/>
              <w:jc w:val="left"/>
            </w:pPr>
            <w:r>
              <w:t xml:space="preserve">1 session (60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Personalized dietary plan development including Mediterranean diet protocol tailored to client needs in the Spain Madrid region</w:t>
            </w:r>
          </w:p>
        </w:tc>
        <w:tc>
          <w:tcPr/>
          <w:p>
            <w:pPr>
              <w:pStyle w:val="Compact"/>
              <w:jc w:val="left"/>
            </w:pPr>
            <w:r>
              <w:t xml:space="preserve">Lead Dietitian (Col. 1234)</w:t>
            </w:r>
          </w:p>
        </w:tc>
        <w:tc>
          <w:tcPr/>
          <w:p>
            <w:pPr>
              <w:pStyle w:val="Compact"/>
              <w:jc w:val="left"/>
            </w:pPr>
            <w:r>
              <w:t xml:space="preserve">1 deliverable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Follow-up Dietitian consultation sessions (monthly monitoring of progress, caloric intake, and nutritional adjustments)</w:t>
            </w:r>
          </w:p>
        </w:tc>
        <w:tc>
          <w:tcPr/>
          <w:p>
            <w:pPr>
              <w:pStyle w:val="Compact"/>
              <w:jc w:val="left"/>
            </w:pPr>
            <w:r>
              <w:t xml:space="preserve">Registered Dietitian (Col. 5678)</w:t>
            </w:r>
          </w:p>
        </w:tc>
        <w:tc>
          <w:tcPr/>
          <w:p>
            <w:pPr>
              <w:pStyle w:val="Compact"/>
              <w:jc w:val="left"/>
            </w:pPr>
            <w:r>
              <w:t xml:space="preserve">4 sessions (45 min each)</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04</w:t>
            </w:r>
          </w:p>
        </w:tc>
        <w:tc>
          <w:tcPr/>
          <w:p>
            <w:pPr>
              <w:pStyle w:val="Compact"/>
              <w:jc w:val="left"/>
            </w:pPr>
            <w:r>
              <w:t xml:space="preserve">Biochemical analysis interpretation and metabolic profiling review by the Dietitian team in Spain Madrid</w:t>
            </w:r>
          </w:p>
        </w:tc>
        <w:tc>
          <w:tcPr/>
          <w:p>
            <w:pPr>
              <w:pStyle w:val="Compact"/>
              <w:jc w:val="left"/>
            </w:pPr>
            <w:r>
              <w:t xml:space="preserve">Lead Dietitian (Col. 1234)</w:t>
            </w:r>
          </w:p>
        </w:tc>
        <w:tc>
          <w:tcPr/>
          <w:p>
            <w:pPr>
              <w:pStyle w:val="Compact"/>
              <w:jc w:val="left"/>
            </w:pPr>
            <w:r>
              <w:t xml:space="preserve">1 session (30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05</w:t>
            </w:r>
          </w:p>
        </w:tc>
        <w:tc>
          <w:tcPr/>
          <w:p>
            <w:pPr>
              <w:pStyle w:val="Compact"/>
              <w:jc w:val="left"/>
            </w:pPr>
            <w:r>
              <w:t xml:space="preserve">Group nutrition workshop (up to 12 participants) led by a certified Dietitian, held at our Spain Madrid facility</w:t>
            </w:r>
          </w:p>
        </w:tc>
        <w:tc>
          <w:tcPr/>
          <w:p>
            <w:pPr>
              <w:pStyle w:val="Compact"/>
              <w:jc w:val="left"/>
            </w:pPr>
            <w:r>
              <w:t xml:space="preserve">Senior Dietitian (Col. 9012)</w:t>
            </w:r>
          </w:p>
        </w:tc>
        <w:tc>
          <w:tcPr/>
          <w:p>
            <w:pPr>
              <w:pStyle w:val="Compact"/>
              <w:jc w:val="left"/>
            </w:pPr>
            <w:r>
              <w:t xml:space="preserve">1 workshop (2 hrs)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Ongoing digital Dietitian support via secure telehealth platform (email and video consultations) throughout the program period in Spain Madrid</w:t>
            </w:r>
          </w:p>
        </w:tc>
        <w:tc>
          <w:tcPr/>
          <w:p>
            <w:pPr>
              <w:pStyle w:val="Compact"/>
              <w:jc w:val="left"/>
            </w:pPr>
            <w:r>
              <w:t xml:space="preserve">Dietitian Support Team</w:t>
            </w:r>
          </w:p>
        </w:tc>
        <w:tc>
          <w:tcPr/>
          <w:p>
            <w:pPr>
              <w:pStyle w:val="Compact"/>
              <w:jc w:val="left"/>
            </w:pPr>
            <w:r>
              <w:t xml:space="preserve">3 months</w:t>
            </w:r>
          </w:p>
        </w:tc>
        <w:tc>
          <w:tcPr/>
          <w:p>
            <w:pPr>
              <w:pStyle w:val="Compact"/>
              <w:jc w:val="left"/>
            </w:pPr>
            <w:r>
              <w:t xml:space="preserve">€45.00/month</w:t>
            </w:r>
          </w:p>
        </w:tc>
        <w:tc>
          <w:tcPr/>
          <w:p>
            <w:pPr>
              <w:pStyle w:val="Compact"/>
              <w:jc w:val="left"/>
            </w:pPr>
            <w:r>
              <w:t xml:space="preserve">€135.00</w:t>
            </w:r>
          </w:p>
        </w:tc>
      </w:tr>
      <w:tr>
        <w:tc>
          <w:tcPr/>
          <w:p>
            <w:pPr>
              <w:pStyle w:val="Compact"/>
              <w:jc w:val="left"/>
            </w:pPr>
            <w:r>
              <w:t xml:space="preserve">07</w:t>
            </w:r>
          </w:p>
        </w:tc>
        <w:tc>
          <w:tcPr/>
          <w:p>
            <w:pPr>
              <w:pStyle w:val="Compact"/>
              <w:jc w:val="left"/>
            </w:pPr>
            <w:r>
              <w:t xml:space="preserve">Specialized sports nutrition consultation by a Dietitian for athletic performance optimization</w:t>
            </w:r>
          </w:p>
        </w:tc>
        <w:tc>
          <w:tcPr/>
          <w:p>
            <w:pPr>
              <w:pStyle w:val="Compact"/>
              <w:jc w:val="left"/>
            </w:pPr>
            <w:r>
              <w:t xml:space="preserve">Sports Dietitian (Col. 3456)</w:t>
            </w:r>
          </w:p>
        </w:tc>
        <w:tc>
          <w:tcPr/>
          <w:p>
            <w:pPr>
              <w:pStyle w:val="Compact"/>
              <w:jc w:val="left"/>
            </w:pPr>
            <w:r>
              <w:t xml:space="preserve">1 session (60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Written report and final Dietitian assessment summary for medical or insurance purposes, issued in Spain Madrid</w:t>
            </w:r>
          </w:p>
        </w:tc>
        <w:tc>
          <w:tcPr/>
          <w:p>
            <w:pPr>
              <w:pStyle w:val="Compact"/>
              <w:jc w:val="left"/>
            </w:pPr>
            <w:r>
              <w:t xml:space="preserve">Lead Dietitian (Col. 1234)</w:t>
            </w:r>
          </w:p>
        </w:tc>
        <w:tc>
          <w:tcPr/>
          <w:p>
            <w:pPr>
              <w:pStyle w:val="Compact"/>
              <w:jc w:val="left"/>
            </w:pPr>
            <w:r>
              <w:t xml:space="preserve">1 document</w:t>
            </w:r>
          </w:p>
        </w:tc>
        <w:tc>
          <w:tcPr/>
          <w:p>
            <w:pPr>
              <w:pStyle w:val="Compact"/>
              <w:jc w:val="left"/>
            </w:pPr>
            <w:r>
              <w:t xml:space="preserve">€40.00</w:t>
            </w:r>
          </w:p>
        </w:tc>
        <w:tc>
          <w:tcPr/>
          <w:p>
            <w:pPr>
              <w:pStyle w:val="Compact"/>
              <w:jc w:val="left"/>
            </w:pPr>
            <w:r>
              <w:t xml:space="preserve">€40.00</w:t>
            </w:r>
          </w:p>
        </w:tc>
      </w:tr>
      <w:tr>
        <w:tc>
          <w:tcPr>
            <w:gridSpan w:val="5"/>
          </w:tcPr>
          <w:p>
            <w:pPr>
              <w:pStyle w:val="Compact"/>
              <w:jc w:val="right"/>
            </w:pPr>
            <w:r>
              <w:t xml:space="preserve">SUBTOTAL (before VAT)</w:t>
            </w:r>
          </w:p>
        </w:tc>
        <w:tc>
          <w:tcPr/>
          <w:p>
            <w:pPr>
              <w:pStyle w:val="Compact"/>
              <w:jc w:val="left"/>
            </w:pPr>
            <w:r>
              <w:t xml:space="preserve">€1,140.00</w:t>
            </w:r>
          </w:p>
        </w:tc>
      </w:tr>
      <w:tr>
        <w:tc>
          <w:tcPr>
            <w:gridSpan w:val="5"/>
          </w:tcPr>
          <w:p>
            <w:pPr>
              <w:pStyle w:val="Compact"/>
              <w:jc w:val="right"/>
            </w:pPr>
            <w:r>
              <w:t xml:space="preserve">VAT (IVA) — 21% (Spain Madrid standard rate)</w:t>
            </w:r>
          </w:p>
        </w:tc>
        <w:tc>
          <w:tcPr/>
          <w:p>
            <w:pPr>
              <w:pStyle w:val="Compact"/>
              <w:jc w:val="left"/>
            </w:pPr>
            <w:r>
              <w:t xml:space="preserve">€239.40</w:t>
            </w:r>
          </w:p>
        </w:tc>
      </w:tr>
      <w:tr>
        <w:tc>
          <w:tcPr>
            <w:gridSpan w:val="5"/>
          </w:tcPr>
          <w:p>
            <w:pPr>
              <w:pStyle w:val="Compact"/>
              <w:jc w:val="right"/>
            </w:pPr>
            <w:r>
              <w:t xml:space="preserve">TOTAL AMOUNT DUE (EUR)</w:t>
            </w:r>
          </w:p>
        </w:tc>
        <w:tc>
          <w:tcPr/>
          <w:p>
            <w:pPr>
              <w:pStyle w:val="Compact"/>
              <w:jc w:val="left"/>
            </w:pPr>
            <w:r>
              <w:t xml:space="preserve">€1,379.40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Dietitian service fees listed herein may be subject to revision based on current Spain Madrid market conditions and regulatory updates.</w:t>
      </w:r>
    </w:p>
    <w:p>
      <w:pPr>
        <w:numPr>
          <w:ilvl w:val="0"/>
          <w:numId w:val="1001"/>
        </w:numPr>
        <w:pStyle w:val="Compact"/>
      </w:pPr>
      <w:r>
        <w:rPr>
          <w:bCs/>
          <w:b/>
        </w:rPr>
        <w:t xml:space="preserve">Payment Terms:</w:t>
      </w:r>
      <w:r>
        <w:t xml:space="preserve"> </w:t>
      </w:r>
      <w:r>
        <w:t xml:space="preserve">A 50% deposit is required upon acceptance of this Quotation Estimate to secure the Dietitian's schedule. The remaining 50% is due upon completion of all services. Payment may be made via bank transfer to our Spain Madrid account, SEPA transfer, or major credit card.</w:t>
      </w:r>
    </w:p>
    <w:p>
      <w:pPr>
        <w:numPr>
          <w:ilvl w:val="0"/>
          <w:numId w:val="1001"/>
        </w:numPr>
        <w:pStyle w:val="Compact"/>
      </w:pPr>
      <w:r>
        <w:rPr>
          <w:bCs/>
          <w:b/>
        </w:rPr>
        <w:t xml:space="preserve">Professional Registration:</w:t>
      </w:r>
      <w:r>
        <w:t xml:space="preserve"> </w:t>
      </w:r>
      <w:r>
        <w:t xml:space="preserve">All Dietitian professionals referenced in this Quotation Estimate are duly registered with the Colegio Oficial de Dietistas-Nutricionistas de Madrid and hold valid professional liability insurance compliant with Spanish law (Ley 44/2003 de Ordenación de las Profesiones Sanitarias).</w:t>
      </w:r>
    </w:p>
    <w:p>
      <w:pPr>
        <w:numPr>
          <w:ilvl w:val="0"/>
          <w:numId w:val="1001"/>
        </w:numPr>
        <w:pStyle w:val="Compact"/>
      </w:pPr>
      <w:r>
        <w:rPr>
          <w:bCs/>
          <w:b/>
        </w:rPr>
        <w:t xml:space="preserve">Cancellations:</w:t>
      </w:r>
      <w:r>
        <w:t xml:space="preserve"> </w:t>
      </w:r>
      <w:r>
        <w:t xml:space="preserve">Cancellations of Dietitian appointments must be made at least 48 hours in advance. Late cancellations or no-shows will incur a fee of 50% of the scheduled session rate, as per standard practice in Spain Madrid.</w:t>
      </w:r>
    </w:p>
    <w:p>
      <w:pPr>
        <w:numPr>
          <w:ilvl w:val="0"/>
          <w:numId w:val="1001"/>
        </w:numPr>
        <w:pStyle w:val="Compact"/>
      </w:pPr>
      <w:r>
        <w:rPr>
          <w:bCs/>
          <w:b/>
        </w:rPr>
        <w:t xml:space="preserve">Confidentiality:</w:t>
      </w:r>
      <w:r>
        <w:t xml:space="preserve"> </w:t>
      </w:r>
      <w:r>
        <w:t xml:space="preserve">All client data processed by our Dietitian team in Spain Madrid is handled in strict accordance with the Spanish Organic Law 3/2018 on Personal Data Protection and the EU General Data Protection Regulation (GDPR).</w:t>
      </w:r>
    </w:p>
    <w:p>
      <w:pPr>
        <w:numPr>
          <w:ilvl w:val="0"/>
          <w:numId w:val="1001"/>
        </w:numPr>
        <w:pStyle w:val="Compact"/>
      </w:pPr>
      <w:r>
        <w:rPr>
          <w:bCs/>
          <w:b/>
        </w:rPr>
        <w:t xml:space="preserve">Scope Limitation:</w:t>
      </w:r>
      <w:r>
        <w:t xml:space="preserve"> </w:t>
      </w:r>
      <w:r>
        <w:t xml:space="preserve">The services described in this Quotation Estimate are limited to nutritional counseling, dietary planning, and metabolic assessment. They do not constitute medical diagnosis or pharmaceutical treatment. The Dietitian will refer clients to a physician if medical intervention is deemed necessary.</w:t>
      </w:r>
    </w:p>
    <w:p>
      <w:pPr>
        <w:numPr>
          <w:ilvl w:val="0"/>
          <w:numId w:val="1001"/>
        </w:numPr>
        <w:pStyle w:val="Compact"/>
      </w:pPr>
      <w:r>
        <w:rPr>
          <w:bCs/>
          <w:b/>
        </w:rPr>
        <w:t xml:space="preserve">Governing Law:</w:t>
      </w:r>
      <w:r>
        <w:t xml:space="preserve"> </w:t>
      </w:r>
      <w:r>
        <w:t xml:space="preserve">This Quotation Estimate and any resulting contractual relationship shall be governed by the laws of Spain, with jurisdiction vested in the courts of Madrid, Spain.</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and agrees to the terms, conditions, and pricing outlined for the Dietitian services to be delivered in Spain Madrid. This signature constitutes a binding acceptance of the Quotation Estimate and authorizes NutriMadrid Dietetics &amp; Wellness Center to proceed with scheduling the Dietitian engagements as specified.</w:t>
      </w:r>
    </w:p>
    <w:p>
      <w:pPr>
        <w:pStyle w:val="BodyText"/>
      </w:pPr>
      <w:r>
        <w:rPr>
          <w:bCs/>
          <w:b/>
        </w:rPr>
        <w:t xml:space="preserve">For NutriMadrid Dietetics &amp; Wellness Center</w:t>
      </w:r>
      <w:r>
        <w:br/>
      </w:r>
      <w:r>
        <w:t xml:space="preserve">Lead Dietitian — Spain Madrid</w:t>
      </w:r>
      <w:r>
        <w:br/>
      </w:r>
      <w:r>
        <w:t xml:space="preserve">Name: Dra. Elena García Martín</w:t>
      </w:r>
      <w:r>
        <w:br/>
      </w:r>
      <w:r>
        <w:t xml:space="preserve">Signature &amp; 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Signature &amp; Date: _________________________</w:t>
      </w:r>
    </w:p>
    <w:p>
      <w:pPr>
        <w:pStyle w:val="BodyText"/>
      </w:pPr>
      <w:r>
        <w:t xml:space="preserve">NutriMadrid Dietetics &amp; Wellness Center — Calle de Serrano 142, 28009 Madrid, Spain — CIF: B-87654321</w:t>
      </w:r>
    </w:p>
    <w:p>
      <w:pPr>
        <w:pStyle w:val="BodyText"/>
      </w:pPr>
      <w:r>
        <w:t xml:space="preserve">This Quotation Estimate is a commercial document for Dietitian services in Spain Madrid. It is not a tax invoice (factura). A formal invoice will be issued upon service delivery in accordance with Spanish tax regulations (Ley 58/2003 General Tributaria).</w:t>
      </w:r>
    </w:p>
    <w:p>
      <w:pPr>
        <w:pStyle w:val="BodyText"/>
      </w:pPr>
      <w:r>
        <w:t xml:space="preserve">Document generated: 15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Spain Madrid</dc:title>
  <dc:creator/>
  <dc:language>en</dc:language>
  <cp:keywords/>
  <dcterms:created xsi:type="dcterms:W3CDTF">2026-10-10T05:05:32Z</dcterms:created>
  <dcterms:modified xsi:type="dcterms:W3CDTF">2026-10-10T05:05:32Z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