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Myanmar</w:t>
      </w:r>
      <w:r>
        <w:t xml:space="preserve"> </w:t>
      </w:r>
      <w:r>
        <w:t xml:space="preserve">Yangon</w:t>
      </w:r>
    </w:p>
    <w:p>
      <w:pPr>
        <w:pStyle w:val="FirstParagraph"/>
      </w:pPr>
      <w:r>
        <w:rPr>
          <w:bCs/>
          <w:b/>
        </w:rPr>
        <w:t xml:space="preserve">Meridian International Trade &amp; Solutions Co., Ltd.</w:t>
      </w:r>
    </w:p>
    <w:p>
      <w:pPr>
        <w:pStyle w:val="BodyText"/>
      </w:pPr>
      <w:r>
        <w:t xml:space="preserve">128 Sule Avenue, Kyauktada Township, Yangon, Myanmar</w:t>
      </w:r>
    </w:p>
    <w:p>
      <w:pPr>
        <w:pStyle w:val="BodyText"/>
      </w:pPr>
      <w:r>
        <w:t xml:space="preserve">Tel: +95-1-234-5678 | Email: quotations@meridianintl.com.mm</w:t>
      </w:r>
    </w:p>
    <w:p>
      <w:pPr>
        <w:pStyle w:val="BodyText"/>
      </w:pPr>
      <w:r>
        <w:t xml:space="preserve">Company Reg. No: 001234567 | VAT Reg. No: 300123456</w:t>
      </w:r>
    </w:p>
    <w:bookmarkStart w:id="25" w:name="quotation-estimate"/>
    <w:p>
      <w:pPr>
        <w:pStyle w:val="Heading1"/>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ME-QE-2025-04871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For:</w:t>
            </w:r>
          </w:p>
        </w:tc>
        <w:tc>
          <w:tcPr/>
          <w:p>
            <w:pPr>
              <w:pStyle w:val="Compact"/>
              <w:jc w:val="left"/>
            </w:pPr>
            <w:r>
              <w:t xml:space="preserve">The Honorable Consulate General of the Republic of France, Yangon, Myanmar</w:t>
            </w:r>
          </w:p>
        </w:tc>
      </w:tr>
      <w:tr>
        <w:tc>
          <w:tcPr/>
          <w:p>
            <w:pPr>
              <w:pStyle w:val="Compact"/>
              <w:jc w:val="left"/>
            </w:pPr>
            <w:r>
              <w:t xml:space="preserve">Attn:</w:t>
            </w:r>
          </w:p>
        </w:tc>
        <w:tc>
          <w:tcPr/>
          <w:p>
            <w:pPr>
              <w:pStyle w:val="Compact"/>
              <w:jc w:val="left"/>
            </w:pPr>
            <w:r>
              <w:t xml:space="preserve">Mr. Jean-Pierre Lefebvre, Administrative Director</w:t>
            </w:r>
          </w:p>
        </w:tc>
      </w:tr>
      <w:tr>
        <w:tc>
          <w:tcPr/>
          <w:p>
            <w:pPr>
              <w:pStyle w:val="Compact"/>
              <w:jc w:val="left"/>
            </w:pPr>
            <w:r>
              <w:t xml:space="preserve">Project Reference:</w:t>
            </w:r>
          </w:p>
        </w:tc>
        <w:tc>
          <w:tcPr/>
          <w:p>
            <w:pPr>
              <w:pStyle w:val="Compact"/>
              <w:jc w:val="left"/>
            </w:pPr>
            <w:r>
              <w:t xml:space="preserve">Diplomat Vehicle Procurement &amp; Deployment – Myanmar Yangon</w:t>
            </w:r>
          </w:p>
        </w:tc>
      </w:tr>
      <w:tr>
        <w:tc>
          <w:tcPr/>
          <w:p>
            <w:pPr>
              <w:pStyle w:val="Compact"/>
              <w:jc w:val="left"/>
            </w:pPr>
            <w:r>
              <w:t xml:space="preserve">Currency:</w:t>
            </w:r>
          </w:p>
        </w:tc>
        <w:tc>
          <w:tcPr/>
          <w:p>
            <w:pPr>
              <w:pStyle w:val="Compact"/>
              <w:jc w:val="left"/>
            </w:pPr>
            <w:r>
              <w:t xml:space="preserve">Myanmar Kyat (MMK) / US Dollar (USD)</w:t>
            </w:r>
          </w:p>
        </w:tc>
      </w:tr>
    </w:tbl>
    <w:bookmarkStart w:id="20" w:name="X0c7581080508d578c26b6d8dfd726c7e3ca5cc9"/>
    <w:p>
      <w:pPr>
        <w:pStyle w:val="Heading2"/>
      </w:pPr>
      <w:r>
        <w:t xml:space="preserve">1. Purpose and Scope of This Quotation Estimate</w:t>
      </w:r>
    </w:p>
    <w:p>
      <w:pPr>
        <w:pStyle w:val="FirstParagraph"/>
      </w:pPr>
      <w:r>
        <w:t xml:space="preserve">This Quotation Estimate is issued by Meridian International Trade &amp; Solutions Co., Ltd. in response to the formal request for a Diplomat-grade vehicle procurement package intended for official use within Myanmar Yangon. The Diplomat vehicle, as specified in the client's requirements memorandum dated 28 May 2025, is a premium executive sedan engineered to meet the security, comfort, and diplomatic protocol standards required for high-level official travel across the Yangon metropolitan area and inter-city routes within Myanmar.</w:t>
      </w:r>
    </w:p>
    <w:p>
      <w:pPr>
        <w:pStyle w:val="BodyText"/>
      </w:pPr>
      <w:r>
        <w:t xml:space="preserve">The scope of this Quotation Estimate encompasses the supply, delivery, registration, and initial commissioning of the Diplomat vehicle, along with a comprehensive after-sales support package tailored to the operational needs of a diplomatic mission stationed in Myanmar Yangon. All pricing reflects current market conditions in Myanmar Yangon as of the date of issue and includes applicable import duties, vehicle registration fees with the Yangon Regional Transport Department, and mandatory insurance coverage.</w:t>
      </w:r>
    </w:p>
    <w:bookmarkEnd w:id="20"/>
    <w:bookmarkStart w:id="21"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Diplomat Executive Sedan (2025 Model) – 3.0L V6 Twin-Turbo, 7-seater configuration, ballistic glass (B6 rating), reinforced underbody armor, encrypted satellite communication system, and diplomatic license plate allocation for Myanmar Yangon</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2</w:t>
            </w:r>
          </w:p>
        </w:tc>
        <w:tc>
          <w:tcPr/>
          <w:p>
            <w:pPr>
              <w:pStyle w:val="Compact"/>
              <w:jc w:val="left"/>
            </w:pPr>
            <w:r>
              <w:t xml:space="preserve">Diplomat Vehicle Registration &amp; Diplomatic Immunity Documentation – Processing with the Yangon Regional Transport Authority, Ministry of Foreign Affairs clearance, and issuance of diplomatic plates valid throughout Myanmar</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Comprehensive Insurance Policy (36 months) – Full coverage including third-party liability, comprehensive damage, theft, and diplomatic mission liability as mandated for vehicles operating in Myanmar Yangon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Diplomat Vehicle Commissioning &amp; Handover – Pre-delivery inspection, GPS tracking installation, driver briefing on Myanmar Yangon traffic regulations, and formal handover ceremony at the client's premises in Kyauktada Township</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After-Sales Maintenance Package (24 months) – Scheduled servicing, genuine Diplomat parts supply, 24/7 roadside assistance within Myanmar Yangon and surrounding regions, and priority access to the authorized Diplomat service center at Hlaing Township</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Import Duty, VAT, and Government Levies – All applicable customs duties, 5% VAT, and special consumption tax as prescribed by the Myanmar Revenue Department for the import and registration of the Diplomat vehicle in Yangon</w:t>
            </w:r>
          </w:p>
        </w:tc>
        <w:tc>
          <w:tcPr/>
          <w:p>
            <w:pPr>
              <w:pStyle w:val="Compact"/>
              <w:jc w:val="left"/>
            </w:pPr>
            <w:r>
              <w:t xml:space="preserve">1</w:t>
            </w:r>
          </w:p>
        </w:tc>
        <w:tc>
          <w:tcPr/>
          <w:p>
            <w:pPr>
              <w:pStyle w:val="Compact"/>
              <w:jc w:val="left"/>
            </w:pPr>
            <w:r>
              <w:t xml:space="preserve">$12,350.00</w:t>
            </w:r>
          </w:p>
        </w:tc>
        <w:tc>
          <w:tcPr/>
          <w:p>
            <w:pPr>
              <w:pStyle w:val="Compact"/>
              <w:jc w:val="left"/>
            </w:pPr>
            <w:r>
              <w:t xml:space="preserve">$12,350.00</w:t>
            </w:r>
          </w:p>
        </w:tc>
      </w:tr>
      <w:tr>
        <w:tc>
          <w:tcPr/>
          <w:p>
            <w:pPr>
              <w:pStyle w:val="Compact"/>
              <w:jc w:val="left"/>
            </w:pPr>
            <w:r>
              <w:t xml:space="preserve">7</w:t>
            </w:r>
          </w:p>
        </w:tc>
        <w:tc>
          <w:tcPr/>
          <w:p>
            <w:pPr>
              <w:pStyle w:val="Compact"/>
              <w:jc w:val="left"/>
            </w:pPr>
            <w:r>
              <w:t xml:space="preserve">Driver Training &amp; Security Protocol Certification – 40-hour intensive course covering defensive driving, Myanmar Yangon route navigation, diplomatic escort procedures, and emergency response protocols</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bl>
    <w:bookmarkEnd w:id="21"/>
    <w:bookmarkStart w:id="22" w:name="quotation-estimate-summary"/>
    <w:p>
      <w:pPr>
        <w:pStyle w:val="Heading2"/>
      </w:pPr>
      <w:r>
        <w:t xml:space="preserve">3. Quotation Estimate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 (USD)</w:t>
            </w:r>
          </w:p>
        </w:tc>
        <w:tc>
          <w:tcPr/>
          <w:p>
            <w:pPr>
              <w:pStyle w:val="Compact"/>
              <w:jc w:val="left"/>
            </w:pPr>
            <w:r>
              <w:t xml:space="preserve">$117,150.00</w:t>
            </w:r>
          </w:p>
        </w:tc>
      </w:tr>
      <w:tr>
        <w:tc>
          <w:tcPr/>
          <w:p>
            <w:pPr>
              <w:pStyle w:val="Compact"/>
              <w:jc w:val="left"/>
            </w:pPr>
            <w:r>
              <w:t xml:space="preserve">Applicable Discounts (Diplomatic Mission Rate – 5%)</w:t>
            </w:r>
          </w:p>
        </w:tc>
        <w:tc>
          <w:tcPr/>
          <w:p>
            <w:pPr>
              <w:pStyle w:val="Compact"/>
              <w:jc w:val="left"/>
            </w:pPr>
            <w:r>
              <w:t xml:space="preserve">-$5,857.50</w:t>
            </w:r>
          </w:p>
        </w:tc>
      </w:tr>
      <w:tr>
        <w:tc>
          <w:tcPr/>
          <w:p>
            <w:pPr>
              <w:pStyle w:val="Compact"/>
              <w:jc w:val="left"/>
            </w:pPr>
            <w:r>
              <w:t xml:space="preserve">GRAND TOTAL (USD)</w:t>
            </w:r>
          </w:p>
        </w:tc>
        <w:tc>
          <w:tcPr/>
          <w:p>
            <w:pPr>
              <w:pStyle w:val="Compact"/>
              <w:jc w:val="left"/>
            </w:pPr>
            <w:r>
              <w:t xml:space="preserve">$111,292.50</w:t>
            </w:r>
          </w:p>
        </w:tc>
      </w:tr>
      <w:tr>
        <w:tc>
          <w:tcPr/>
          <w:p>
            <w:pPr>
              <w:pStyle w:val="Compact"/>
              <w:jc w:val="left"/>
            </w:pPr>
            <w:r>
              <w:t xml:space="preserve">GRAND TOTAL (MMK – at rate of 1 USD = 5,100 MMK)</w:t>
            </w:r>
          </w:p>
        </w:tc>
        <w:tc>
          <w:tcPr/>
          <w:p>
            <w:pPr>
              <w:pStyle w:val="Compact"/>
              <w:jc w:val="left"/>
            </w:pPr>
            <w:r>
              <w:t xml:space="preserve">567,591,750 MMK</w:t>
            </w:r>
          </w:p>
        </w:tc>
      </w:tr>
    </w:tbl>
    <w:bookmarkEnd w:id="22"/>
    <w:bookmarkStart w:id="23"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 Quotation Estimate is valid for a period of thirty (30) calendar days from the date of issue. Beyond this period, pricing for the Diplomat vehicle and associated services may be subject to revision due to fluctuations in the Myanmar Kyat exchange rate, changes in import duty schedules, or adjustments in the Myanmar Yangon vehicle registration fee structure.</w:t>
      </w:r>
    </w:p>
    <w:p>
      <w:pPr>
        <w:pStyle w:val="BodyText"/>
      </w:pPr>
      <w:r>
        <w:rPr>
          <w:bCs/>
          <w:b/>
        </w:rPr>
        <w:t xml:space="preserve">4.2</w:t>
      </w:r>
      <w:r>
        <w:t xml:space="preserve"> </w:t>
      </w:r>
      <w:r>
        <w:t xml:space="preserve">Payment terms: 40% advance payment upon acceptance of this Quotation Estimate, 40% upon arrival of the Diplomat vehicle at the Yangon International Port or designated customs clearance facility, and 20% upon final delivery and commissioning at the client's premises in Myanmar Yangon.</w:t>
      </w:r>
    </w:p>
    <w:p>
      <w:pPr>
        <w:pStyle w:val="BodyText"/>
      </w:pPr>
      <w:r>
        <w:rPr>
          <w:bCs/>
          <w:b/>
        </w:rPr>
        <w:t xml:space="preserve">4.3</w:t>
      </w:r>
      <w:r>
        <w:t xml:space="preserve"> </w:t>
      </w:r>
      <w:r>
        <w:t xml:space="preserve">Delivery timeline: The Diplomat vehicle shall be delivered, registered, and fully commissioned within Myanmar Yangon within forty-five (45) business days from the date of receipt of the advance payment and execution of the purchase agreement.</w:t>
      </w:r>
    </w:p>
    <w:p>
      <w:pPr>
        <w:pStyle w:val="BodyText"/>
      </w:pPr>
      <w:r>
        <w:rPr>
          <w:bCs/>
          <w:b/>
        </w:rPr>
        <w:t xml:space="preserve">4.4</w:t>
      </w:r>
      <w:r>
        <w:t xml:space="preserve"> </w:t>
      </w:r>
      <w:r>
        <w:t xml:space="preserve">All Diplomat vehicles supplied under this Quotation Estimate carry a manufacturer's warranty of three (3) years or 100,000 kilometers, whichever occurs first, as applicable under Myanmar consumer protection regulations.</w:t>
      </w:r>
    </w:p>
    <w:p>
      <w:pPr>
        <w:pStyle w:val="BodyText"/>
      </w:pPr>
      <w:r>
        <w:rPr>
          <w:bCs/>
          <w:b/>
        </w:rPr>
        <w:t xml:space="preserve">4.5</w:t>
      </w:r>
      <w:r>
        <w:t xml:space="preserve"> </w:t>
      </w:r>
      <w:r>
        <w:t xml:space="preserve">This Quotation Estimate does not constitute a binding contract until a formal Purchase Agreement is executed by both parties. The terms herein are subject to the laws of the Republic of the Union of Myanmar and the bilateral diplomatic agreements in force between the relevant nations.</w:t>
      </w:r>
    </w:p>
    <w:p>
      <w:pPr>
        <w:pStyle w:val="BodyText"/>
      </w:pPr>
      <w:r>
        <w:rPr>
          <w:bCs/>
          <w:b/>
        </w:rPr>
        <w:t xml:space="preserve">4.6</w:t>
      </w:r>
      <w:r>
        <w:t xml:space="preserve"> </w:t>
      </w:r>
      <w:r>
        <w:t xml:space="preserve">Any modifications to the scope, specifications, or delivery schedule of the Diplomat vehicle package must be agreed upon in writing and may result in a revised Quotation Estimate.</w:t>
      </w:r>
    </w:p>
    <w:bookmarkEnd w:id="23"/>
    <w:bookmarkStart w:id="24" w:name="acceptance-and-authorization"/>
    <w:p>
      <w:pPr>
        <w:pStyle w:val="Heading2"/>
      </w:pPr>
      <w:r>
        <w:t xml:space="preserve">5. Acceptance and Authorization</w:t>
      </w:r>
    </w:p>
    <w:p>
      <w:pPr>
        <w:pStyle w:val="FirstParagraph"/>
      </w:pPr>
      <w:r>
        <w:t xml:space="preserve">By signing below, the undersigned parties acknowledge and accept the terms, conditions, and pricing outlined in this Quotation Estimate for the Diplomat vehicle procurement and deployment in Myanmar Yangon.</w:t>
      </w:r>
    </w:p>
    <w:p>
      <w:pPr>
        <w:pStyle w:val="BodyText"/>
      </w:pPr>
      <w:r>
        <w:t xml:space="preserve">For and on behalf of</w:t>
      </w:r>
      <w:r>
        <w:br/>
      </w:r>
      <w:r>
        <w:rPr>
          <w:bCs/>
          <w:b/>
        </w:rPr>
        <w:t xml:space="preserve">Meridian International Trade &amp; Solutions Co., Ltd.</w:t>
      </w:r>
      <w:r>
        <w:br/>
      </w:r>
      <w:r>
        <w:t xml:space="preserve">Authorized Signatory</w:t>
      </w:r>
    </w:p>
    <w:p>
      <w:pPr>
        <w:pStyle w:val="BodyText"/>
      </w:pPr>
      <w:r>
        <w:t xml:space="preserve">Name: _________________________</w:t>
      </w:r>
      <w:r>
        <w:br/>
      </w:r>
      <w:r>
        <w:t xml:space="preserve">Date: _________________________</w:t>
      </w:r>
    </w:p>
    <w:p>
      <w:pPr>
        <w:pStyle w:val="BodyText"/>
      </w:pPr>
      <w:r>
        <w:t xml:space="preserve">For and on behalf of</w:t>
      </w:r>
      <w:r>
        <w:br/>
      </w:r>
      <w:r>
        <w:rPr>
          <w:bCs/>
          <w:b/>
        </w:rPr>
        <w:t xml:space="preserve">The Honorable Consulate General</w:t>
      </w:r>
      <w:r>
        <w:br/>
      </w:r>
      <w:r>
        <w:t xml:space="preserve">Accepting Party</w:t>
      </w:r>
    </w:p>
    <w:p>
      <w:pPr>
        <w:pStyle w:val="BodyText"/>
      </w:pPr>
      <w:r>
        <w:t xml:space="preserve">Name: _________________________</w:t>
      </w:r>
      <w:r>
        <w:br/>
      </w:r>
      <w:r>
        <w:t xml:space="preserve">Date: _________________________</w:t>
      </w:r>
    </w:p>
    <w:p>
      <w:pPr>
        <w:pStyle w:val="BodyText"/>
      </w:pPr>
      <w:r>
        <w:t xml:space="preserve">— End of Quotation Estimate ME-QE-2025-04871 —</w:t>
      </w:r>
    </w:p>
    <w:p>
      <w:pPr>
        <w:pStyle w:val="BodyText"/>
      </w:pPr>
      <w:r>
        <w:t xml:space="preserve">This document is issued exclusively for the Diplomat vehicle procurement project in Myanmar Yangon and is not transferable to any other entity or jurisdiction.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Myanmar Yangon</dc:title>
  <dc:creator/>
  <dc:language>en</dc:language>
  <cp:keywords/>
  <dcterms:created xsi:type="dcterms:W3CDTF">2026-10-10T06:10:55Z</dcterms:created>
  <dcterms:modified xsi:type="dcterms:W3CDTF">2026-10-10T06:10:55Z</dcterms:modified>
</cp:coreProperties>
</file>

<file path=docProps/custom.xml><?xml version="1.0" encoding="utf-8"?>
<Properties xmlns="http://schemas.openxmlformats.org/officeDocument/2006/custom-properties" xmlns:vt="http://schemas.openxmlformats.org/officeDocument/2006/docPropsVTypes"/>
</file>