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Diplomat Premium Workspace Solutions — Nepal Kathmandu</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DIP-NP-KTM-2025-0472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the date of issue</w:t>
            </w:r>
          </w:p>
        </w:tc>
      </w:tr>
      <w:tr>
        <w:tc>
          <w:tcPr/>
          <w:p>
            <w:pPr>
              <w:pStyle w:val="Compact"/>
              <w:jc w:val="left"/>
            </w:pPr>
            <w:r>
              <w:t xml:space="preserve">Prepared By:</w:t>
            </w:r>
          </w:p>
        </w:tc>
        <w:tc>
          <w:tcPr/>
          <w:p>
            <w:pPr>
              <w:pStyle w:val="Compact"/>
              <w:jc w:val="left"/>
            </w:pPr>
            <w:r>
              <w:t xml:space="preserve">Diplomat International Supply Co., Ltd. — Kathmandu Branch, New Road, Kathmandu, Nepal</w:t>
            </w:r>
          </w:p>
        </w:tc>
      </w:tr>
      <w:tr>
        <w:tc>
          <w:tcPr/>
          <w:p>
            <w:pPr>
              <w:pStyle w:val="Compact"/>
              <w:jc w:val="left"/>
            </w:pPr>
            <w:r>
              <w:t xml:space="preserve">Prepared For:</w:t>
            </w:r>
          </w:p>
        </w:tc>
        <w:tc>
          <w:tcPr/>
          <w:p>
            <w:pPr>
              <w:pStyle w:val="Compact"/>
              <w:jc w:val="left"/>
            </w:pPr>
            <w:r>
              <w:t xml:space="preserve">The Honorable Procurement Committee, Government of Nepal, Secretariat Building, Kathmandu, Nepal</w:t>
            </w:r>
          </w:p>
        </w:tc>
      </w:tr>
      <w:tr>
        <w:tc>
          <w:tcPr/>
          <w:p>
            <w:pPr>
              <w:pStyle w:val="Compact"/>
              <w:jc w:val="left"/>
            </w:pPr>
            <w:r>
              <w:t xml:space="preserve">Project Reference:</w:t>
            </w:r>
          </w:p>
        </w:tc>
        <w:tc>
          <w:tcPr/>
          <w:p>
            <w:pPr>
              <w:pStyle w:val="Compact"/>
              <w:jc w:val="left"/>
            </w:pPr>
            <w:r>
              <w:t xml:space="preserve">Renovation and Furnishing of Diplomat-Grade Executive Offices, Kathmandu</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submitted by Diplomat International Supply Co., Ltd. in response to the Request for Quotation (RFQ) issued by the Government of Nepal for the comprehensive furnishing, interior fit-out, and technology integration of executive offices located in</w:t>
      </w:r>
      <w:r>
        <w:t xml:space="preserve"> </w:t>
      </w:r>
      <w:r>
        <w:t xml:space="preserve">Nepal Kathmandu</w:t>
      </w:r>
      <w:r>
        <w:t xml:space="preserve">. The Diplomat brand has been recognized across South Asia for its commitment to premium craftsmanship, sustainable materials, and diplomatic-grade quality standards. This estimate covers the full scope of Diplomat-branded furniture, modular workspace systems, acoustic paneling, and integrated smart-office technology required to transform the designated offices into world-class diplomatic working environments.</w:t>
      </w:r>
    </w:p>
    <w:p>
      <w:pPr>
        <w:pStyle w:val="BodyText"/>
      </w:pPr>
      <w:r>
        <w:t xml:space="preserve">All items specified herein conform to the Diplomat International Quality Standard (DIQS-2024) and meet the environmental and safety regulations prescribed by the Department of Industry, Government of Nepal. The Quotation Estimate has been prepared with full consideration of the local logistics, import duties, and installation requirements specific to the Kathmandu Valley region.</w:t>
      </w:r>
    </w:p>
    <w:bookmarkEnd w:id="21"/>
    <w:bookmarkStart w:id="22"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Diplomat Executive Oak Desk (Model D-EX-7200), solid teak with brass inlay, 1800mm x 900mm, with integrated cable management and leather writing surface</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Diplomat High-Back Executive Chair (Model D-CH-4400), full-grain Italian leather, ergonomic lumbar support, 12-month warranty</w:t>
            </w:r>
          </w:p>
        </w:tc>
        <w:tc>
          <w:tcPr/>
          <w:p>
            <w:pPr>
              <w:pStyle w:val="Compact"/>
              <w:jc w:val="left"/>
            </w:pPr>
            <w:r>
              <w:t xml:space="preserve">24</w:t>
            </w:r>
          </w:p>
        </w:tc>
        <w:tc>
          <w:tcPr/>
          <w:p>
            <w:pPr>
              <w:pStyle w:val="Compact"/>
              <w:jc w:val="left"/>
            </w:pPr>
            <w:r>
              <w:t xml:space="preserve">98,500</w:t>
            </w:r>
          </w:p>
        </w:tc>
        <w:tc>
          <w:tcPr/>
          <w:p>
            <w:pPr>
              <w:pStyle w:val="Compact"/>
              <w:jc w:val="left"/>
            </w:pPr>
            <w:r>
              <w:t xml:space="preserve">2,364,000</w:t>
            </w:r>
          </w:p>
        </w:tc>
      </w:tr>
      <w:tr>
        <w:tc>
          <w:tcPr/>
          <w:p>
            <w:pPr>
              <w:pStyle w:val="Compact"/>
              <w:jc w:val="left"/>
            </w:pPr>
            <w:r>
              <w:t xml:space="preserve">03</w:t>
            </w:r>
          </w:p>
        </w:tc>
        <w:tc>
          <w:tcPr/>
          <w:p>
            <w:pPr>
              <w:pStyle w:val="Compact"/>
              <w:jc w:val="left"/>
            </w:pPr>
            <w:r>
              <w:t xml:space="preserve">Diplomat Conference Table (Model D-CT-3600), oval, 3600mm x 1400mm, walnut veneer with embedded USB-C charging ports and wireless presentation hub</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04</w:t>
            </w:r>
          </w:p>
        </w:tc>
        <w:tc>
          <w:tcPr/>
          <w:p>
            <w:pPr>
              <w:pStyle w:val="Compact"/>
              <w:jc w:val="left"/>
            </w:pPr>
            <w:r>
              <w:t xml:space="preserve">Diplomat Modular Storage Wall System (Model D-SW-2200), 2200mm height, adjustable shelving, glass-front display cabinets, matte black steel frame</w:t>
            </w:r>
          </w:p>
        </w:tc>
        <w:tc>
          <w:tcPr/>
          <w:p>
            <w:pPr>
              <w:pStyle w:val="Compact"/>
              <w:jc w:val="left"/>
            </w:pPr>
            <w:r>
              <w:t xml:space="preserve">8</w:t>
            </w:r>
          </w:p>
        </w:tc>
        <w:tc>
          <w:tcPr/>
          <w:p>
            <w:pPr>
              <w:pStyle w:val="Compact"/>
              <w:jc w:val="left"/>
            </w:pPr>
            <w:r>
              <w:t xml:space="preserve">340,000</w:t>
            </w:r>
          </w:p>
        </w:tc>
        <w:tc>
          <w:tcPr/>
          <w:p>
            <w:pPr>
              <w:pStyle w:val="Compact"/>
              <w:jc w:val="left"/>
            </w:pPr>
            <w:r>
              <w:t xml:space="preserve">2,720,000</w:t>
            </w:r>
          </w:p>
        </w:tc>
      </w:tr>
      <w:tr>
        <w:tc>
          <w:tcPr/>
          <w:p>
            <w:pPr>
              <w:pStyle w:val="Compact"/>
              <w:jc w:val="left"/>
            </w:pPr>
            <w:r>
              <w:t xml:space="preserve">05</w:t>
            </w:r>
          </w:p>
        </w:tc>
        <w:tc>
          <w:tcPr/>
          <w:p>
            <w:pPr>
              <w:pStyle w:val="Compact"/>
              <w:jc w:val="left"/>
            </w:pPr>
            <w:r>
              <w:t xml:space="preserve">Diplomat Acoustic Wall Paneling (Model D-AP-1100), 1100mm x 600mm panels, natural wool felt, Nepal Kathmandu-specific humidity-resistant backing, 40dB NRC rating</w:t>
            </w:r>
          </w:p>
        </w:tc>
        <w:tc>
          <w:tcPr/>
          <w:p>
            <w:pPr>
              <w:pStyle w:val="Compact"/>
              <w:jc w:val="left"/>
            </w:pPr>
            <w:r>
              <w:t xml:space="preserve">120</w:t>
            </w:r>
          </w:p>
        </w:tc>
        <w:tc>
          <w:tcPr/>
          <w:p>
            <w:pPr>
              <w:pStyle w:val="Compact"/>
              <w:jc w:val="left"/>
            </w:pPr>
            <w:r>
              <w:t xml:space="preserve">12,800</w:t>
            </w:r>
          </w:p>
        </w:tc>
        <w:tc>
          <w:tcPr/>
          <w:p>
            <w:pPr>
              <w:pStyle w:val="Compact"/>
              <w:jc w:val="left"/>
            </w:pPr>
            <w:r>
              <w:t xml:space="preserve">1,536,000</w:t>
            </w:r>
          </w:p>
        </w:tc>
      </w:tr>
      <w:tr>
        <w:tc>
          <w:tcPr/>
          <w:p>
            <w:pPr>
              <w:pStyle w:val="Compact"/>
              <w:jc w:val="left"/>
            </w:pPr>
            <w:r>
              <w:t xml:space="preserve">06</w:t>
            </w:r>
          </w:p>
        </w:tc>
        <w:tc>
          <w:tcPr/>
          <w:p>
            <w:pPr>
              <w:pStyle w:val="Compact"/>
              <w:jc w:val="left"/>
            </w:pPr>
            <w:r>
              <w:t xml:space="preserve">Diplomat Smart Office Integration Kit (Model D-SO-9900), includes 4K display, conference audio system, biometric access control, and central management software license (5-year)</w:t>
            </w:r>
          </w:p>
        </w:tc>
        <w:tc>
          <w:tcPr/>
          <w:p>
            <w:pPr>
              <w:pStyle w:val="Compact"/>
              <w:jc w:val="left"/>
            </w:pPr>
            <w:r>
              <w:t xml:space="preserve">3</w:t>
            </w:r>
          </w:p>
        </w:tc>
        <w:tc>
          <w:tcPr/>
          <w:p>
            <w:pPr>
              <w:pStyle w:val="Compact"/>
              <w:jc w:val="left"/>
            </w:pPr>
            <w:r>
              <w:t xml:space="preserve">875,000</w:t>
            </w:r>
          </w:p>
        </w:tc>
        <w:tc>
          <w:tcPr/>
          <w:p>
            <w:pPr>
              <w:pStyle w:val="Compact"/>
              <w:jc w:val="left"/>
            </w:pPr>
            <w:r>
              <w:t xml:space="preserve">2,625,000</w:t>
            </w:r>
          </w:p>
        </w:tc>
      </w:tr>
      <w:tr>
        <w:tc>
          <w:tcPr/>
          <w:p>
            <w:pPr>
              <w:pStyle w:val="Compact"/>
              <w:jc w:val="left"/>
            </w:pPr>
            <w:r>
              <w:t xml:space="preserve">07</w:t>
            </w:r>
          </w:p>
        </w:tc>
        <w:tc>
          <w:tcPr/>
          <w:p>
            <w:pPr>
              <w:pStyle w:val="Compact"/>
              <w:jc w:val="left"/>
            </w:pPr>
            <w:r>
              <w:t xml:space="preserve">Diplomat Reception Console and Waiting Area Seating (Model D-RC-5500), includes 6-seat bench, 2 armchairs, and 2400mm reception desk in matching walnut finish</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08</w:t>
            </w:r>
          </w:p>
        </w:tc>
        <w:tc>
          <w:tcPr/>
          <w:p>
            <w:pPr>
              <w:pStyle w:val="Compact"/>
              <w:jc w:val="left"/>
            </w:pPr>
            <w:r>
              <w:t xml:space="preserve">Professional Installation, Calibration, and Commissioning Services in Nepal Kathmandu (includes on-site survey, delivery, assembly, and 7-day post-installation support)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09</w:t>
            </w:r>
          </w:p>
        </w:tc>
        <w:tc>
          <w:tcPr/>
          <w:p>
            <w:pPr>
              <w:pStyle w:val="Compact"/>
              <w:jc w:val="left"/>
            </w:pPr>
            <w:r>
              <w:t xml:space="preserve">Import Duties, Customs Clearance, and VAT (13%) as applicable for Diplomat-branded goods entering Nepal Kathmandu via Bhairahawa or Tribhuvan International Airport</w:t>
            </w:r>
          </w:p>
        </w:tc>
        <w:tc>
          <w:tcPr/>
          <w:p>
            <w:pPr>
              <w:pStyle w:val="Compact"/>
              <w:jc w:val="left"/>
            </w:pPr>
            <w:r>
              <w:t xml:space="preserve">1</w:t>
            </w:r>
          </w:p>
        </w:tc>
        <w:tc>
          <w:tcPr/>
          <w:p>
            <w:pPr>
              <w:pStyle w:val="Compact"/>
              <w:jc w:val="left"/>
            </w:pPr>
            <w:r>
              <w:t xml:space="preserve">1,247,000</w:t>
            </w:r>
          </w:p>
        </w:tc>
        <w:tc>
          <w:tcPr/>
          <w:p>
            <w:pPr>
              <w:pStyle w:val="Compact"/>
              <w:jc w:val="left"/>
            </w:pPr>
            <w:r>
              <w:t xml:space="preserve">1,247,000</w:t>
            </w:r>
          </w:p>
        </w:tc>
      </w:tr>
      <w:tr>
        <w:tc>
          <w:tcPr>
            <w:gridSpan w:val="4"/>
          </w:tcPr>
          <w:p>
            <w:pPr>
              <w:pStyle w:val="Compact"/>
              <w:jc w:val="right"/>
            </w:pPr>
            <w:r>
              <w:t xml:space="preserve">GRAND TOTAL (NPR)</w:t>
            </w:r>
          </w:p>
        </w:tc>
        <w:tc>
          <w:tcPr/>
          <w:p>
            <w:pPr>
              <w:pStyle w:val="Compact"/>
              <w:jc w:val="left"/>
            </w:pPr>
            <w:r>
              <w:t xml:space="preserve">19,267,000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Any order placed beyond this period is subject to re-pricing due to potential fluctuations in raw material costs, exchange rates, and import duty structures in Nepal.</w:t>
      </w:r>
    </w:p>
    <w:p>
      <w:pPr>
        <w:numPr>
          <w:ilvl w:val="0"/>
          <w:numId w:val="1001"/>
        </w:numPr>
        <w:pStyle w:val="Compact"/>
      </w:pPr>
      <w:r>
        <w:t xml:space="preserve">All Diplomat-branded products are covered under a minimum two-year comprehensive warranty against manufacturing defects. The smart-office technology components carry a separate five-year software support license as specified in Item 06.</w:t>
      </w:r>
    </w:p>
    <w:p>
      <w:pPr>
        <w:numPr>
          <w:ilvl w:val="0"/>
          <w:numId w:val="1001"/>
        </w:numPr>
        <w:pStyle w:val="Compact"/>
      </w:pPr>
      <w:r>
        <w:t xml:space="preserve">Payment terms: 40% advance payment upon acceptance of this Quotation Estimate, 40% upon delivery of all Diplomat goods to the designated site in Kathmandu, and 20% upon successful commissioning and sign-off by the Procurement Committee.</w:t>
      </w:r>
    </w:p>
    <w:p>
      <w:pPr>
        <w:numPr>
          <w:ilvl w:val="0"/>
          <w:numId w:val="1001"/>
        </w:numPr>
        <w:pStyle w:val="Compact"/>
      </w:pPr>
      <w:r>
        <w:t xml:space="preserve">Delivery is estimated within forty-five (45) working days from the date of purchase order confirmation. All logistics, including customs clearance at Nepal Kathmandu entry points, are managed by Diplomat International Supply Co., Ltd.</w:t>
      </w:r>
    </w:p>
    <w:p>
      <w:pPr>
        <w:numPr>
          <w:ilvl w:val="0"/>
          <w:numId w:val="1001"/>
        </w:numPr>
        <w:pStyle w:val="Compact"/>
      </w:pPr>
      <w:r>
        <w:t xml:space="preserve">All prices are quoted in Nepalese Rupees (NPR) and are inclusive of standard packaging. Any special crating or export packaging requirements will be quoted separately.</w:t>
      </w:r>
    </w:p>
    <w:p>
      <w:pPr>
        <w:numPr>
          <w:ilvl w:val="0"/>
          <w:numId w:val="1001"/>
        </w:numPr>
        <w:pStyle w:val="Compact"/>
      </w:pPr>
      <w:r>
        <w:t xml:space="preserve">This Quotation Estimate does not constitute a binding contract until a formal Purchase Order is issued and countersigned by both parties. Diplomat International Supply Co., Ltd. reserves the right to modify specifications with prior written consent of the client.</w:t>
      </w:r>
    </w:p>
    <w:p>
      <w:pPr>
        <w:numPr>
          <w:ilvl w:val="0"/>
          <w:numId w:val="1001"/>
        </w:numPr>
        <w:pStyle w:val="Compact"/>
      </w:pPr>
      <w:r>
        <w:t xml:space="preserve">Disputes arising from this Quotation Estimate or any subsequent contract shall be resolved through arbitration in Kathmandu, Nepal, in accordance with the Arbitration Act of Nepal.</w:t>
      </w:r>
    </w:p>
    <w:bookmarkEnd w:id="23"/>
    <w:bookmarkStart w:id="24" w:name="acceptance-and-authorization"/>
    <w:p>
      <w:pPr>
        <w:pStyle w:val="Heading2"/>
      </w:pPr>
      <w:r>
        <w:t xml:space="preserve">4. Acceptance and Authorization</w:t>
      </w:r>
    </w:p>
    <w:p>
      <w:pPr>
        <w:pStyle w:val="FirstParagraph"/>
      </w:pPr>
      <w:r>
        <w:rPr>
          <w:bCs/>
          <w:b/>
        </w:rPr>
        <w:t xml:space="preserve">For Diplomat International Supply Co., Ltd.</w:t>
      </w:r>
      <w:r>
        <w:br/>
      </w:r>
      <w:r>
        <w:t xml:space="preserve">Authorized Signatory</w:t>
      </w:r>
      <w:r>
        <w:br/>
      </w:r>
      <w:r>
        <w:t xml:space="preserve">Name: _________________________</w:t>
      </w:r>
      <w:r>
        <w:br/>
      </w:r>
      <w:r>
        <w:t xml:space="preserve">Designation: Regional Director, Nepal Kathmandu</w:t>
      </w:r>
      <w:r>
        <w:br/>
      </w:r>
      <w:r>
        <w:t xml:space="preserve">Date: _________________________</w:t>
      </w:r>
    </w:p>
    <w:p>
      <w:pPr>
        <w:pStyle w:val="BodyText"/>
      </w:pPr>
      <w:r>
        <w:rPr>
          <w:bCs/>
          <w:b/>
        </w:rPr>
        <w:t xml:space="preserve">For the Government of Nepal</w:t>
      </w:r>
      <w:r>
        <w:br/>
      </w:r>
      <w:r>
        <w:t xml:space="preserve">Procurement Committee</w:t>
      </w:r>
      <w:r>
        <w:br/>
      </w:r>
      <w:r>
        <w:t xml:space="preserve">Name: _________________________</w:t>
      </w:r>
      <w:r>
        <w:br/>
      </w:r>
      <w:r>
        <w:t xml:space="preserve">Designation: _________________________</w:t>
      </w:r>
      <w:r>
        <w:br/>
      </w:r>
      <w:r>
        <w:t xml:space="preserve">Date: _________________________</w:t>
      </w:r>
    </w:p>
    <w:p>
      <w:pPr>
        <w:pStyle w:val="BodyText"/>
      </w:pPr>
      <w:r>
        <w:t xml:space="preserve">This Quotation Estimate document (Ref: DIP-NP-KTM-2025-0472) is the property of Diplomat International Supply Co., Ltd. and is intended solely for the use of the named recipient in Nepal Kathmandu. Unauthorized reproduction or distribution is prohibited. For inquiries, contact the Diplomat Kathmandu office at New Road, Kathmandu, Nepal.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Nepal Kathmandu</dc:title>
  <dc:creator/>
  <dc:language>en</dc:language>
  <cp:keywords/>
  <dcterms:created xsi:type="dcterms:W3CDTF">2026-10-10T07:21:41Z</dcterms:created>
  <dcterms:modified xsi:type="dcterms:W3CDTF">2026-10-10T07:21:41Z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