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Pakistan</w:t>
      </w:r>
      <w:r>
        <w:t xml:space="preserve"> </w:t>
      </w:r>
      <w:r>
        <w:t xml:space="preserve">Islamabad</w:t>
      </w:r>
    </w:p>
    <w:p>
      <w:pPr>
        <w:pStyle w:val="FirstParagraph"/>
      </w:pPr>
      <w:r>
        <w:t xml:space="preserve">OFFICIAL QUOTATION ESTIMATE</w:t>
      </w:r>
    </w:p>
    <w:bookmarkStart w:id="20" w:name="quotation-estimate"/>
    <w:p>
      <w:pPr>
        <w:pStyle w:val="Heading1"/>
      </w:pPr>
      <w:r>
        <w:t xml:space="preserve">QUOTATION ESTIMATE</w:t>
      </w:r>
    </w:p>
    <w:p>
      <w:pPr>
        <w:pStyle w:val="FirstParagraph"/>
      </w:pPr>
      <w:r>
        <w:t xml:space="preserve">Diplomat Professional Solutions &amp; Services Division</w:t>
      </w:r>
    </w:p>
    <w:p>
      <w:pPr>
        <w:pStyle w:val="BodyText"/>
      </w:pPr>
      <w:r>
        <w:t xml:space="preserve">Serving Clients Across Pakistan Islamabad and Nationwide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DIPL-PI-2025-04782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r>
      <w:tr>
        <w:tc>
          <w:tcPr/>
          <w:p>
            <w:pPr>
              <w:pStyle w:val="Compact"/>
              <w:jc w:val="left"/>
            </w:pPr>
            <w:r>
              <w:t xml:space="preserve">Prepared By:</w:t>
            </w:r>
          </w:p>
        </w:tc>
        <w:tc>
          <w:tcPr/>
          <w:p>
            <w:pPr>
              <w:pStyle w:val="Compact"/>
              <w:jc w:val="left"/>
            </w:pPr>
            <w:r>
              <w:t xml:space="preserve">Diplomat Commercial Sales Office, F-7 Markaz, Pakistan Islamabad</w:t>
            </w:r>
          </w:p>
        </w:tc>
      </w:tr>
      <w:tr>
        <w:tc>
          <w:tcPr/>
          <w:p>
            <w:pPr>
              <w:pStyle w:val="Compact"/>
              <w:jc w:val="left"/>
            </w:pPr>
            <w:r>
              <w:t xml:space="preserve">Contact:</w:t>
            </w:r>
          </w:p>
        </w:tc>
        <w:tc>
          <w:tcPr/>
          <w:p>
            <w:pPr>
              <w:pStyle w:val="Compact"/>
              <w:jc w:val="left"/>
            </w:pPr>
            <w:r>
              <w:t xml:space="preserve">sales.islamabad@diplomat-solutions.pk | +92-51-227-4481</w:t>
            </w:r>
          </w:p>
        </w:tc>
      </w:tr>
      <w:tr>
        <w:tc>
          <w:tcPr/>
          <w:p>
            <w:pPr>
              <w:pStyle w:val="Compact"/>
              <w:jc w:val="left"/>
            </w:pPr>
            <w:r>
              <w:t xml:space="preserve">Client / Recipient:</w:t>
            </w:r>
          </w:p>
        </w:tc>
        <w:tc>
          <w:tcPr/>
          <w:p>
            <w:pPr>
              <w:pStyle w:val="Compact"/>
              <w:jc w:val="left"/>
            </w:pPr>
            <w:r>
              <w:t xml:space="preserve">Ministry of Foreign Affairs, Diplomatic Corps Office, Blue Area, Pakistan Islamabad</w:t>
            </w:r>
          </w:p>
        </w:tc>
      </w:tr>
      <w:tr>
        <w:tc>
          <w:tcPr/>
          <w:p>
            <w:pPr>
              <w:pStyle w:val="Compact"/>
              <w:jc w:val="left"/>
            </w:pPr>
            <w:r>
              <w:t xml:space="preserve">Project Reference:</w:t>
            </w:r>
          </w:p>
        </w:tc>
        <w:tc>
          <w:tcPr/>
          <w:p>
            <w:pPr>
              <w:pStyle w:val="Compact"/>
              <w:jc w:val="left"/>
            </w:pPr>
            <w:r>
              <w:t xml:space="preserve">Procurement of Diplomat Brand Executive Furniture &amp; Office Equipment – FY 2025-26</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the Diplomat Professional Solutions &amp; Services Division to provide a comprehensive, itemized cost breakdown for the supply, delivery, installation, and after-sales support of Diplomat brand executive furniture, office equipment, and associated professional services. This Quotation Estimate has been specifically prepared for deployment and utilization within the administrative and diplomatic premises located in Pakistan Islamabad. All pricing, logistics, and service terms contained herein are tailored to the operational requirements of diplomatic and governmental offices situated in the capital region of Pakistan Islamabad.</w:t>
      </w:r>
    </w:p>
    <w:bookmarkEnd w:id="21"/>
    <w:bookmarkStart w:id="22" w:name="X8dbf015619435c011d2e374015dddf84ea72566"/>
    <w:p>
      <w:pPr>
        <w:pStyle w:val="Heading2"/>
      </w:pPr>
      <w:r>
        <w:t xml:space="preserve">2. Scope of Supply – Diplomat Products &amp; Services</w:t>
      </w:r>
    </w:p>
    <w:p>
      <w:pPr>
        <w:pStyle w:val="FirstParagraph"/>
      </w:pPr>
      <w:r>
        <w:t xml:space="preserve">The following Diplomat products and professional services are included in this Quotation Estimate for installation and use in Pakistan Islamabad. Each item has been selected to meet the standards expected by diplomatic missions, governmental departments, and high-level administrative offices operating within the Pakistan Islamabad metropolitan area.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Diplomat Model / Ref.</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Diplomat Executive Leather Desk – Mahogany Finish, 2200mm</w:t>
            </w:r>
          </w:p>
        </w:tc>
        <w:tc>
          <w:tcPr/>
          <w:p>
            <w:pPr>
              <w:pStyle w:val="Compact"/>
              <w:jc w:val="left"/>
            </w:pPr>
            <w:r>
              <w:t xml:space="preserve">DIPL-ED-2200</w:t>
            </w:r>
          </w:p>
        </w:tc>
        <w:tc>
          <w:tcPr/>
          <w:p>
            <w:pPr>
              <w:pStyle w:val="Compact"/>
              <w:jc w:val="left"/>
            </w:pPr>
            <w:r>
              <w:t xml:space="preserve">12</w:t>
            </w:r>
          </w:p>
        </w:tc>
        <w:tc>
          <w:tcPr/>
          <w:p>
            <w:pPr>
              <w:pStyle w:val="Compact"/>
              <w:jc w:val="left"/>
            </w:pPr>
            <w:r>
              <w:t xml:space="preserve">285,000</w:t>
            </w:r>
          </w:p>
        </w:tc>
        <w:tc>
          <w:tcPr/>
          <w:p>
            <w:pPr>
              <w:pStyle w:val="Compact"/>
              <w:jc w:val="left"/>
            </w:pPr>
            <w:r>
              <w:t xml:space="preserve">3,420,000</w:t>
            </w:r>
          </w:p>
        </w:tc>
        <w:tc>
          <w:tcPr/>
          <w:p>
            <w:pPr>
              <w:pStyle w:val="Compact"/>
              <w:jc w:val="left"/>
            </w:pPr>
            <w:r>
              <w:t xml:space="preserve">For senior diplomatic offices, Pakistan Islamabad</w:t>
            </w:r>
          </w:p>
        </w:tc>
      </w:tr>
      <w:tr>
        <w:tc>
          <w:tcPr/>
          <w:p>
            <w:pPr>
              <w:pStyle w:val="Compact"/>
              <w:jc w:val="left"/>
            </w:pPr>
            <w:r>
              <w:t xml:space="preserve">2</w:t>
            </w:r>
          </w:p>
        </w:tc>
        <w:tc>
          <w:tcPr/>
          <w:p>
            <w:pPr>
              <w:pStyle w:val="Compact"/>
              <w:jc w:val="left"/>
            </w:pPr>
            <w:r>
              <w:t xml:space="preserve">Diplomat Ergonomic Executive Chair – Full Leather, Adjustable</w:t>
            </w:r>
          </w:p>
        </w:tc>
        <w:tc>
          <w:tcPr/>
          <w:p>
            <w:pPr>
              <w:pStyle w:val="Compact"/>
              <w:jc w:val="left"/>
            </w:pPr>
            <w:r>
              <w:t xml:space="preserve">DIPL-EC-450</w:t>
            </w:r>
          </w:p>
        </w:tc>
        <w:tc>
          <w:tcPr/>
          <w:p>
            <w:pPr>
              <w:pStyle w:val="Compact"/>
              <w:jc w:val="left"/>
            </w:pPr>
            <w:r>
              <w:t xml:space="preserve">24</w:t>
            </w:r>
          </w:p>
        </w:tc>
        <w:tc>
          <w:tcPr/>
          <w:p>
            <w:pPr>
              <w:pStyle w:val="Compact"/>
              <w:jc w:val="left"/>
            </w:pPr>
            <w:r>
              <w:t xml:space="preserve">98,500</w:t>
            </w:r>
          </w:p>
        </w:tc>
        <w:tc>
          <w:tcPr/>
          <w:p>
            <w:pPr>
              <w:pStyle w:val="Compact"/>
              <w:jc w:val="left"/>
            </w:pPr>
            <w:r>
              <w:t xml:space="preserve">2,364,000</w:t>
            </w:r>
          </w:p>
        </w:tc>
        <w:tc>
          <w:tcPr/>
          <w:p>
            <w:pPr>
              <w:pStyle w:val="Compact"/>
              <w:jc w:val="left"/>
            </w:pPr>
            <w:r>
              <w:t xml:space="preserve">Matching set for Diplomat desks</w:t>
            </w:r>
          </w:p>
        </w:tc>
      </w:tr>
      <w:tr>
        <w:tc>
          <w:tcPr/>
          <w:p>
            <w:pPr>
              <w:pStyle w:val="Compact"/>
              <w:jc w:val="left"/>
            </w:pPr>
            <w:r>
              <w:t xml:space="preserve">3</w:t>
            </w:r>
          </w:p>
        </w:tc>
        <w:tc>
          <w:tcPr/>
          <w:p>
            <w:pPr>
              <w:pStyle w:val="Compact"/>
              <w:jc w:val="left"/>
            </w:pPr>
            <w:r>
              <w:t xml:space="preserve">Diplomat Conference Table – Oval, 3600mm, 14-Seater</w:t>
            </w:r>
          </w:p>
        </w:tc>
        <w:tc>
          <w:tcPr/>
          <w:p>
            <w:pPr>
              <w:pStyle w:val="Compact"/>
              <w:jc w:val="left"/>
            </w:pPr>
            <w:r>
              <w:t xml:space="preserve">DIPL-CT-3600</w:t>
            </w:r>
          </w:p>
        </w:tc>
        <w:tc>
          <w:tcPr/>
          <w:p>
            <w:pPr>
              <w:pStyle w:val="Compact"/>
              <w:jc w:val="left"/>
            </w:pPr>
            <w:r>
              <w:t xml:space="preserve">3</w:t>
            </w:r>
          </w:p>
        </w:tc>
        <w:tc>
          <w:tcPr/>
          <w:p>
            <w:pPr>
              <w:pStyle w:val="Compact"/>
              <w:jc w:val="left"/>
            </w:pPr>
            <w:r>
              <w:t xml:space="preserve">720,000</w:t>
            </w:r>
          </w:p>
        </w:tc>
        <w:tc>
          <w:tcPr/>
          <w:p>
            <w:pPr>
              <w:pStyle w:val="Compact"/>
              <w:jc w:val="left"/>
            </w:pPr>
            <w:r>
              <w:t xml:space="preserve">2,160,000</w:t>
            </w:r>
          </w:p>
        </w:tc>
        <w:tc>
          <w:tcPr/>
          <w:p>
            <w:pPr>
              <w:pStyle w:val="Compact"/>
              <w:jc w:val="left"/>
            </w:pPr>
            <w:r>
              <w:t xml:space="preserve">For diplomatic meeting rooms, Blue Area, Pakistan Islamabad</w:t>
            </w:r>
          </w:p>
        </w:tc>
      </w:tr>
      <w:tr>
        <w:tc>
          <w:tcPr/>
          <w:p>
            <w:pPr>
              <w:pStyle w:val="Compact"/>
              <w:jc w:val="left"/>
            </w:pPr>
            <w:r>
              <w:t xml:space="preserve">4</w:t>
            </w:r>
          </w:p>
        </w:tc>
        <w:tc>
          <w:tcPr/>
          <w:p>
            <w:pPr>
              <w:pStyle w:val="Compact"/>
              <w:jc w:val="left"/>
            </w:pPr>
            <w:r>
              <w:t xml:space="preserve">Diplomat Modular Filing Cabinet – 4-Drawer, Steel &amp; Wood</w:t>
            </w:r>
          </w:p>
        </w:tc>
        <w:tc>
          <w:tcPr/>
          <w:p>
            <w:pPr>
              <w:pStyle w:val="Compact"/>
              <w:jc w:val="left"/>
            </w:pPr>
            <w:r>
              <w:t xml:space="preserve">DIPL-FC-4D</w:t>
            </w:r>
          </w:p>
        </w:tc>
        <w:tc>
          <w:tcPr/>
          <w:p>
            <w:pPr>
              <w:pStyle w:val="Compact"/>
              <w:jc w:val="left"/>
            </w:pPr>
            <w:r>
              <w:t xml:space="preserve">18</w:t>
            </w:r>
          </w:p>
        </w:tc>
        <w:tc>
          <w:tcPr/>
          <w:p>
            <w:pPr>
              <w:pStyle w:val="Compact"/>
              <w:jc w:val="left"/>
            </w:pPr>
            <w:r>
              <w:t xml:space="preserve">62,000</w:t>
            </w:r>
          </w:p>
        </w:tc>
        <w:tc>
          <w:tcPr/>
          <w:p>
            <w:pPr>
              <w:pStyle w:val="Compact"/>
              <w:jc w:val="left"/>
            </w:pPr>
            <w:r>
              <w:t xml:space="preserve">1,116,000</w:t>
            </w:r>
          </w:p>
        </w:tc>
        <w:tc>
          <w:tcPr/>
          <w:p>
            <w:pPr>
              <w:pStyle w:val="Compact"/>
              <w:jc w:val="left"/>
            </w:pPr>
            <w:r>
              <w:t xml:space="preserve">Secure document storage</w:t>
            </w:r>
          </w:p>
        </w:tc>
      </w:tr>
      <w:tr>
        <w:tc>
          <w:tcPr/>
          <w:p>
            <w:pPr>
              <w:pStyle w:val="Compact"/>
              <w:jc w:val="left"/>
            </w:pPr>
            <w:r>
              <w:t xml:space="preserve">5</w:t>
            </w:r>
          </w:p>
        </w:tc>
        <w:tc>
          <w:tcPr/>
          <w:p>
            <w:pPr>
              <w:pStyle w:val="Compact"/>
              <w:jc w:val="left"/>
            </w:pPr>
            <w:r>
              <w:t xml:space="preserve">Diplomat Reception Desk – L-Shaped, Onyx Top</w:t>
            </w:r>
          </w:p>
        </w:tc>
        <w:tc>
          <w:tcPr/>
          <w:p>
            <w:pPr>
              <w:pStyle w:val="Compact"/>
              <w:jc w:val="left"/>
            </w:pPr>
            <w:r>
              <w:t xml:space="preserve">DIPL-RD-LX</w:t>
            </w:r>
          </w:p>
        </w:tc>
        <w:tc>
          <w:tcPr/>
          <w:p>
            <w:pPr>
              <w:pStyle w:val="Compact"/>
              <w:jc w:val="left"/>
            </w:pPr>
            <w:r>
              <w:t xml:space="preserve">2</w:t>
            </w:r>
          </w:p>
        </w:tc>
        <w:tc>
          <w:tcPr/>
          <w:p>
            <w:pPr>
              <w:pStyle w:val="Compact"/>
              <w:jc w:val="left"/>
            </w:pPr>
            <w:r>
              <w:t xml:space="preserve">410,000</w:t>
            </w:r>
          </w:p>
        </w:tc>
        <w:tc>
          <w:tcPr/>
          <w:p>
            <w:pPr>
              <w:pStyle w:val="Compact"/>
              <w:jc w:val="left"/>
            </w:pPr>
            <w:r>
              <w:t xml:space="preserve">820,000</w:t>
            </w:r>
          </w:p>
        </w:tc>
        <w:tc>
          <w:tcPr/>
          <w:p>
            <w:pPr>
              <w:pStyle w:val="Compact"/>
              <w:jc w:val="left"/>
            </w:pPr>
            <w:r>
              <w:t xml:space="preserve">Main entrance, Pakistan Islamabad office</w:t>
            </w:r>
          </w:p>
        </w:tc>
      </w:tr>
      <w:tr>
        <w:tc>
          <w:tcPr/>
          <w:p>
            <w:pPr>
              <w:pStyle w:val="Compact"/>
              <w:jc w:val="left"/>
            </w:pPr>
            <w:r>
              <w:t xml:space="preserve">6</w:t>
            </w:r>
          </w:p>
        </w:tc>
        <w:tc>
          <w:tcPr/>
          <w:p>
            <w:pPr>
              <w:pStyle w:val="Compact"/>
              <w:jc w:val="left"/>
            </w:pPr>
            <w:r>
              <w:t xml:space="preserve">Diplomat Wall Paneling System – Acoustic, Walnut Veneer</w:t>
            </w:r>
          </w:p>
        </w:tc>
        <w:tc>
          <w:tcPr/>
          <w:p>
            <w:pPr>
              <w:pStyle w:val="Compact"/>
              <w:jc w:val="left"/>
            </w:pPr>
            <w:r>
              <w:t xml:space="preserve">DIPL-WP-AW</w:t>
            </w:r>
          </w:p>
        </w:tc>
        <w:tc>
          <w:tcPr/>
          <w:p>
            <w:pPr>
              <w:pStyle w:val="Compact"/>
              <w:jc w:val="left"/>
            </w:pPr>
            <w:r>
              <w:t xml:space="preserve">450 sq.m</w:t>
            </w:r>
          </w:p>
        </w:tc>
        <w:tc>
          <w:tcPr/>
          <w:p>
            <w:pPr>
              <w:pStyle w:val="Compact"/>
              <w:jc w:val="left"/>
            </w:pPr>
            <w:r>
              <w:t xml:space="preserve">14,500</w:t>
            </w:r>
          </w:p>
        </w:tc>
        <w:tc>
          <w:tcPr/>
          <w:p>
            <w:pPr>
              <w:pStyle w:val="Compact"/>
              <w:jc w:val="left"/>
            </w:pPr>
            <w:r>
              <w:t xml:space="preserve">6,525,000</w:t>
            </w:r>
          </w:p>
        </w:tc>
        <w:tc>
          <w:tcPr/>
          <w:p>
            <w:pPr>
              <w:pStyle w:val="Compact"/>
              <w:jc w:val="left"/>
            </w:pPr>
            <w:r>
              <w:t xml:space="preserve">Acoustic treatment for diplomatic chambers</w:t>
            </w:r>
          </w:p>
        </w:tc>
      </w:tr>
      <w:tr>
        <w:tc>
          <w:tcPr/>
          <w:p>
            <w:pPr>
              <w:pStyle w:val="Compact"/>
              <w:jc w:val="left"/>
            </w:pPr>
            <w:r>
              <w:t xml:space="preserve">7</w:t>
            </w:r>
          </w:p>
        </w:tc>
        <w:tc>
          <w:tcPr/>
          <w:p>
            <w:pPr>
              <w:pStyle w:val="Compact"/>
              <w:jc w:val="left"/>
            </w:pPr>
            <w:r>
              <w:t xml:space="preserve">Diplomat Integrated AV &amp; Lighting Control System</w:t>
            </w:r>
          </w:p>
        </w:tc>
        <w:tc>
          <w:tcPr/>
          <w:p>
            <w:pPr>
              <w:pStyle w:val="Compact"/>
              <w:jc w:val="left"/>
            </w:pPr>
            <w:r>
              <w:t xml:space="preserve">DIPL-AV-PRO</w:t>
            </w:r>
          </w:p>
        </w:tc>
        <w:tc>
          <w:tcPr/>
          <w:p>
            <w:pPr>
              <w:pStyle w:val="Compact"/>
              <w:jc w:val="left"/>
            </w:pPr>
            <w:r>
              <w:t xml:space="preserve">3</w:t>
            </w:r>
          </w:p>
        </w:tc>
        <w:tc>
          <w:tcPr/>
          <w:p>
            <w:pPr>
              <w:pStyle w:val="Compact"/>
              <w:jc w:val="left"/>
            </w:pPr>
            <w:r>
              <w:t xml:space="preserve">580,000</w:t>
            </w:r>
          </w:p>
        </w:tc>
        <w:tc>
          <w:tcPr/>
          <w:p>
            <w:pPr>
              <w:pStyle w:val="Compact"/>
              <w:jc w:val="left"/>
            </w:pPr>
            <w:r>
              <w:t xml:space="preserve">1,740,000</w:t>
            </w:r>
          </w:p>
        </w:tc>
        <w:tc>
          <w:tcPr/>
          <w:p>
            <w:pPr>
              <w:pStyle w:val="Compact"/>
              <w:jc w:val="left"/>
            </w:pPr>
            <w:r>
              <w:t xml:space="preserve">For conference rooms, Pakistan Islamabad</w:t>
            </w:r>
          </w:p>
        </w:tc>
      </w:tr>
      <w:tr>
        <w:tc>
          <w:tcPr/>
          <w:p>
            <w:pPr>
              <w:pStyle w:val="Compact"/>
              <w:jc w:val="left"/>
            </w:pPr>
            <w:r>
              <w:t xml:space="preserve">8</w:t>
            </w:r>
          </w:p>
        </w:tc>
        <w:tc>
          <w:tcPr/>
          <w:p>
            <w:pPr>
              <w:pStyle w:val="Compact"/>
              <w:jc w:val="left"/>
            </w:pPr>
            <w:r>
              <w:t xml:space="preserve">Diplomat Professional Installation &amp; Commissioning Service</w:t>
            </w:r>
          </w:p>
        </w:tc>
        <w:tc>
          <w:tcPr/>
          <w:p>
            <w:pPr>
              <w:pStyle w:val="Compact"/>
              <w:jc w:val="left"/>
            </w:pPr>
            <w:r>
              <w:t xml:space="preserve">DIPL-SVC-INST</w:t>
            </w:r>
          </w:p>
        </w:tc>
        <w:tc>
          <w:tcPr/>
          <w:p>
            <w:pPr>
              <w:pStyle w:val="Compact"/>
              <w:jc w:val="left"/>
            </w:pPr>
            <w:r>
              <w:t xml:space="preserve">1 lot</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On-site in Pakistan Islamabad, 14-day window</w:t>
            </w:r>
          </w:p>
        </w:tc>
      </w:tr>
      <w:tr>
        <w:tc>
          <w:tcPr/>
          <w:p>
            <w:pPr>
              <w:pStyle w:val="Compact"/>
              <w:jc w:val="left"/>
            </w:pPr>
            <w:r>
              <w:t xml:space="preserve">9</w:t>
            </w:r>
          </w:p>
        </w:tc>
        <w:tc>
          <w:tcPr/>
          <w:p>
            <w:pPr>
              <w:pStyle w:val="Compact"/>
              <w:jc w:val="left"/>
            </w:pPr>
            <w:r>
              <w:t xml:space="preserve">Diplomat 5-Year Comprehensive After-Sales &amp; Maintenance Contract</w:t>
            </w:r>
          </w:p>
        </w:tc>
        <w:tc>
          <w:tcPr/>
          <w:p>
            <w:pPr>
              <w:pStyle w:val="Compact"/>
              <w:jc w:val="left"/>
            </w:pPr>
            <w:r>
              <w:t xml:space="preserve">DIPL-SVC-AMC</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Covers all Diplomat items listed above</w:t>
            </w:r>
          </w:p>
        </w:tc>
      </w:tr>
      <w:tr>
        <w:tc>
          <w:tcPr/>
          <w:p>
            <w:pPr>
              <w:pStyle w:val="Compact"/>
              <w:jc w:val="left"/>
            </w:pPr>
            <w:r>
              <w:t xml:space="preserve">10</w:t>
            </w:r>
          </w:p>
        </w:tc>
        <w:tc>
          <w:tcPr/>
          <w:p>
            <w:pPr>
              <w:pStyle w:val="Compact"/>
              <w:jc w:val="left"/>
            </w:pPr>
            <w:r>
              <w:t xml:space="preserve">Diplomat Logistics, Packaging &amp; Intra-City Delivery (Pakistan Islamabad)</w:t>
            </w:r>
          </w:p>
        </w:tc>
        <w:tc>
          <w:tcPr/>
          <w:p>
            <w:pPr>
              <w:pStyle w:val="Compact"/>
              <w:jc w:val="left"/>
            </w:pPr>
            <w:r>
              <w:t xml:space="preserve">DIPL-SVC-LOG</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Secure transport within Pakistan Islamabad</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1131"/>
        <w:gridCol w:w="1131"/>
        <w:gridCol w:w="1131"/>
        <w:gridCol w:w="1131"/>
        <w:gridCol w:w="1131"/>
        <w:gridCol w:w="1131"/>
        <w:gridCol w:w="1131"/>
      </w:tblGrid>
      <w:tr>
        <w:tc>
          <w:tcPr>
            <w:gridSpan w:val="4"/>
          </w:tcPr>
          <w:p>
            <w:pPr>
              <w:pStyle w:val="Compact"/>
              <w:jc w:val="right"/>
            </w:pPr>
            <w:r>
              <w:t xml:space="preserve">Subtotal (All Diplomat Items &amp; Services)</w:t>
            </w:r>
          </w:p>
        </w:tc>
        <w:tc>
          <w:tcPr>
            <w:gridSpan w:val="2"/>
          </w:tcPr>
          <w:p>
            <w:pPr>
              <w:pStyle w:val="Compact"/>
              <w:jc w:val="right"/>
            </w:pPr>
            <w:r>
              <w:t xml:space="preserve">PKR 20,515,000</w:t>
            </w:r>
          </w:p>
        </w:tc>
        <w:tc>
          <w:tcPr/>
          <w:p>
            <w:pPr>
              <w:pStyle w:val="Compact"/>
            </w:pPr>
          </w:p>
        </w:tc>
      </w:tr>
      <w:tr>
        <w:tc>
          <w:tcPr>
            <w:gridSpan w:val="4"/>
          </w:tcPr>
          <w:p>
            <w:pPr>
              <w:pStyle w:val="Compact"/>
              <w:jc w:val="right"/>
            </w:pPr>
            <w:r>
              <w:t xml:space="preserve">Sales Tax (GST 18% – Pakistan Islamabad jurisdiction)</w:t>
            </w:r>
          </w:p>
        </w:tc>
        <w:tc>
          <w:tcPr>
            <w:gridSpan w:val="2"/>
          </w:tcPr>
          <w:p>
            <w:pPr>
              <w:pStyle w:val="Compact"/>
              <w:jc w:val="right"/>
            </w:pPr>
            <w:r>
              <w:t xml:space="preserve">PKR 3,692,700</w:t>
            </w:r>
          </w:p>
        </w:tc>
        <w:tc>
          <w:tcPr/>
          <w:p>
            <w:pPr>
              <w:pStyle w:val="Compact"/>
            </w:pPr>
          </w:p>
        </w:tc>
      </w:tr>
      <w:tr>
        <w:tc>
          <w:tcPr>
            <w:gridSpan w:val="4"/>
          </w:tcPr>
          <w:p>
            <w:pPr>
              <w:pStyle w:val="Compact"/>
              <w:jc w:val="right"/>
            </w:pPr>
            <w:r>
              <w:t xml:space="preserve">GRAND TOTAL (Inclusive of Tax)</w:t>
            </w:r>
          </w:p>
        </w:tc>
        <w:tc>
          <w:tcPr>
            <w:gridSpan w:val="2"/>
          </w:tcPr>
          <w:p>
            <w:pPr>
              <w:pStyle w:val="Compact"/>
              <w:jc w:val="right"/>
            </w:pPr>
            <w:r>
              <w:t xml:space="preserve">PKR 24,207,700</w:t>
            </w:r>
          </w:p>
        </w:tc>
        <w:tc>
          <w:tcPr/>
          <w:p>
            <w:pPr>
              <w:pStyle w:val="Compact"/>
            </w:pPr>
          </w:p>
        </w:tc>
      </w:tr>
    </w:tbl>
    <w:p>
      <w:pPr>
        <w:pStyle w:val="BodyText"/>
      </w:pPr>
      <w:r>
        <w:t xml:space="preserve">Amount in words: Twenty-Four Million Two Hundred and Seven Thousand Seven Hundred Pakistani Rupees Only.</w:t>
      </w:r>
    </w:p>
    <w:bookmarkEnd w:id="23"/>
    <w:bookmarkStart w:id="24" w:name="X06f751c0fef37426aad28df54ec1acd620508e5"/>
    <w:p>
      <w:pPr>
        <w:pStyle w:val="Heading2"/>
      </w:pPr>
      <w:r>
        <w:t xml:space="preserve">4. Terms &amp; Conditions of This Quotation Estimate</w:t>
      </w:r>
    </w:p>
    <w:p>
      <w:pPr>
        <w:numPr>
          <w:ilvl w:val="0"/>
          <w:numId w:val="1001"/>
        </w:numPr>
        <w:pStyle w:val="Compact"/>
      </w:pPr>
      <w:r>
        <w:t xml:space="preserve">This Quotation Estimate is valid for a period of thirty (30) calendar days from the date of issue. Beyond this period, Diplomat reserves the right to revise pricing due to market fluctuations in raw materials, import duties, or currency exchange rates applicable in Pakistan Islamabad.</w:t>
      </w:r>
    </w:p>
    <w:p>
      <w:pPr>
        <w:numPr>
          <w:ilvl w:val="0"/>
          <w:numId w:val="1001"/>
        </w:numPr>
        <w:pStyle w:val="Compact"/>
      </w:pPr>
      <w:r>
        <w:t xml:space="preserve">All Diplomat products listed in this Quotation Estimate are manufactured to international quality standards and carry a minimum manufacturer warranty of five (5) years, supplemented by the Diplomat After-Sales &amp; Maintenance Contract (Item 9).</w:t>
      </w:r>
    </w:p>
    <w:p>
      <w:pPr>
        <w:numPr>
          <w:ilvl w:val="0"/>
          <w:numId w:val="1001"/>
        </w:numPr>
        <w:pStyle w:val="Compact"/>
      </w:pPr>
      <w:r>
        <w:t xml:space="preserve">Payment terms: 40% advance upon acceptance of this Quotation Estimate, 40% upon delivery and physical inspection at the designated site in Pakistan Islamabad, and 20% upon successful commissioning and handover.</w:t>
      </w:r>
    </w:p>
    <w:p>
      <w:pPr>
        <w:numPr>
          <w:ilvl w:val="0"/>
          <w:numId w:val="1001"/>
        </w:numPr>
        <w:pStyle w:val="Compact"/>
      </w:pPr>
      <w:r>
        <w:t xml:space="preserve">Delivery and installation shall be completed within fourteen (14) working days from the date of receipt of the advance payment, at the client's premises in Pakistan Islamabad.</w:t>
      </w:r>
    </w:p>
    <w:p>
      <w:pPr>
        <w:numPr>
          <w:ilvl w:val="0"/>
          <w:numId w:val="1001"/>
        </w:numPr>
        <w:pStyle w:val="Compact"/>
      </w:pPr>
      <w:r>
        <w:t xml:space="preserve">All Diplomat items shall be delivered in original factory packaging with full insurance coverage for transit within the Pakistan Islamabad metropolitan area.</w:t>
      </w:r>
    </w:p>
    <w:p>
      <w:pPr>
        <w:numPr>
          <w:ilvl w:val="0"/>
          <w:numId w:val="1001"/>
        </w:numPr>
        <w:pStyle w:val="Compact"/>
      </w:pPr>
      <w:r>
        <w:t xml:space="preserve">This Quotation Estimate does not constitute a binding contract until a formal Purchase Order or Government Procurement Agreement is executed by the client in Pakistan Islamabad.</w:t>
      </w:r>
    </w:p>
    <w:p>
      <w:pPr>
        <w:numPr>
          <w:ilvl w:val="0"/>
          <w:numId w:val="1001"/>
        </w:numPr>
        <w:pStyle w:val="Compact"/>
      </w:pPr>
      <w:r>
        <w:t xml:space="preserve">Any modifications, additions, or deletions to the scope of this Quotation Estimate must be communicated in writing to the Diplomat Commercial Sales Office, F-7 Markaz, Pakistan Islamabad, and will be subject to a revised Quotation Estimate.</w:t>
      </w:r>
    </w:p>
    <w:p>
      <w:pPr>
        <w:numPr>
          <w:ilvl w:val="0"/>
          <w:numId w:val="1001"/>
        </w:numPr>
        <w:pStyle w:val="Compact"/>
      </w:pPr>
      <w:r>
        <w:t xml:space="preserve">All disputes arising from this Quotation Estimate shall be governed by the laws of the Islamic Republic of Pakistan, with jurisdiction vested in the courts of Pakistan Islamabad.</w:t>
      </w:r>
    </w:p>
    <w:p>
      <w:pPr>
        <w:numPr>
          <w:ilvl w:val="0"/>
          <w:numId w:val="1001"/>
        </w:numPr>
        <w:pStyle w:val="Compact"/>
      </w:pPr>
      <w:r>
        <w:t xml:space="preserve">Diplomat Professional Solutions &amp; Services Division shall assign a dedicated project manager based in Pakistan Islamabad to oversee the entire supply, installation, and commissioning process.</w:t>
      </w:r>
    </w:p>
    <w:p>
      <w:pPr>
        <w:numPr>
          <w:ilvl w:val="0"/>
          <w:numId w:val="1001"/>
        </w:numPr>
        <w:pStyle w:val="Compact"/>
      </w:pPr>
      <w:r>
        <w:t xml:space="preserve">This Quotation Estimate is confidential and intended solely for the named recipient. It may not be reproduced or disclosed to third parties without prior written consent from Diplomat.</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for Diplomat products and services and confirms that all terms, conditions, and pricing have been reviewed and accepted for implementation in Pakistan Islamabad.</w:t>
      </w:r>
    </w:p>
    <w:p>
      <w:pPr>
        <w:pStyle w:val="BodyText"/>
      </w:pPr>
      <w:r>
        <w:t xml:space="preserve">Authorized Signatory – Diplomat Professional Solutions</w:t>
      </w:r>
      <w:r>
        <w:br/>
      </w:r>
      <w:r>
        <w:t xml:space="preserve">Name:</w:t>
      </w:r>
      <w:r>
        <w:t xml:space="preserve"> </w:t>
      </w:r>
      <w:r>
        <w:rPr>
          <w:bCs/>
          <w:b/>
        </w:rPr>
        <w:t xml:space="preserve">Mr. Ahmed Raza Khan</w:t>
      </w:r>
      <w:r>
        <w:br/>
      </w:r>
      <w:r>
        <w:t xml:space="preserve">Designation: Regional Sales Director, Pakistan Islamabad</w:t>
      </w:r>
      <w:r>
        <w:br/>
      </w:r>
      <w:r>
        <w:t xml:space="preserve">Date: _______________</w:t>
      </w:r>
    </w:p>
    <w:p>
      <w:pPr>
        <w:pStyle w:val="BodyText"/>
      </w:pPr>
      <w:r>
        <w:t xml:space="preserve">Authorized Signatory – Client / Recipient</w:t>
      </w:r>
      <w:r>
        <w:br/>
      </w:r>
      <w:r>
        <w:t xml:space="preserve">Name: ___________________________</w:t>
      </w:r>
      <w:r>
        <w:br/>
      </w:r>
      <w:r>
        <w:t xml:space="preserve">Designation: ___________________________</w:t>
      </w:r>
      <w:r>
        <w:br/>
      </w:r>
      <w:r>
        <w:t xml:space="preserve">Date: _______________</w:t>
      </w:r>
    </w:p>
    <w:p>
      <w:pPr>
        <w:pStyle w:val="BodyText"/>
      </w:pPr>
      <w:r>
        <w:t xml:space="preserve">Diplomat Professional Solutions &amp; Services Division | F-7 Markaz, Pakistan Islamabad | NTN: 7712345-6 | SECP Reg. No: 2019-PK-08842</w:t>
      </w:r>
    </w:p>
    <w:p>
      <w:pPr>
        <w:pStyle w:val="BodyText"/>
      </w:pPr>
      <w:r>
        <w:t xml:space="preserve">This Quotation Estimate was generated on 15 June 2025. For queries, contact the Diplomat Islamabad office at +92-51-227-4481 or sales.islamabad@diplomat-solutions.pk.</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Pakistan Islamabad</dc:title>
  <dc:creator/>
  <dc:language>en</dc:language>
  <cp:keywords/>
  <dcterms:created xsi:type="dcterms:W3CDTF">2026-10-10T08:09:09Z</dcterms:created>
  <dcterms:modified xsi:type="dcterms:W3CDTF">2026-10-10T08:09:09Z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