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Diplomat</w:t>
      </w:r>
      <w:r>
        <w:t xml:space="preserve"> </w:t>
      </w:r>
      <w:r>
        <w:t xml:space="preserve">-</w:t>
      </w:r>
      <w:r>
        <w:t xml:space="preserve"> </w:t>
      </w:r>
      <w:r>
        <w:t xml:space="preserve">Switzerland</w:t>
      </w:r>
      <w:r>
        <w:t xml:space="preserve"> </w:t>
      </w:r>
      <w:r>
        <w:t xml:space="preserve">Zurich</w:t>
      </w:r>
    </w:p>
    <w:bookmarkStart w:id="20" w:name="quotation-estimate"/>
    <w:p>
      <w:pPr>
        <w:pStyle w:val="Heading1"/>
      </w:pPr>
      <w:r>
        <w:t xml:space="preserve">QUOTATION ESTIMATE</w:t>
      </w:r>
    </w:p>
    <w:p>
      <w:pPr>
        <w:pStyle w:val="FirstParagraph"/>
      </w:pPr>
      <w:r>
        <w:t xml:space="preserve">Diplomat Professional Services &amp; Security Consultancy</w:t>
      </w:r>
    </w:p>
    <w:p>
      <w:pPr>
        <w:pStyle w:val="BodyText"/>
      </w:pPr>
      <w:r>
        <w:t xml:space="preserve">Zurich, Switzerland</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DIP-ZRH-2025-04782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 (90 days)</w:t>
            </w:r>
          </w:p>
        </w:tc>
      </w:tr>
      <w:tr>
        <w:tc>
          <w:tcPr/>
          <w:p>
            <w:pPr>
              <w:pStyle w:val="Compact"/>
              <w:jc w:val="left"/>
            </w:pPr>
            <w:r>
              <w:t xml:space="preserve">Prepared By:</w:t>
            </w:r>
          </w:p>
        </w:tc>
        <w:tc>
          <w:tcPr/>
          <w:p>
            <w:pPr>
              <w:pStyle w:val="Compact"/>
              <w:jc w:val="left"/>
            </w:pPr>
            <w:r>
              <w:t xml:space="preserve">Diplomat AG, Bahnhofstrasse 42, 8001 Zurich, Switzerland</w:t>
            </w:r>
          </w:p>
        </w:tc>
      </w:tr>
      <w:tr>
        <w:tc>
          <w:tcPr/>
          <w:p>
            <w:pPr>
              <w:pStyle w:val="Compact"/>
              <w:jc w:val="left"/>
            </w:pPr>
            <w:r>
              <w:t xml:space="preserve">Prepared For:</w:t>
            </w:r>
          </w:p>
        </w:tc>
        <w:tc>
          <w:tcPr/>
          <w:p>
            <w:pPr>
              <w:pStyle w:val="Compact"/>
              <w:jc w:val="left"/>
            </w:pPr>
            <w:r>
              <w:t xml:space="preserve">Client Organization (Name to be confirmed upon acceptance)</w:t>
            </w:r>
          </w:p>
        </w:tc>
      </w:tr>
      <w:tr>
        <w:tc>
          <w:tcPr/>
          <w:p>
            <w:pPr>
              <w:pStyle w:val="Compact"/>
              <w:jc w:val="left"/>
            </w:pPr>
            <w:r>
              <w:t xml:space="preserve">Project Reference:</w:t>
            </w:r>
          </w:p>
        </w:tc>
        <w:tc>
          <w:tcPr/>
          <w:p>
            <w:pPr>
              <w:pStyle w:val="Compact"/>
              <w:jc w:val="left"/>
            </w:pPr>
            <w:r>
              <w:t xml:space="preserve">Diplomat Zurich Corporate Security &amp; Diplomatic Protocol Engagement</w:t>
            </w:r>
          </w:p>
        </w:tc>
      </w:tr>
      <w:tr>
        <w:tc>
          <w:tcPr/>
          <w:p>
            <w:pPr>
              <w:pStyle w:val="Compact"/>
              <w:jc w:val="left"/>
            </w:pPr>
            <w:r>
              <w:t xml:space="preserve">Currency:</w:t>
            </w:r>
          </w:p>
        </w:tc>
        <w:tc>
          <w:tcPr/>
          <w:p>
            <w:pPr>
              <w:pStyle w:val="Compact"/>
              <w:jc w:val="left"/>
            </w:pPr>
            <w:r>
              <w:t xml:space="preserve">Swiss Francs (CHF)</w:t>
            </w:r>
          </w:p>
        </w:tc>
      </w:tr>
    </w:tbl>
    <w:bookmarkStart w:id="21" w:name="X600b7bc29164d4a813ee09811570fec958e5fde"/>
    <w:p>
      <w:pPr>
        <w:pStyle w:val="Heading2"/>
      </w:pPr>
      <w:r>
        <w:t xml:space="preserve">1. Introduction and Scope of the Quotation Estimate</w:t>
      </w:r>
    </w:p>
    <w:p>
      <w:pPr>
        <w:pStyle w:val="FirstParagraph"/>
      </w:pPr>
      <w:r>
        <w:t xml:space="preserve">This</w:t>
      </w:r>
      <w:r>
        <w:t xml:space="preserve"> </w:t>
      </w:r>
      <w:r>
        <w:t xml:space="preserve">Quotation Estimate</w:t>
      </w:r>
      <w:r>
        <w:t xml:space="preserve"> </w:t>
      </w:r>
      <w:r>
        <w:t xml:space="preserve">is issued by</w:t>
      </w:r>
      <w:r>
        <w:t xml:space="preserve"> </w:t>
      </w:r>
      <w:r>
        <w:t xml:space="preserve">Diplomat</w:t>
      </w:r>
      <w:r>
        <w:t xml:space="preserve"> </w:t>
      </w:r>
      <w:r>
        <w:t xml:space="preserve">AG, a specialized consultancy firm headquartered in</w:t>
      </w:r>
      <w:r>
        <w:t xml:space="preserve"> </w:t>
      </w:r>
      <w:r>
        <w:t xml:space="preserve">Switzerland Zurich</w:t>
      </w:r>
      <w:r>
        <w:t xml:space="preserve">, to provide a comprehensive and itemized financial overview of the professional services to be rendered. The scope of this engagement encompasses diplomatic protocol advisory, corporate security planning, executive protection coordination, and international liaison management tailored specifically to the operational requirements of the client within the Zurich metropolitan area and the broader Swiss federal territory.</w:t>
      </w:r>
    </w:p>
    <w:p>
      <w:pPr>
        <w:pStyle w:val="BodyText"/>
      </w:pPr>
      <w:r>
        <w:t xml:space="preserve">Diplomat AG has been operating in Switzerland Zurich since 2003 and maintains a dedicated team of certified security professionals, former diplomatic attachés, and protocol specialists. This Quotation Estimate reflects the firm's commitment to transparency, precision, and adherence to Swiss regulatory standards governing security and consultancy services.</w:t>
      </w:r>
    </w:p>
    <w:bookmarkEnd w:id="21"/>
    <w:bookmarkStart w:id="22" w:name="itemized-services-and-cost-breakdown"/>
    <w:p>
      <w:pPr>
        <w:pStyle w:val="Heading2"/>
      </w:pPr>
      <w:r>
        <w:t xml:space="preserve">2. Itemized Services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(CHF)</w:t>
            </w:r>
          </w:p>
        </w:tc>
        <w:tc>
          <w:tcPr/>
          <w:p>
            <w:pPr>
              <w:pStyle w:val="Compact"/>
              <w:jc w:val="left"/>
            </w:pPr>
            <w:r>
              <w:t xml:space="preserve">Subtotal (CHF)</w:t>
            </w:r>
          </w:p>
        </w:tc>
      </w:tr>
      <w:tr>
        <w:tc>
          <w:tcPr/>
          <w:p>
            <w:pPr>
              <w:pStyle w:val="Compact"/>
              <w:jc w:val="left"/>
            </w:pPr>
            <w:r>
              <w:t xml:space="preserve">01</w:t>
            </w:r>
          </w:p>
        </w:tc>
        <w:tc>
          <w:tcPr/>
          <w:p>
            <w:pPr>
              <w:pStyle w:val="Compact"/>
              <w:jc w:val="left"/>
            </w:pPr>
            <w:r>
              <w:t xml:space="preserve">Diplomatic Protocol Advisory &amp; Event Coordination (Zurich International Conference Centre)</w:t>
            </w:r>
          </w:p>
        </w:tc>
        <w:tc>
          <w:tcPr/>
          <w:p>
            <w:pPr>
              <w:pStyle w:val="Compact"/>
              <w:jc w:val="left"/>
            </w:pPr>
            <w:r>
              <w:t xml:space="preserve">120 hours</w:t>
            </w:r>
          </w:p>
        </w:tc>
        <w:tc>
          <w:tcPr/>
          <w:p>
            <w:pPr>
              <w:pStyle w:val="Compact"/>
              <w:jc w:val="left"/>
            </w:pPr>
            <w:r>
              <w:t xml:space="preserve">285.00</w:t>
            </w:r>
          </w:p>
        </w:tc>
        <w:tc>
          <w:tcPr/>
          <w:p>
            <w:pPr>
              <w:pStyle w:val="Compact"/>
              <w:jc w:val="left"/>
            </w:pPr>
            <w:r>
              <w:t xml:space="preserve">34,200.00</w:t>
            </w:r>
          </w:p>
        </w:tc>
      </w:tr>
      <w:tr>
        <w:tc>
          <w:tcPr/>
          <w:p>
            <w:pPr>
              <w:pStyle w:val="Compact"/>
              <w:jc w:val="left"/>
            </w:pPr>
            <w:r>
              <w:t xml:space="preserve">02</w:t>
            </w:r>
          </w:p>
        </w:tc>
        <w:tc>
          <w:tcPr/>
          <w:p>
            <w:pPr>
              <w:pStyle w:val="Compact"/>
              <w:jc w:val="left"/>
            </w:pPr>
            <w:r>
              <w:t xml:space="preserve">Executive Protection Detail – Diplomat Senior Security Officers (Zurich CBD &amp; Airport)</w:t>
            </w:r>
          </w:p>
        </w:tc>
        <w:tc>
          <w:tcPr/>
          <w:p>
            <w:pPr>
              <w:pStyle w:val="Compact"/>
              <w:jc w:val="left"/>
            </w:pPr>
            <w:r>
              <w:t xml:space="preserve">6 months</w:t>
            </w:r>
          </w:p>
        </w:tc>
        <w:tc>
          <w:tcPr/>
          <w:p>
            <w:pPr>
              <w:pStyle w:val="Compact"/>
              <w:jc w:val="left"/>
            </w:pPr>
            <w:r>
              <w:t xml:space="preserve">18,500.00</w:t>
            </w:r>
          </w:p>
        </w:tc>
        <w:tc>
          <w:tcPr/>
          <w:p>
            <w:pPr>
              <w:pStyle w:val="Compact"/>
              <w:jc w:val="left"/>
            </w:pPr>
            <w:r>
              <w:t xml:space="preserve">111,000.00</w:t>
            </w:r>
          </w:p>
        </w:tc>
      </w:tr>
      <w:tr>
        <w:tc>
          <w:tcPr/>
          <w:p>
            <w:pPr>
              <w:pStyle w:val="Compact"/>
              <w:jc w:val="left"/>
            </w:pPr>
            <w:r>
              <w:t xml:space="preserve">03</w:t>
            </w:r>
          </w:p>
        </w:tc>
        <w:tc>
          <w:tcPr/>
          <w:p>
            <w:pPr>
              <w:pStyle w:val="Compact"/>
              <w:jc w:val="left"/>
            </w:pPr>
            <w:r>
              <w:t xml:space="preserve">Corporate Security Risk Assessment – Zurich Office Premises</w:t>
            </w:r>
          </w:p>
        </w:tc>
        <w:tc>
          <w:tcPr/>
          <w:p>
            <w:pPr>
              <w:pStyle w:val="Compact"/>
              <w:jc w:val="left"/>
            </w:pPr>
            <w:r>
              <w:t xml:space="preserve">1 engagement</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04</w:t>
            </w:r>
          </w:p>
        </w:tc>
        <w:tc>
          <w:tcPr/>
          <w:p>
            <w:pPr>
              <w:pStyle w:val="Compact"/>
              <w:jc w:val="left"/>
            </w:pPr>
            <w:r>
              <w:t xml:space="preserve">International Liaison &amp; Visa Facilitation Services (Swiss Federal Authorities)</w:t>
            </w:r>
          </w:p>
        </w:tc>
        <w:tc>
          <w:tcPr/>
          <w:p>
            <w:pPr>
              <w:pStyle w:val="Compact"/>
              <w:jc w:val="left"/>
            </w:pPr>
            <w:r>
              <w:t xml:space="preserve">250 hours</w:t>
            </w:r>
          </w:p>
        </w:tc>
        <w:tc>
          <w:tcPr/>
          <w:p>
            <w:pPr>
              <w:pStyle w:val="Compact"/>
              <w:jc w:val="left"/>
            </w:pPr>
            <w:r>
              <w:t xml:space="preserve">220.00</w:t>
            </w:r>
          </w:p>
        </w:tc>
        <w:tc>
          <w:tcPr/>
          <w:p>
            <w:pPr>
              <w:pStyle w:val="Compact"/>
              <w:jc w:val="left"/>
            </w:pPr>
            <w:r>
              <w:t xml:space="preserve">55,000.00</w:t>
            </w:r>
          </w:p>
        </w:tc>
      </w:tr>
      <w:tr>
        <w:tc>
          <w:tcPr/>
          <w:p>
            <w:pPr>
              <w:pStyle w:val="Compact"/>
              <w:jc w:val="left"/>
            </w:pPr>
            <w:r>
              <w:t xml:space="preserve">05</w:t>
            </w:r>
          </w:p>
        </w:tc>
        <w:tc>
          <w:tcPr/>
          <w:p>
            <w:pPr>
              <w:pStyle w:val="Compact"/>
              <w:jc w:val="left"/>
            </w:pPr>
            <w:r>
              <w:t xml:space="preserve">Diplomat Crisis Management &amp; Contingency Planning (Switzerland Zurich Region)</w:t>
            </w:r>
          </w:p>
        </w:tc>
        <w:tc>
          <w:tcPr/>
          <w:p>
            <w:pPr>
              <w:pStyle w:val="Compact"/>
              <w:jc w:val="left"/>
            </w:pPr>
            <w:r>
              <w:t xml:space="preserve">Annual retainer</w:t>
            </w:r>
          </w:p>
        </w:tc>
        <w:tc>
          <w:tcPr/>
          <w:p>
            <w:pPr>
              <w:pStyle w:val="Compact"/>
              <w:jc w:val="left"/>
            </w:pPr>
            <w:r>
              <w:t xml:space="preserve">24,000.00</w:t>
            </w:r>
          </w:p>
        </w:tc>
        <w:tc>
          <w:tcPr/>
          <w:p>
            <w:pPr>
              <w:pStyle w:val="Compact"/>
              <w:jc w:val="left"/>
            </w:pPr>
            <w:r>
              <w:t xml:space="preserve">24,000.00</w:t>
            </w:r>
          </w:p>
        </w:tc>
      </w:tr>
      <w:tr>
        <w:tc>
          <w:tcPr/>
          <w:p>
            <w:pPr>
              <w:pStyle w:val="Compact"/>
              <w:jc w:val="left"/>
            </w:pPr>
            <w:r>
              <w:t xml:space="preserve">06</w:t>
            </w:r>
          </w:p>
        </w:tc>
        <w:tc>
          <w:tcPr/>
          <w:p>
            <w:pPr>
              <w:pStyle w:val="Compact"/>
              <w:jc w:val="left"/>
            </w:pPr>
            <w:r>
              <w:t xml:space="preserve">Secure Communications Infrastructure Setup &amp; Maintenance</w:t>
            </w:r>
          </w:p>
        </w:tc>
        <w:tc>
          <w:tcPr/>
          <w:p>
            <w:pPr>
              <w:pStyle w:val="Compact"/>
              <w:jc w:val="left"/>
            </w:pPr>
            <w:r>
              <w:t xml:space="preserve">12 months</w:t>
            </w:r>
          </w:p>
        </w:tc>
        <w:tc>
          <w:tcPr/>
          <w:p>
            <w:pPr>
              <w:pStyle w:val="Compact"/>
              <w:jc w:val="left"/>
            </w:pPr>
            <w:r>
              <w:t xml:space="preserve">8,750.00</w:t>
            </w:r>
          </w:p>
        </w:tc>
        <w:tc>
          <w:tcPr/>
          <w:p>
            <w:pPr>
              <w:pStyle w:val="Compact"/>
              <w:jc w:val="left"/>
            </w:pPr>
            <w:r>
              <w:t xml:space="preserve">8,750.00</w:t>
            </w:r>
          </w:p>
        </w:tc>
      </w:tr>
      <w:tr>
        <w:tc>
          <w:tcPr/>
          <w:p>
            <w:pPr>
              <w:pStyle w:val="Compact"/>
              <w:jc w:val="left"/>
            </w:pPr>
            <w:r>
              <w:t xml:space="preserve">07</w:t>
            </w:r>
          </w:p>
        </w:tc>
        <w:tc>
          <w:tcPr/>
          <w:p>
            <w:pPr>
              <w:pStyle w:val="Compact"/>
              <w:jc w:val="left"/>
            </w:pPr>
            <w:r>
              <w:t xml:space="preserve">Training Program – Diplomatic Etiquette &amp; Security Awareness (Zurich HQ)</w:t>
            </w:r>
          </w:p>
        </w:tc>
        <w:tc>
          <w:tcPr/>
          <w:p>
            <w:pPr>
              <w:pStyle w:val="Compact"/>
              <w:jc w:val="left"/>
            </w:pPr>
            <w:r>
              <w:t xml:space="preserve">4 sessions</w:t>
            </w:r>
          </w:p>
        </w:tc>
        <w:tc>
          <w:tcPr/>
          <w:p>
            <w:pPr>
              <w:pStyle w:val="Compact"/>
              <w:jc w:val="left"/>
            </w:pPr>
            <w:r>
              <w:t xml:space="preserve">3,200.00</w:t>
            </w:r>
          </w:p>
        </w:tc>
        <w:tc>
          <w:tcPr/>
          <w:p>
            <w:pPr>
              <w:pStyle w:val="Compact"/>
              <w:jc w:val="left"/>
            </w:pPr>
            <w:r>
              <w:t xml:space="preserve">12,800.00</w:t>
            </w:r>
          </w:p>
        </w:tc>
      </w:tr>
      <w:tr>
        <w:tc>
          <w:tcPr/>
          <w:p>
            <w:pPr>
              <w:pStyle w:val="Compact"/>
              <w:jc w:val="left"/>
            </w:pPr>
            <w:r>
              <w:t xml:space="preserve">08</w:t>
            </w:r>
          </w:p>
        </w:tc>
        <w:tc>
          <w:tcPr/>
          <w:p>
            <w:pPr>
              <w:pStyle w:val="Compact"/>
              <w:jc w:val="left"/>
            </w:pPr>
            <w:r>
              <w:t xml:space="preserve">Administrative Support &amp; Documentation (Swiss legal compliance)</w:t>
            </w:r>
          </w:p>
        </w:tc>
        <w:tc>
          <w:tcPr/>
          <w:p>
            <w:pPr>
              <w:pStyle w:val="Compact"/>
              <w:jc w:val="left"/>
            </w:pPr>
            <w:r>
              <w:t xml:space="preserve">6 months</w:t>
            </w:r>
          </w:p>
        </w:tc>
        <w:tc>
          <w:tcPr/>
          <w:p>
            <w:pPr>
              <w:pStyle w:val="Compact"/>
              <w:jc w:val="left"/>
            </w:pPr>
            <w:r>
              <w:t xml:space="preserve">4,500.00</w:t>
            </w:r>
          </w:p>
        </w:tc>
        <w:tc>
          <w:tcPr/>
          <w:p>
            <w:pPr>
              <w:pStyle w:val="Compact"/>
              <w:jc w:val="left"/>
            </w:pPr>
            <w:r>
              <w:t xml:space="preserve">27,000.00</w:t>
            </w:r>
          </w:p>
        </w:tc>
      </w:tr>
      <w:tr>
        <w:tc>
          <w:tcPr>
            <w:gridSpan w:val="4"/>
          </w:tcPr>
          <w:p>
            <w:pPr>
              <w:pStyle w:val="Compact"/>
              <w:jc w:val="left"/>
            </w:pPr>
            <w:r>
              <w:t xml:space="preserve">TOTAL ESTIMATED COST (excl. VAT)</w:t>
            </w:r>
          </w:p>
        </w:tc>
        <w:tc>
          <w:tcPr/>
          <w:p>
            <w:pPr>
              <w:pStyle w:val="Compact"/>
              <w:jc w:val="left"/>
            </w:pPr>
            <w:r>
              <w:t xml:space="preserve">285,150.00</w:t>
            </w:r>
          </w:p>
        </w:tc>
      </w:tr>
      <w:tr>
        <w:tc>
          <w:tcPr>
            <w:gridSpan w:val="4"/>
          </w:tcPr>
          <w:p>
            <w:pPr>
              <w:pStyle w:val="Compact"/>
              <w:jc w:val="left"/>
            </w:pPr>
            <w:r>
              <w:t xml:space="preserve">Swiss VAT (7.7%)</w:t>
            </w:r>
          </w:p>
        </w:tc>
        <w:tc>
          <w:tcPr/>
          <w:p>
            <w:pPr>
              <w:pStyle w:val="Compact"/>
              <w:jc w:val="left"/>
            </w:pPr>
            <w:r>
              <w:t xml:space="preserve">21,956.55</w:t>
            </w:r>
          </w:p>
        </w:tc>
      </w:tr>
      <w:tr>
        <w:tc>
          <w:tcPr>
            <w:gridSpan w:val="4"/>
          </w:tcPr>
          <w:p>
            <w:pPr>
              <w:pStyle w:val="Compact"/>
              <w:jc w:val="left"/>
            </w:pPr>
            <w:r>
              <w:t xml:space="preserve">GRAND TOTAL (CHF)</w:t>
            </w:r>
          </w:p>
        </w:tc>
        <w:tc>
          <w:tcPr/>
          <w:p>
            <w:pPr>
              <w:pStyle w:val="Compact"/>
              <w:jc w:val="left"/>
            </w:pPr>
            <w:r>
              <w:t xml:space="preserve">307,106.55</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issued by Diplomat AG in Switzerland Zurich shall remain valid for a period of ninety (90) calendar days from the date of issue. Beyond this period, all rates and availability must be reconfirmed in writing.</w:t>
      </w:r>
    </w:p>
    <w:p>
      <w:pPr>
        <w:numPr>
          <w:ilvl w:val="0"/>
          <w:numId w:val="1001"/>
        </w:numPr>
        <w:pStyle w:val="Compact"/>
      </w:pPr>
      <w:r>
        <w:rPr>
          <w:bCs/>
          <w:b/>
        </w:rPr>
        <w:t xml:space="preserve">Payment Terms:</w:t>
      </w:r>
      <w:r>
        <w:t xml:space="preserve"> </w:t>
      </w:r>
      <w:r>
        <w:t xml:space="preserve">A deposit of twenty-five percent (25%) of the total Quotation Estimate value is due upon signed acceptance. The remaining balance shall be invoiced in monthly installments aligned with the service delivery schedule. Payment is due within thirty (30) days of invoice date via bank transfer to Diplomat AG's account at UBS AG, Zurich, Switzerland.</w:t>
      </w:r>
    </w:p>
    <w:p>
      <w:pPr>
        <w:numPr>
          <w:ilvl w:val="0"/>
          <w:numId w:val="1001"/>
        </w:numPr>
        <w:pStyle w:val="Compact"/>
      </w:pPr>
      <w:r>
        <w:rPr>
          <w:bCs/>
          <w:b/>
        </w:rPr>
        <w:t xml:space="preserve">Scope Changes:</w:t>
      </w:r>
      <w:r>
        <w:t xml:space="preserve"> </w:t>
      </w:r>
      <w:r>
        <w:t xml:space="preserve">Any modification to the services outlined in this Quotation Estimate must be agreed upon in writing by both parties. Additional services will be subject to a supplementary Quotation Estimate issued by Diplomat.</w:t>
      </w:r>
    </w:p>
    <w:p>
      <w:pPr>
        <w:numPr>
          <w:ilvl w:val="0"/>
          <w:numId w:val="1001"/>
        </w:numPr>
        <w:pStyle w:val="Compact"/>
      </w:pPr>
      <w:r>
        <w:rPr>
          <w:bCs/>
          <w:b/>
        </w:rPr>
        <w:t xml:space="preserve">Confidentiality:</w:t>
      </w:r>
      <w:r>
        <w:t xml:space="preserve"> </w:t>
      </w:r>
      <w:r>
        <w:t xml:space="preserve">All information exchanged in connection with this engagement is subject to a mutual Non-Disclosure Agreement (NDA) in accordance with Swiss Federal Act on Data Protection (FADP).</w:t>
      </w:r>
    </w:p>
    <w:p>
      <w:pPr>
        <w:numPr>
          <w:ilvl w:val="0"/>
          <w:numId w:val="1001"/>
        </w:numPr>
        <w:pStyle w:val="Compact"/>
      </w:pPr>
      <w:r>
        <w:rPr>
          <w:bCs/>
          <w:b/>
        </w:rPr>
        <w:t xml:space="preserve">Governing Law:</w:t>
      </w:r>
      <w:r>
        <w:t xml:space="preserve"> </w:t>
      </w:r>
      <w:r>
        <w:t xml:space="preserve">This Quotation Estimate and any resulting contract shall be governed by and interpreted in accordance with the laws of the Swiss Confederation, with jurisdiction vested in the courts of Zurich, Switzerland.</w:t>
      </w:r>
    </w:p>
    <w:p>
      <w:pPr>
        <w:numPr>
          <w:ilvl w:val="0"/>
          <w:numId w:val="1001"/>
        </w:numPr>
        <w:pStyle w:val="Compact"/>
      </w:pPr>
      <w:r>
        <w:rPr>
          <w:bCs/>
          <w:b/>
        </w:rPr>
        <w:t xml:space="preserve">Force Majeure:</w:t>
      </w:r>
      <w:r>
        <w:t xml:space="preserve"> </w:t>
      </w:r>
      <w:r>
        <w:t xml:space="preserve">Diplomat AG shall not be held liable for delays or non-performance resulting from events beyond reasonable control, including but not limited to natural disasters, political instability, or government-imposed restrictions within Switzerland Zurich or internationally.</w:t>
      </w:r>
    </w:p>
    <w:p>
      <w:pPr>
        <w:numPr>
          <w:ilvl w:val="0"/>
          <w:numId w:val="1001"/>
        </w:numPr>
        <w:pStyle w:val="Compact"/>
      </w:pPr>
      <w:r>
        <w:rPr>
          <w:bCs/>
          <w:b/>
        </w:rPr>
        <w:t xml:space="preserve">Insurance:</w:t>
      </w:r>
      <w:r>
        <w:t xml:space="preserve"> </w:t>
      </w:r>
      <w:r>
        <w:t xml:space="preserve">Diplomat AG maintains comprehensive professional liability insurance and security operations insurance as required by Swiss regulatory authorities. Certificates of insurance shall be provided upon request.</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 Quotation Estimate from Diplomat AG, Switzerland Zurich, and confirms acceptance of the terms, conditions, and financial figures outlined herein. This signature constitutes a binding agreement to proceed with the services as described.</w:t>
      </w:r>
    </w:p>
    <w:p>
      <w:pPr>
        <w:pStyle w:val="BodyText"/>
      </w:pPr>
      <w:r>
        <w:t xml:space="preserve">Authorized Representative – Diplomat AG, Switzerland Zurich</w:t>
      </w:r>
    </w:p>
    <w:p>
      <w:pPr>
        <w:pStyle w:val="BodyText"/>
      </w:pPr>
      <w:r>
        <w:t xml:space="preserve">Name: _________________________ Date: _____________</w:t>
      </w:r>
    </w:p>
    <w:p>
      <w:pPr>
        <w:pStyle w:val="BodyText"/>
      </w:pPr>
      <w:r>
        <w:t xml:space="preserve">Authorized Representative – Client Organization</w:t>
      </w:r>
    </w:p>
    <w:p>
      <w:pPr>
        <w:pStyle w:val="BodyText"/>
      </w:pPr>
      <w:r>
        <w:t xml:space="preserve">Name: _________________________ Date: _____________</w:t>
      </w:r>
    </w:p>
    <w:p>
      <w:pPr>
        <w:pStyle w:val="BodyText"/>
      </w:pPr>
      <w:r>
        <w:t xml:space="preserve">Diplomat AG | Bahnhofstrasse 42, 8001 Zurich, Switzerland | Tel: +41 44 000 0000 | Email: quotations@diplomat-zh.ch</w:t>
      </w:r>
    </w:p>
    <w:p>
      <w:pPr>
        <w:pStyle w:val="BodyText"/>
      </w:pPr>
      <w:r>
        <w:t xml:space="preserve">Quotation Estimate No. DIP-ZRH-2025-04782 | Page 1 of 1 | This document is confidential and intended solely for the named recipient.</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Diplomat - Switzerland Zurich</dc:title>
  <dc:creator/>
  <dc:language>en</dc:language>
  <cp:keywords/>
  <dcterms:created xsi:type="dcterms:W3CDTF">2026-10-10T05:51:43Z</dcterms:created>
  <dcterms:modified xsi:type="dcterms:W3CDTF">2026-10-10T05:51:43Z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