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1" w:name="quotation-estimate"/>
    <w:p>
      <w:pPr>
        <w:pStyle w:val="Heading1"/>
      </w:pPr>
      <w:r>
        <w:t xml:space="preserve">QUOTATION ESTIMATE</w:t>
      </w:r>
    </w:p>
    <w:bookmarkStart w:id="20" w:name="diplomat-corporate-services-ltd."/>
    <w:p>
      <w:pPr>
        <w:pStyle w:val="Heading2"/>
      </w:pPr>
      <w:r>
        <w:t xml:space="preserve">Diplomat Corporate Services Ltd.</w:t>
      </w:r>
    </w:p>
    <w:p>
      <w:pPr>
        <w:pStyle w:val="FirstParagraph"/>
      </w:pPr>
      <w:r>
        <w:t xml:space="preserve">Professional Diplomatic Liaison &amp; Corporate Consulting Services</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Reference No.:</w:t>
            </w:r>
          </w:p>
        </w:tc>
        <w:tc>
          <w:tcPr/>
          <w:p>
            <w:pPr>
              <w:pStyle w:val="Compact"/>
              <w:jc w:val="left"/>
            </w:pPr>
            <w:r>
              <w:t xml:space="preserve">DIP-BHM-2025-00472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 from date of issue)</w:t>
            </w:r>
          </w:p>
        </w:tc>
      </w:tr>
      <w:tr>
        <w:tc>
          <w:tcPr/>
          <w:p>
            <w:pPr>
              <w:pStyle w:val="Compact"/>
              <w:jc w:val="left"/>
            </w:pPr>
            <w:r>
              <w:t xml:space="preserve">Prepared By:</w:t>
            </w:r>
          </w:p>
        </w:tc>
        <w:tc>
          <w:tcPr/>
          <w:p>
            <w:pPr>
              <w:pStyle w:val="Compact"/>
              <w:jc w:val="left"/>
            </w:pPr>
            <w:r>
              <w:t xml:space="preserve">Diplomat Corporate Services Ltd., 12 Regent Street, Birmingham, B1 2DE, United Kingdom</w:t>
            </w:r>
          </w:p>
        </w:tc>
      </w:tr>
      <w:tr>
        <w:tc>
          <w:tcPr/>
          <w:p>
            <w:pPr>
              <w:pStyle w:val="Compact"/>
              <w:jc w:val="left"/>
            </w:pPr>
            <w:r>
              <w:t xml:space="preserve">Prepared For:</w:t>
            </w:r>
          </w:p>
        </w:tc>
        <w:tc>
          <w:tcPr/>
          <w:p>
            <w:pPr>
              <w:pStyle w:val="Compact"/>
              <w:jc w:val="left"/>
            </w:pPr>
            <w:r>
              <w:t xml:space="preserve">Client Name / Organisation (to be confirmed upon acceptance)</w:t>
            </w:r>
          </w:p>
        </w:tc>
      </w:tr>
      <w:tr>
        <w:tc>
          <w:tcPr/>
          <w:p>
            <w:pPr>
              <w:pStyle w:val="Compact"/>
              <w:jc w:val="left"/>
            </w:pPr>
            <w:r>
              <w:t xml:space="preserve">Service Location:</w:t>
            </w:r>
          </w:p>
        </w:tc>
        <w:tc>
          <w:tcPr/>
          <w:p>
            <w:pPr>
              <w:pStyle w:val="Compact"/>
              <w:jc w:val="left"/>
            </w:pPr>
            <w:r>
              <w:t xml:space="preserve">Birmingham, United Kingdom (and associated regional sites as specified)</w:t>
            </w:r>
          </w:p>
        </w:tc>
      </w:tr>
      <w:tr>
        <w:tc>
          <w:tcPr/>
          <w:p>
            <w:pPr>
              <w:pStyle w:val="Compact"/>
              <w:jc w:val="left"/>
            </w:pPr>
            <w:r>
              <w:t xml:space="preserve">Currency:</w:t>
            </w:r>
          </w:p>
        </w:tc>
        <w:tc>
          <w:tcPr/>
          <w:p>
            <w:pPr>
              <w:pStyle w:val="Compact"/>
              <w:jc w:val="left"/>
            </w:pPr>
            <w:r>
              <w:t xml:space="preserve">British Pounds Sterling (GBP)</w:t>
            </w:r>
          </w:p>
        </w:tc>
      </w:tr>
    </w:tbl>
    <w:bookmarkStart w:id="22" w:name="Xffbeb59da561a256cc904631a667fdec3b93f2a"/>
    <w:p>
      <w:pPr>
        <w:pStyle w:val="Heading3"/>
      </w:pPr>
      <w:r>
        <w:t xml:space="preserve">1. Introduction and Scope of Quotation Estimate</w:t>
      </w:r>
    </w:p>
    <w:p>
      <w:pPr>
        <w:pStyle w:val="FirstParagraph"/>
      </w:pPr>
      <w:r>
        <w:t xml:space="preserve">This Quotation Estimate is issued by Diplomat Corporate Services Ltd. (hereinafter referred to as "Diplomat") in relation to the provision of comprehensive diplomatic liaison, corporate consulting, and executive support services to be delivered within Birmingham, United Kingdom. Diplomat has been engaged to assess the client's requirements and to present a detailed, itemised Quotation Estimate that reflects the full scope of work, associated costs, and professional deliverables expected under this engagement.</w:t>
      </w:r>
    </w:p>
    <w:p>
      <w:pPr>
        <w:pStyle w:val="BodyText"/>
      </w:pPr>
      <w:r>
        <w:t xml:space="preserve">As a specialist firm operating across the United Kingdom, Diplomat brings over fifteen years of experience in facilitating high-level corporate communications, managing cross-border business relationships, and providing bespoke advisory services to organisations based in Birmingham and the wider West Midlands region. This Quotation Estimate has been prepared specifically for the Birmingham, United Kingdom market and accounts for local regulatory requirements, travel logistics within the city and surrounding areas, and the specific operational needs of businesses situated in this part of the United Kingdom.</w:t>
      </w:r>
    </w:p>
    <w:bookmarkEnd w:id="22"/>
    <w:bookmarkStart w:id="23"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Initial Diplomat consultation and needs assessment meeting conducted at the client's premises in Birmingham, United Kingdom</w:t>
            </w:r>
          </w:p>
        </w:tc>
        <w:tc>
          <w:tcPr/>
          <w:p>
            <w:pPr>
              <w:pStyle w:val="Compact"/>
              <w:jc w:val="left"/>
            </w:pPr>
            <w:r>
              <w:t xml:space="preserve">1 session (4 hrs)</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Diplomat strategic advisory package – monthly executive liaison and relationship management for international business partners</w:t>
            </w:r>
          </w:p>
        </w:tc>
        <w:tc>
          <w:tcPr/>
          <w:p>
            <w:pPr>
              <w:pStyle w:val="Compact"/>
              <w:jc w:val="left"/>
            </w:pPr>
            <w:r>
              <w:t xml:space="preserve">6 months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Corporate event coordination and diplomatic protocol management for up to 200 attendees, Birmingham, United Kingdom venue</w:t>
            </w:r>
          </w:p>
        </w:tc>
        <w:tc>
          <w:tcPr/>
          <w:p>
            <w:pPr>
              <w:pStyle w:val="Compact"/>
              <w:jc w:val="left"/>
            </w:pPr>
            <w:r>
              <w:t xml:space="preserve">2 events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04</w:t>
            </w:r>
          </w:p>
        </w:tc>
        <w:tc>
          <w:tcPr/>
          <w:p>
            <w:pPr>
              <w:pStyle w:val="Compact"/>
              <w:jc w:val="left"/>
            </w:pPr>
            <w:r>
              <w:t xml:space="preserve">Diplomat translation and interpretation services (English, French, German, Mandarin) for board meetings and client negotiations</w:t>
            </w:r>
          </w:p>
        </w:tc>
        <w:tc>
          <w:tcPr/>
          <w:p>
            <w:pPr>
              <w:pStyle w:val="Compact"/>
              <w:jc w:val="left"/>
            </w:pPr>
            <w:r>
              <w:t xml:space="preserve">40 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05</w:t>
            </w:r>
          </w:p>
        </w:tc>
        <w:tc>
          <w:tcPr/>
          <w:p>
            <w:pPr>
              <w:pStyle w:val="Compact"/>
              <w:jc w:val="left"/>
            </w:pPr>
            <w:r>
              <w:t xml:space="preserve">Travel and logistics coordination within Birmingham and the United Kingdom for visiting dignitaries and senior executives</w:t>
            </w:r>
          </w:p>
        </w:tc>
        <w:tc>
          <w:tcPr/>
          <w:p>
            <w:pPr>
              <w:pStyle w:val="Compact"/>
              <w:jc w:val="left"/>
            </w:pPr>
            <w:r>
              <w:t xml:space="preserve">12 days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06</w:t>
            </w:r>
          </w:p>
        </w:tc>
        <w:tc>
          <w:tcPr/>
          <w:p>
            <w:pPr>
              <w:pStyle w:val="Compact"/>
              <w:jc w:val="left"/>
            </w:pPr>
            <w:r>
              <w:t xml:space="preserve">Diplomat security and risk assessment for corporate premises in Birmingham, United Kingdom</w:t>
            </w:r>
          </w:p>
        </w:tc>
        <w:tc>
          <w:tcPr/>
          <w:p>
            <w:pPr>
              <w:pStyle w:val="Compact"/>
              <w:jc w:val="left"/>
            </w:pPr>
            <w:r>
              <w:t xml:space="preserve">1 assessment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07</w:t>
            </w:r>
          </w:p>
        </w:tc>
        <w:tc>
          <w:tcPr/>
          <w:p>
            <w:pPr>
              <w:pStyle w:val="Compact"/>
              <w:jc w:val="left"/>
            </w:pPr>
            <w:r>
              <w:t xml:space="preserve">Written reports, correspondence management, and ongoing Diplomat account management</w:t>
            </w:r>
          </w:p>
        </w:tc>
        <w:tc>
          <w:tcPr/>
          <w:p>
            <w:pPr>
              <w:pStyle w:val="Compact"/>
              <w:jc w:val="left"/>
            </w:pPr>
            <w:r>
              <w:t xml:space="preserve">6 months</w:t>
            </w:r>
          </w:p>
        </w:tc>
        <w:tc>
          <w:tcPr/>
          <w:p>
            <w:pPr>
              <w:pStyle w:val="Compact"/>
              <w:jc w:val="left"/>
            </w:pPr>
            <w:r>
              <w:t xml:space="preserve">£1,100.00</w:t>
            </w:r>
          </w:p>
        </w:tc>
        <w:tc>
          <w:tcPr/>
          <w:p>
            <w:pPr>
              <w:pStyle w:val="Compact"/>
              <w:jc w:val="left"/>
            </w:pPr>
            <w:r>
              <w:t xml:space="preserve">£6,600.00</w:t>
            </w:r>
          </w:p>
        </w:tc>
      </w:tr>
      <w:tr>
        <w:tc>
          <w:tcPr/>
          <w:p>
            <w:pPr>
              <w:pStyle w:val="Compact"/>
              <w:jc w:val="left"/>
            </w:pPr>
            <w:r>
              <w:t xml:space="preserve">08</w:t>
            </w:r>
          </w:p>
        </w:tc>
        <w:tc>
          <w:tcPr/>
          <w:p>
            <w:pPr>
              <w:pStyle w:val="Compact"/>
              <w:jc w:val="left"/>
            </w:pPr>
            <w:r>
              <w:t xml:space="preserve">Contingency and miscellaneous administrative costs (estimated at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£3,032.00</w:t>
            </w:r>
          </w:p>
        </w:tc>
      </w:tr>
      <w:tr>
        <w:tc>
          <w:tcPr>
            <w:gridSpan w:val="4"/>
          </w:tcPr>
          <w:p>
            <w:pPr>
              <w:pStyle w:val="Compact"/>
              <w:jc w:val="left"/>
            </w:pPr>
            <w:r>
              <w:t xml:space="preserve">Subtotal (excluding VAT)</w:t>
            </w:r>
          </w:p>
        </w:tc>
        <w:tc>
          <w:tcPr/>
          <w:p>
            <w:pPr>
              <w:pStyle w:val="Compact"/>
              <w:jc w:val="left"/>
            </w:pPr>
            <w:r>
              <w:t xml:space="preserve">£62,672.00</w:t>
            </w:r>
          </w:p>
        </w:tc>
      </w:tr>
      <w:tr>
        <w:tc>
          <w:tcPr>
            <w:gridSpan w:val="4"/>
          </w:tcPr>
          <w:p>
            <w:pPr>
              <w:pStyle w:val="Compact"/>
              <w:jc w:val="left"/>
            </w:pPr>
            <w:r>
              <w:t xml:space="preserve">VAT @ 20% (United Kingdom)</w:t>
            </w:r>
          </w:p>
        </w:tc>
        <w:tc>
          <w:tcPr/>
          <w:p>
            <w:pPr>
              <w:pStyle w:val="Compact"/>
              <w:jc w:val="left"/>
            </w:pPr>
            <w:r>
              <w:t xml:space="preserve">£12,534.40</w:t>
            </w:r>
          </w:p>
        </w:tc>
      </w:tr>
      <w:tr>
        <w:tc>
          <w:tcPr>
            <w:gridSpan w:val="4"/>
          </w:tcPr>
          <w:p>
            <w:pPr>
              <w:pStyle w:val="Compact"/>
              <w:jc w:val="left"/>
            </w:pPr>
            <w:r>
              <w:t xml:space="preserve">GRAND TOTAL (Quotation Estimate)</w:t>
            </w:r>
          </w:p>
        </w:tc>
        <w:tc>
          <w:tcPr/>
          <w:p>
            <w:pPr>
              <w:pStyle w:val="Compact"/>
              <w:jc w:val="left"/>
            </w:pPr>
            <w:r>
              <w:t xml:space="preserve">£75,206.40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 Quotation Estimate is valid for a period of ninety (90) days from the date of issue. Upon expiry, Diplomat reserves the right to revise pricing to reflect current market conditions in Birmingham, United Kingdom.</w:t>
      </w:r>
    </w:p>
    <w:p>
      <w:pPr>
        <w:numPr>
          <w:ilvl w:val="0"/>
          <w:numId w:val="1001"/>
        </w:numPr>
        <w:pStyle w:val="Compact"/>
      </w:pPr>
      <w:r>
        <w:t xml:space="preserve">All prices are quoted in British Pounds Sterling (GBP) and are subject to the prevailing United Kingdom Value Added Tax (VAT) rate at the time of invoicing.</w:t>
      </w:r>
    </w:p>
    <w:p>
      <w:pPr>
        <w:numPr>
          <w:ilvl w:val="0"/>
          <w:numId w:val="1001"/>
        </w:numPr>
        <w:pStyle w:val="Compact"/>
      </w:pPr>
      <w:r>
        <w:t xml:space="preserve">Payment terms: 50% deposit upon acceptance of this Quotation Estimate; the remaining 50% to be settled within thirty (30) days of service completion or as per a phased schedule agreed in writing by both parties.</w:t>
      </w:r>
    </w:p>
    <w:p>
      <w:pPr>
        <w:numPr>
          <w:ilvl w:val="0"/>
          <w:numId w:val="1001"/>
        </w:numPr>
        <w:pStyle w:val="Compact"/>
      </w:pPr>
      <w:r>
        <w:t xml:space="preserve">Diplomat shall commence services within ten (10) working days of receipt of the signed acceptance form and the initial deposit.</w:t>
      </w:r>
    </w:p>
    <w:p>
      <w:pPr>
        <w:numPr>
          <w:ilvl w:val="0"/>
          <w:numId w:val="1001"/>
        </w:numPr>
        <w:pStyle w:val="Compact"/>
      </w:pPr>
      <w:r>
        <w:t xml:space="preserve">All services shall be performed in accordance with applicable United Kingdom legislation, including but not limited to the Data Protection Act 2018, the UK GDPR, and relevant Birmingham city council regulations.</w:t>
      </w:r>
    </w:p>
    <w:p>
      <w:pPr>
        <w:numPr>
          <w:ilvl w:val="0"/>
          <w:numId w:val="1001"/>
        </w:numPr>
        <w:pStyle w:val="Compact"/>
      </w:pPr>
      <w:r>
        <w:t xml:space="preserve">Diplomat shall maintain professional indemnity insurance with a minimum cover of £5,000,000 throughout the duration of the engagement.</w:t>
      </w:r>
    </w:p>
    <w:p>
      <w:pPr>
        <w:numPr>
          <w:ilvl w:val="0"/>
          <w:numId w:val="1001"/>
        </w:numPr>
        <w:pStyle w:val="Compact"/>
      </w:pPr>
      <w:r>
        <w:t xml:space="preserve">Any changes to the scope of work outlined in this Quotation Estimate must be agreed in writing by both parties prior to implementation. Additional costs arising from scope changes will be itemised in a supplementary Quotation Estimate.</w:t>
      </w:r>
    </w:p>
    <w:p>
      <w:pPr>
        <w:numPr>
          <w:ilvl w:val="0"/>
          <w:numId w:val="1001"/>
        </w:numPr>
        <w:pStyle w:val="Compact"/>
      </w:pPr>
      <w:r>
        <w:t xml:space="preserve">This Quotation Estimate does not constitute a binding contract until formally accepted in writing by the client and countersigned by an authorised representative of Diplomat Corporate Services Ltd.</w:t>
      </w:r>
    </w:p>
    <w:p>
      <w:pPr>
        <w:numPr>
          <w:ilvl w:val="0"/>
          <w:numId w:val="1001"/>
        </w:numPr>
        <w:pStyle w:val="Compact"/>
      </w:pPr>
      <w:r>
        <w:t xml:space="preserve">Disputes arising from this Quotation Estimate or the subsequent service agreement shall be governed by the laws of England and Wales and shall be subject to the exclusive jurisdiction of the courts of Birmingham, United Kingdom.</w:t>
      </w:r>
    </w:p>
    <w:bookmarkEnd w:id="24"/>
    <w:bookmarkStart w:id="25" w:name="acceptance"/>
    <w:p>
      <w:pPr>
        <w:pStyle w:val="Heading3"/>
      </w:pPr>
      <w:r>
        <w:t xml:space="preserve">4. Acceptance</w:t>
      </w:r>
    </w:p>
    <w:p>
      <w:pPr>
        <w:pStyle w:val="FirstParagraph"/>
      </w:pPr>
      <w:r>
        <w:t xml:space="preserve">By signing below, the client acknowledges receipt of this Quotation Estimate from Diplomat and agrees to the terms, conditions, and pricing set out herein. Diplomat confirms that all services described will be delivered to the professional standard expected by clients operating in Birmingham, United Kingdom.</w:t>
      </w:r>
    </w:p>
    <w:p>
      <w:pPr>
        <w:pStyle w:val="BodyText"/>
      </w:pPr>
      <w:r>
        <w:rPr>
          <w:bCs/>
          <w:b/>
        </w:rPr>
        <w:t xml:space="preserve">For and on behalf of Diplomat Corporate Services Ltd.:</w:t>
      </w:r>
    </w:p>
    <w:p>
      <w:pPr>
        <w:pStyle w:val="BodyText"/>
      </w:pPr>
      <w:r>
        <w:t xml:space="preserve">Authorised Signatory / Date</w:t>
      </w:r>
    </w:p>
    <w:p>
      <w:pPr>
        <w:pStyle w:val="BodyText"/>
      </w:pPr>
      <w:r>
        <w:rPr>
          <w:bCs/>
          <w:b/>
        </w:rPr>
        <w:t xml:space="preserve">For and on behalf of the Client:</w:t>
      </w:r>
    </w:p>
    <w:p>
      <w:pPr>
        <w:pStyle w:val="BodyText"/>
      </w:pPr>
      <w:r>
        <w:t xml:space="preserve">Authorised Signatory / Date</w:t>
      </w:r>
    </w:p>
    <w:p>
      <w:pPr>
        <w:pStyle w:val="BodyText"/>
      </w:pPr>
      <w:r>
        <w:t xml:space="preserve">Diplomat Corporate Services Ltd. | Registered in England &amp; Wales No. 09876543 | VAT No. GB 123 4567 89</w:t>
      </w:r>
      <w:r>
        <w:br/>
      </w:r>
      <w:r>
        <w:t xml:space="preserve">12 Regent Street, Birmingham, B1 2DE, United Kingdom | Tel: +44 (0)121 000 0000 | Email: enquiries@diplomat-birmingham.co.uk</w:t>
      </w:r>
      <w:r>
        <w:br/>
      </w:r>
      <w:r>
        <w:br/>
      </w:r>
      <w:r>
        <w:t xml:space="preserve">This Quotation Estimate was prepared exclusively for the named client and may not be reproduced or distributed without the prior written consent of Diplomat Corporate Services Ltd.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United Kingdom Birmingham</dc:title>
  <dc:creator/>
  <dc:language>en</dc:language>
  <cp:keywords/>
  <dcterms:created xsi:type="dcterms:W3CDTF">2026-10-10T08:48:42Z</dcterms:created>
  <dcterms:modified xsi:type="dcterms:W3CDTF">2026-10-10T08:48:42Z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