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Buenos</w:t>
      </w:r>
      <w:r>
        <w:t xml:space="preserve"> </w:t>
      </w:r>
      <w:r>
        <w:t xml:space="preserve">Aires,</w:t>
      </w:r>
      <w:r>
        <w:t xml:space="preserve"> </w:t>
      </w:r>
      <w:r>
        <w:t xml:space="preserve">Argentina</w:t>
      </w:r>
    </w:p>
    <w:bookmarkStart w:id="21" w:name="dr.-alejandro-r.-fernández-m.d."/>
    <w:p>
      <w:pPr>
        <w:pStyle w:val="Heading1"/>
      </w:pPr>
      <w:r>
        <w:t xml:space="preserve">Dr. Alejandro R. Fernández, M.D.</w:t>
      </w:r>
    </w:p>
    <w:bookmarkStart w:id="20" w:name="X919815f30187999bb0d80d92bcce67804cabdbe"/>
    <w:p>
      <w:pPr>
        <w:pStyle w:val="Heading2"/>
      </w:pPr>
      <w:r>
        <w:t xml:space="preserve">Doctor General Practitioner — Clínica San Martín</w:t>
      </w:r>
    </w:p>
    <w:p>
      <w:pPr>
        <w:pStyle w:val="FirstParagraph"/>
      </w:pPr>
      <w:r>
        <w:t xml:space="preserve">Av. Corrientes 2450, Piso 7, C1043AAB — Buenos Aires, Argentina</w:t>
      </w:r>
    </w:p>
    <w:p>
      <w:pPr>
        <w:pStyle w:val="BodyText"/>
      </w:pPr>
      <w:r>
        <w:t xml:space="preserve">Tel: +54 11 4321-5678  |  Email: dr.fernandez@clinicasanmartin.ar</w:t>
      </w:r>
    </w:p>
    <w:p>
      <w:pPr>
        <w:pStyle w:val="BodyText"/>
      </w:pPr>
      <w:r>
        <w:t xml:space="preserve">CUIT: 20-12345678-9  |  Matrícula Médica: 1234566 (C.M.M. Buenos Aires)</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Estimate No.:</w:t>
      </w:r>
      <w:r>
        <w:t xml:space="preserve"> </w:t>
      </w:r>
      <w:r>
        <w:t xml:space="preserve">QE-2025-04871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calendar days)</w:t>
      </w:r>
    </w:p>
    <w:p>
      <w:pPr>
        <w:pStyle w:val="BodyText"/>
      </w:pPr>
      <w:r>
        <w:rPr>
          <w:bCs/>
          <w:b/>
        </w:rPr>
        <w:t xml:space="preserve">Currency:</w:t>
      </w:r>
      <w:r>
        <w:t xml:space="preserve"> </w:t>
      </w:r>
      <w:r>
        <w:t xml:space="preserve">Argentine Peso (ARS) / USD</w:t>
      </w:r>
    </w:p>
    <w:p>
      <w:pPr>
        <w:pStyle w:val="BodyText"/>
      </w:pPr>
      <w:r>
        <w:rPr>
          <w:bCs/>
          <w:b/>
        </w:rPr>
        <w:t xml:space="preserve">Location of Service:</w:t>
      </w:r>
      <w:r>
        <w:t xml:space="preserve"> </w:t>
      </w:r>
      <w:r>
        <w:t xml:space="preserve">Buenos Aires, Argentina</w:t>
      </w:r>
    </w:p>
    <w:bookmarkEnd w:id="22"/>
    <w:bookmarkStart w:id="23" w:name="client-patient-information"/>
    <w:p>
      <w:pPr>
        <w:pStyle w:val="Heading3"/>
      </w:pPr>
      <w:r>
        <w:t xml:space="preserve">Client / Patient Information</w:t>
      </w:r>
    </w:p>
    <w:p>
      <w:pPr>
        <w:pStyle w:val="FirstParagraph"/>
      </w:pPr>
      <w:r>
        <w:rPr>
          <w:bCs/>
          <w:b/>
        </w:rPr>
        <w:t xml:space="preserve">Name:</w:t>
      </w:r>
      <w:r>
        <w:t xml:space="preserve"> </w:t>
      </w:r>
      <w:r>
        <w:t xml:space="preserve">[Client Full Name]</w:t>
      </w:r>
    </w:p>
    <w:p>
      <w:pPr>
        <w:pStyle w:val="BodyText"/>
      </w:pPr>
      <w:r>
        <w:rPr>
          <w:bCs/>
          <w:b/>
        </w:rPr>
        <w:t xml:space="preserve">CUIL/CUIT:</w:t>
      </w:r>
      <w:r>
        <w:t xml:space="preserve"> </w:t>
      </w:r>
      <w:r>
        <w:t xml:space="preserve">[Tax Identification Number]</w:t>
      </w:r>
    </w:p>
    <w:p>
      <w:pPr>
        <w:pStyle w:val="BodyText"/>
      </w:pPr>
      <w:r>
        <w:rPr>
          <w:bCs/>
          <w:b/>
        </w:rPr>
        <w:t xml:space="preserve">Address:</w:t>
      </w:r>
      <w:r>
        <w:t xml:space="preserve"> </w:t>
      </w:r>
      <w:r>
        <w:t xml:space="preserve">[Street, City, Province]</w:t>
      </w:r>
    </w:p>
    <w:p>
      <w:pPr>
        <w:pStyle w:val="BodyText"/>
      </w:pPr>
      <w:r>
        <w:rPr>
          <w:bCs/>
          <w:b/>
        </w:rPr>
        <w:t xml:space="preserve">Phone:</w:t>
      </w:r>
      <w:r>
        <w:t xml:space="preserve"> </w:t>
      </w:r>
      <w:r>
        <w:t xml:space="preserve">[Contact Number]</w:t>
      </w:r>
    </w:p>
    <w:p>
      <w:pPr>
        <w:pStyle w:val="BodyText"/>
      </w:pPr>
      <w:r>
        <w:rPr>
          <w:bCs/>
          <w:b/>
        </w:rPr>
        <w:t xml:space="preserve">Email:</w:t>
      </w:r>
      <w:r>
        <w:t xml:space="preserve"> </w:t>
      </w:r>
      <w:r>
        <w:t xml:space="preserve">[Email Address]</w:t>
      </w:r>
    </w:p>
    <w:bookmarkEnd w:id="23"/>
    <w:p>
      <w:pPr>
        <w:pStyle w:val="BodyText"/>
      </w:pPr>
      <w:r>
        <w:t xml:space="preserve">Dear Valued Client,</w:t>
      </w:r>
    </w:p>
    <w:p>
      <w:pPr>
        <w:pStyle w:val="BodyText"/>
      </w:pPr>
      <w:r>
        <w:t xml:space="preserve">Thank you for requesting a</w:t>
      </w:r>
      <w:r>
        <w:t xml:space="preserve"> </w:t>
      </w:r>
      <w:r>
        <w:rPr>
          <w:bCs/>
          <w:b/>
        </w:rPr>
        <w:t xml:space="preserve">Quotation Estimate</w:t>
      </w:r>
      <w:r>
        <w:t xml:space="preserve"> </w:t>
      </w:r>
      <w:r>
        <w:t xml:space="preserve">for the comprehensive medical services provided by our</w:t>
      </w:r>
      <w:r>
        <w:t xml:space="preserve"> </w:t>
      </w:r>
      <w:r>
        <w:rPr>
          <w:bCs/>
          <w:b/>
        </w:rPr>
        <w:t xml:space="preserve">Doctor General Practitioner</w:t>
      </w:r>
      <w:r>
        <w:t xml:space="preserve"> </w:t>
      </w:r>
      <w:r>
        <w:t xml:space="preserve">at Clínica San Martín, located in the heart of</w:t>
      </w:r>
      <w:r>
        <w:t xml:space="preserve"> </w:t>
      </w:r>
      <w:r>
        <w:rPr>
          <w:bCs/>
          <w:b/>
        </w:rPr>
        <w:t xml:space="preserve">Buenos Aires, Argentina</w:t>
      </w:r>
      <w:r>
        <w:t xml:space="preserve">. This Quotation Estimate outlines the full scope of primary care consultations, diagnostic evaluations, and follow-up treatments that the Doctor General Practitioner will deliver in accordance with the standards established by the Colegio Médico de la Ciudad Autónoma de Buenos Aires and the national health regulations of the Argentine Republic.</w:t>
      </w:r>
    </w:p>
    <w:p>
      <w:pPr>
        <w:pStyle w:val="BodyText"/>
      </w:pPr>
      <w:r>
        <w:t xml:space="preserve">Scope of Services — Doctor General Practitioner</w:t>
      </w:r>
    </w:p>
    <w:p>
      <w:pPr>
        <w:pStyle w:val="BodyText"/>
      </w:pPr>
      <w:r>
        <w:t xml:space="preserve">The following Quotation Estimate covers a complete package of primary healthcare services rendered by the Doctor General Practitioner. All consultations take place at the Buenos Aires clinic facility or, where applicable, through authorized telemedicine channels registered with the Argentine Ministry of Health. The Doctor General Practitioner holds full licensure to practice internal medicine, family medicine, and general preventive care throughout the Province of Buenos Aires and the Autonomous City of Buenos Aires.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 / 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Initial Comprehensive Consultation with Doctor General Practitioner (includes anamnesis, physical examination, and preliminary diagnosis)</w:t>
            </w:r>
          </w:p>
        </w:tc>
        <w:tc>
          <w:tcPr/>
          <w:p>
            <w:pPr>
              <w:pStyle w:val="Compact"/>
              <w:jc w:val="left"/>
            </w:pPr>
            <w:r>
              <w:t xml:space="preserve">1 session</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Follow-up Consultation with Doctor General Practitioner (subsequent visits for treatment monitoring and adjustment)</w:t>
            </w:r>
          </w:p>
        </w:tc>
        <w:tc>
          <w:tcPr/>
          <w:p>
            <w:pPr>
              <w:pStyle w:val="Compact"/>
              <w:jc w:val="left"/>
            </w:pPr>
            <w:r>
              <w:t xml:space="preserve">4 sessions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03</w:t>
            </w:r>
          </w:p>
        </w:tc>
        <w:tc>
          <w:tcPr/>
          <w:p>
            <w:pPr>
              <w:pStyle w:val="Compact"/>
              <w:jc w:val="left"/>
            </w:pPr>
            <w:r>
              <w:t xml:space="preserve">Preventive Health Screening Panel (blood work, lipid profile, glucose, thyroid function, urinalysis, and electrocardiogram) ordered and interpreted by the Doctor General Practitioner</w:t>
            </w:r>
          </w:p>
        </w:tc>
        <w:tc>
          <w:tcPr/>
          <w:p>
            <w:pPr>
              <w:pStyle w:val="Compact"/>
              <w:jc w:val="left"/>
            </w:pPr>
            <w:r>
              <w:t xml:space="preserve">1 panel</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04</w:t>
            </w:r>
          </w:p>
        </w:tc>
        <w:tc>
          <w:tcPr/>
          <w:p>
            <w:pPr>
              <w:pStyle w:val="Compact"/>
              <w:jc w:val="left"/>
            </w:pPr>
            <w:r>
              <w:t xml:space="preserve">Vaccination Administration and Immunization Record Update (per Argentine National Immunization Schedule)</w:t>
            </w:r>
          </w:p>
        </w:tc>
        <w:tc>
          <w:tcPr/>
          <w:p>
            <w:pPr>
              <w:pStyle w:val="Compact"/>
              <w:jc w:val="left"/>
            </w:pPr>
            <w:r>
              <w:t xml:space="preserve">2 doses</w:t>
            </w:r>
          </w:p>
        </w:tc>
        <w:tc>
          <w:tcPr/>
          <w:p>
            <w:pPr>
              <w:pStyle w:val="Compact"/>
              <w:jc w:val="left"/>
            </w:pPr>
            <w:r>
              <w:t xml:space="preserve">18,000</w:t>
            </w:r>
          </w:p>
        </w:tc>
        <w:tc>
          <w:tcPr/>
          <w:p>
            <w:pPr>
              <w:pStyle w:val="Compact"/>
              <w:jc w:val="left"/>
            </w:pPr>
            <w:r>
              <w:t xml:space="preserve">36,000</w:t>
            </w:r>
          </w:p>
        </w:tc>
      </w:tr>
      <w:tr>
        <w:tc>
          <w:tcPr/>
          <w:p>
            <w:pPr>
              <w:pStyle w:val="Compact"/>
              <w:jc w:val="left"/>
            </w:pPr>
            <w:r>
              <w:t xml:space="preserve">05</w:t>
            </w:r>
          </w:p>
        </w:tc>
        <w:tc>
          <w:tcPr/>
          <w:p>
            <w:pPr>
              <w:pStyle w:val="Compact"/>
              <w:jc w:val="left"/>
            </w:pPr>
            <w:r>
              <w:t xml:space="preserve">Prescription Issuance and Medication Guidance (including coordination with local pharmacies in Buenos Aires)</w:t>
            </w:r>
          </w:p>
        </w:tc>
        <w:tc>
          <w:tcPr/>
          <w:p>
            <w:pPr>
              <w:pStyle w:val="Compact"/>
              <w:jc w:val="left"/>
            </w:pPr>
            <w:r>
              <w:t xml:space="preserve">Included</w:t>
            </w:r>
          </w:p>
        </w:tc>
        <w:tc>
          <w:tcPr/>
          <w:p>
            <w:pPr>
              <w:pStyle w:val="Compact"/>
              <w:jc w:val="left"/>
            </w:pPr>
            <w:r>
              <w:t xml:space="preserve">0</w:t>
            </w:r>
          </w:p>
        </w:tc>
        <w:tc>
          <w:tcPr/>
          <w:p>
            <w:pPr>
              <w:pStyle w:val="Compact"/>
              <w:jc w:val="left"/>
            </w:pPr>
            <w:r>
              <w:t xml:space="preserve">0</w:t>
            </w:r>
          </w:p>
        </w:tc>
      </w:tr>
      <w:tr>
        <w:tc>
          <w:tcPr/>
          <w:p>
            <w:pPr>
              <w:pStyle w:val="Compact"/>
              <w:jc w:val="left"/>
            </w:pPr>
            <w:r>
              <w:t xml:space="preserve">06</w:t>
            </w:r>
          </w:p>
        </w:tc>
        <w:tc>
          <w:tcPr/>
          <w:p>
            <w:pPr>
              <w:pStyle w:val="Compact"/>
              <w:jc w:val="left"/>
            </w:pPr>
            <w:r>
              <w:t xml:space="preserve">Urgent Same-Day Consultation with Doctor General Practitioner (available Monday to Saturday, 08:00–20:00, Buenos Aires time)</w:t>
            </w:r>
          </w:p>
        </w:tc>
        <w:tc>
          <w:tcPr/>
          <w:p>
            <w:pPr>
              <w:pStyle w:val="Compact"/>
              <w:jc w:val="left"/>
            </w:pPr>
            <w:r>
              <w:t xml:space="preserve">1 session</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07</w:t>
            </w:r>
          </w:p>
        </w:tc>
        <w:tc>
          <w:tcPr/>
          <w:p>
            <w:pPr>
              <w:pStyle w:val="Compact"/>
              <w:jc w:val="left"/>
            </w:pPr>
            <w:r>
              <w:t xml:space="preserve">Medical Certificate / Fitness Report Issuance (for employment, insurance, or legal purposes in Argentina)</w:t>
            </w:r>
          </w:p>
        </w:tc>
        <w:tc>
          <w:tcPr/>
          <w:p>
            <w:pPr>
              <w:pStyle w:val="Compact"/>
              <w:jc w:val="left"/>
            </w:pPr>
            <w:r>
              <w:t xml:space="preserve">1 document</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08</w:t>
            </w:r>
          </w:p>
        </w:tc>
        <w:tc>
          <w:tcPr/>
          <w:p>
            <w:pPr>
              <w:pStyle w:val="Compact"/>
              <w:jc w:val="left"/>
            </w:pPr>
            <w:r>
              <w:t xml:space="preserve">Telemedicine Video Consultation with Doctor General Practitioner (for follow-ups or minor concerns, compliant with Argentine data protection law 25.326)</w:t>
            </w:r>
          </w:p>
        </w:tc>
        <w:tc>
          <w:tcPr/>
          <w:p>
            <w:pPr>
              <w:pStyle w:val="Compact"/>
              <w:jc w:val="left"/>
            </w:pPr>
            <w:r>
              <w:t xml:space="preserve">2 sessions</w:t>
            </w:r>
          </w:p>
        </w:tc>
        <w:tc>
          <w:tcPr/>
          <w:p>
            <w:pPr>
              <w:pStyle w:val="Compact"/>
              <w:jc w:val="left"/>
            </w:pPr>
            <w:r>
              <w:t xml:space="preserve">28,000</w:t>
            </w:r>
          </w:p>
        </w:tc>
        <w:tc>
          <w:tcPr/>
          <w:p>
            <w:pPr>
              <w:pStyle w:val="Compact"/>
              <w:jc w:val="left"/>
            </w:pPr>
            <w:r>
              <w:t xml:space="preserve">56,000</w:t>
            </w:r>
          </w:p>
        </w:tc>
      </w:tr>
    </w:tbl>
    <w:p>
      <w:pPr>
        <w:pStyle w:val="BodyText"/>
      </w:pPr>
      <w:r>
        <w:rPr>
          <w:bCs/>
          <w:b/>
        </w:rPr>
        <w:t xml:space="preserve">Subtotal:</w:t>
      </w:r>
      <w:r>
        <w:t xml:space="preserve"> </w:t>
      </w:r>
      <w:r>
        <w:t xml:space="preserve">ARS 437,000.00</w:t>
      </w:r>
    </w:p>
    <w:p>
      <w:pPr>
        <w:pStyle w:val="BodyText"/>
      </w:pPr>
      <w:r>
        <w:rPr>
          <w:bCs/>
          <w:b/>
        </w:rPr>
        <w:t xml:space="preserve">IVA (21% — Argentine Value Added Tax):</w:t>
      </w:r>
      <w:r>
        <w:t xml:space="preserve"> </w:t>
      </w:r>
      <w:r>
        <w:t xml:space="preserve">ARS 91,770.00</w:t>
      </w:r>
    </w:p>
    <w:p>
      <w:pPr>
        <w:pStyle w:val="BodyText"/>
      </w:pPr>
      <w:r>
        <w:rPr>
          <w:bCs/>
          <w:b/>
        </w:rPr>
        <w:t xml:space="preserve">Grand Total:</w:t>
      </w:r>
      <w:r>
        <w:t xml:space="preserve"> </w:t>
      </w:r>
      <w:r>
        <w:t xml:space="preserve">ARS 528,770.00</w:t>
      </w:r>
    </w:p>
    <w:p>
      <w:pPr>
        <w:pStyle w:val="BodyText"/>
      </w:pPr>
      <w:r>
        <w:rPr>
          <w:iCs/>
          <w:i/>
        </w:rPr>
        <w:t xml:space="preserve">Approximate USD equivalent (reference rate, Banco Central de la República Argentina):</w:t>
      </w:r>
      <w:r>
        <w:t xml:space="preserve"> </w:t>
      </w:r>
      <w:r>
        <w:t xml:space="preserve">USD 412.50</w:t>
      </w:r>
    </w:p>
    <w:p>
      <w:pPr>
        <w:pStyle w:val="BodyText"/>
      </w:pPr>
      <w:r>
        <w:rPr>
          <w:bCs/>
          <w:b/>
        </w:rPr>
        <w:t xml:space="preserve">Important Note:</w:t>
      </w:r>
      <w:r>
        <w:t xml:space="preserve"> </w:t>
      </w:r>
      <w:r>
        <w:t xml:space="preserve">This Quotation Estimate is prepared exclusively for the client identified above and is valid for thirty (30) calendar days from the date of issue. Prices are expressed in Argentine Pesos (ARS) and are subject to adjustment in the event of significant currency devaluation or changes in the national health pricing guidelines issued by the Ministry of Health of the Argentine Republic. The Doctor General Practitioner reserves the right to modify the scope of services if the clinical evaluation during the initial consultation reveals the need for specialist referral, in which case a supplementary Quotation Estimate will be issued within 48 hours.</w:t>
      </w:r>
    </w:p>
    <w:p>
      <w:pPr>
        <w:pStyle w:val="BodyText"/>
      </w:pPr>
      <w:r>
        <w:t xml:space="preserve">Terms and Conditions</w:t>
      </w:r>
    </w:p>
    <w:p>
      <w:pPr>
        <w:pStyle w:val="BodyText"/>
      </w:pPr>
      <w:r>
        <w:t xml:space="preserve">1. This Quotation Estimate constitutes a formal offer by Dr. Alejandro R. Fernández, Doctor General Practitioner, operating under Clínica San Martín, Buenos Aires, Argentina, and does not constitute a binding contract until accepted in writing by the client.</w:t>
      </w:r>
    </w:p>
    <w:p>
      <w:pPr>
        <w:pStyle w:val="BodyText"/>
      </w:pPr>
      <w:r>
        <w:t xml:space="preserve">2. All services described herein will be performed in compliance with the ethical code of the Colegio Médico de la Ciudad Autónoma de Buenos Aires and the applicable provisions of the Argentine Civil and Commercial Code (Ley 26.994).</w:t>
      </w:r>
    </w:p>
    <w:p>
      <w:pPr>
        <w:pStyle w:val="BodyText"/>
      </w:pPr>
      <w:r>
        <w:t xml:space="preserve">3. Payment is due within fifteen (15) business days of the date of this Quotation Estimate. Accepted payment methods include bank transfer (CBU/CVU), credit card (Visa, Mastercard, American Express), and cash at the Buenos Aires clinic reception. A 10% discount applies for full prepayment.</w:t>
      </w:r>
    </w:p>
    <w:p>
      <w:pPr>
        <w:pStyle w:val="BodyText"/>
      </w:pPr>
      <w:r>
        <w:t xml:space="preserve">4. The Doctor General Practitioner guarantees strict confidentiality of all medical records in accordance with Argentine Law 25.326 on Personal Data Protection and the professional secrecy obligations under the Medical Ethics Code.</w:t>
      </w:r>
    </w:p>
    <w:p>
      <w:pPr>
        <w:pStyle w:val="BodyText"/>
      </w:pPr>
      <w:r>
        <w:t xml:space="preserve">5. Cancellation or rescheduling of appointments must be communicated at least 24 hours in advance. No-shows or late cancellations will be subject to a 50% fee of the scheduled consultation rate.</w:t>
      </w:r>
    </w:p>
    <w:p>
      <w:pPr>
        <w:pStyle w:val="BodyText"/>
      </w:pPr>
      <w:r>
        <w:t xml:space="preserve">6. This Quotation Estimate does not cover emergency hospitalization, surgical procedures, or specialist consultations beyond the scope of the Doctor General Practitioner. Should such services become necessary, a separate Quotation Estimate will be provided prior to any additional treatment.</w:t>
      </w:r>
    </w:p>
    <w:p>
      <w:pPr>
        <w:pStyle w:val="BodyText"/>
      </w:pPr>
      <w:r>
        <w:t xml:space="preserve">7. Any disputes arising from this Quotation Estimate or the services rendered shall be resolved under the jurisdiction of the civil and commercial courts of the Autonomous City of Buenos Aires, Argentina.</w:t>
      </w:r>
    </w:p>
    <w:p>
      <w:pPr>
        <w:pStyle w:val="BodyText"/>
      </w:pPr>
      <w:r>
        <w:t xml:space="preserve">Acceptance and Signatures</w:t>
      </w:r>
    </w:p>
    <w:p>
      <w:pPr>
        <w:pStyle w:val="BodyText"/>
      </w:pPr>
      <w:r>
        <w:t xml:space="preserve">By signing below, the client acknowledges receipt of this Quotation Estimate and agrees to the terms and conditions outlined above. The Doctor General Practitioner confirms the availability of the services described and the accuracy of the pricing as of the date of issue.</w:t>
      </w:r>
    </w:p>
    <w:p>
      <w:pPr>
        <w:pStyle w:val="BodyText"/>
      </w:pPr>
      <w:r>
        <w:rPr>
          <w:bCs/>
          <w:b/>
        </w:rPr>
        <w:t xml:space="preserve">Dr. Alejandro R. Fernández, M.D.</w:t>
      </w:r>
      <w:r>
        <w:br/>
      </w:r>
      <w:r>
        <w:t xml:space="preserve">Doctor General Practitioner</w:t>
      </w:r>
      <w:r>
        <w:br/>
      </w:r>
      <w:r>
        <w:t xml:space="preserve">Clínica San Martín — Buenos Aires, Argentina</w:t>
      </w:r>
      <w:r>
        <w:br/>
      </w:r>
      <w:r>
        <w:t xml:space="preserve">Date: _______________</w:t>
      </w:r>
    </w:p>
    <w:p>
      <w:pPr>
        <w:pStyle w:val="BodyText"/>
      </w:pPr>
      <w:r>
        <w:rPr>
          <w:bCs/>
          <w:b/>
        </w:rPr>
        <w:t xml:space="preserve">Client / Patient</w:t>
      </w:r>
      <w:r>
        <w:br/>
      </w:r>
      <w:r>
        <w:t xml:space="preserve">Name: ___________________________</w:t>
      </w:r>
      <w:r>
        <w:br/>
      </w:r>
      <w:r>
        <w:t xml:space="preserve">CUIL/CUIT: ___________________________</w:t>
      </w:r>
      <w:r>
        <w:br/>
      </w:r>
      <w:r>
        <w:t xml:space="preserve">Date: _______________</w:t>
      </w:r>
    </w:p>
    <w:p>
      <w:pPr>
        <w:pStyle w:val="BodyText"/>
      </w:pPr>
      <w:r>
        <w:t xml:space="preserve">Quotation Estimate No. QE-2025-04871 — Doctor General Practitioner — Buenos Aires, Argentina</w:t>
      </w:r>
    </w:p>
    <w:p>
      <w:pPr>
        <w:pStyle w:val="BodyText"/>
      </w:pPr>
      <w:r>
        <w:t xml:space="preserve">Clínica San Martín — Av. Corrientes 2450, Piso 7, C1043AAB, Buenos Aires, Argentina</w:t>
      </w:r>
    </w:p>
    <w:p>
      <w:pPr>
        <w:pStyle w:val="BodyText"/>
      </w:pPr>
      <w:r>
        <w:t xml:space="preserve">This document is generated electronically and is valid without a physical stamp. For verification, contact the clinic at +54 11 4321-5678.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Buenos Aires, Argentina</dc:title>
  <dc:creator/>
  <dc:language>en</dc:language>
  <cp:keywords/>
  <dcterms:created xsi:type="dcterms:W3CDTF">2026-10-10T07:26:00Z</dcterms:created>
  <dcterms:modified xsi:type="dcterms:W3CDTF">2026-10-10T07:26:00Z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