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Doctor General Practitioner Services — China Shanghai</w:t>
      </w:r>
    </w:p>
    <w:p>
      <w:pPr>
        <w:pStyle w:val="BodyText"/>
      </w:pPr>
      <w:r>
        <w:t xml:space="preserve">Ref: QE-SH-2025-04782 | Issued: 15 June 2025 | Valid Until: 15 July 2025</w:t>
      </w:r>
    </w:p>
    <w:bookmarkEnd w:id="20"/>
    <w:bookmarkStart w:id="21" w:name="prepared-by"/>
    <w:p>
      <w:pPr>
        <w:pStyle w:val="Heading3"/>
      </w:pPr>
      <w:r>
        <w:t xml:space="preserve">Prepared By</w:t>
      </w:r>
    </w:p>
    <w:p>
      <w:pPr>
        <w:pStyle w:val="FirstParagraph"/>
      </w:pPr>
      <w:r>
        <w:rPr>
          <w:bCs/>
          <w:b/>
        </w:rPr>
        <w:t xml:space="preserve">Shanghai Meridian Medical Staffing Co., Ltd.</w:t>
      </w:r>
    </w:p>
    <w:p>
      <w:pPr>
        <w:pStyle w:val="BodyText"/>
      </w:pPr>
      <w:r>
        <w:t xml:space="preserve">1288 Nanjing East Road, Pudong New Area</w:t>
      </w:r>
    </w:p>
    <w:p>
      <w:pPr>
        <w:pStyle w:val="BodyText"/>
      </w:pPr>
      <w:r>
        <w:t xml:space="preserve">China Shanghai, 200120</w:t>
      </w:r>
    </w:p>
    <w:p>
      <w:pPr>
        <w:pStyle w:val="BodyText"/>
      </w:pPr>
      <w:r>
        <w:t xml:space="preserve">Tel: +86-21-5888-6600</w:t>
      </w:r>
    </w:p>
    <w:p>
      <w:pPr>
        <w:pStyle w:val="BodyText"/>
      </w:pPr>
      <w:r>
        <w:t xml:space="preserve">Email: quotations@shmeridianmed.cn</w:t>
      </w:r>
    </w:p>
    <w:bookmarkEnd w:id="21"/>
    <w:bookmarkStart w:id="22" w:name="prepared-for"/>
    <w:p>
      <w:pPr>
        <w:pStyle w:val="Heading3"/>
      </w:pPr>
      <w:r>
        <w:t xml:space="preserve">Prepared For</w:t>
      </w:r>
    </w:p>
    <w:p>
      <w:pPr>
        <w:pStyle w:val="FirstParagraph"/>
      </w:pPr>
      <w:r>
        <w:rPr>
          <w:bCs/>
          <w:b/>
        </w:rPr>
        <w:t xml:space="preserve">Shanghai International Health Alliance</w:t>
      </w:r>
    </w:p>
    <w:p>
      <w:pPr>
        <w:pStyle w:val="BodyText"/>
      </w:pPr>
      <w:r>
        <w:t xml:space="preserve">566 Yuyuan Road, Huangpu District</w:t>
      </w:r>
    </w:p>
    <w:p>
      <w:pPr>
        <w:pStyle w:val="BodyText"/>
      </w:pPr>
      <w:r>
        <w:t xml:space="preserve">China Shanghai, 200020</w:t>
      </w:r>
    </w:p>
    <w:p>
      <w:pPr>
        <w:pStyle w:val="BodyText"/>
      </w:pPr>
      <w:r>
        <w:t xml:space="preserve">Attn: Dr. Liang Wei, Chief Medical Officer</w:t>
      </w:r>
    </w:p>
    <w:p>
      <w:pPr>
        <w:pStyle w:val="BodyText"/>
      </w:pPr>
      <w:r>
        <w:t xml:space="preserve">Tel: +86-21-6333-2200</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Shanghai Meridian Medical Staffing Co., Ltd. to provide a comprehensive financial breakdown for the recruitment, onboarding, and ongoing employment of a qualified</w:t>
      </w:r>
      <w:r>
        <w:t xml:space="preserve"> </w:t>
      </w:r>
      <w:r>
        <w:t xml:space="preserve">Doctor General Practitioner</w:t>
      </w:r>
      <w:r>
        <w:t xml:space="preserve"> </w:t>
      </w:r>
      <w:r>
        <w:t xml:space="preserve">to serve at the Shanghai International Health Alliance clinic located in the Huangpu District of</w:t>
      </w:r>
      <w:r>
        <w:t xml:space="preserve"> </w:t>
      </w:r>
      <w:r>
        <w:t xml:space="preserve">China Shanghai</w:t>
      </w:r>
      <w:r>
        <w:t xml:space="preserve">. The scope of this estimate covers all costs associated with sourcing, vetting, licensing, compensation, and ancillary services required to place a fully credentialed Doctor General Practitioner into a full-time clinical role effective no later than 1 September 2025.</w:t>
      </w:r>
    </w:p>
    <w:p>
      <w:pPr>
        <w:pStyle w:val="BodyText"/>
      </w:pPr>
      <w:r>
        <w:t xml:space="preserve">All figures presented in this Quotation Estimate are denominated in Chinese Yuan (CNY / RMB) unless otherwise stated. The estimate has been prepared in accordance with the current regulatory framework governing foreign and domestic medical practitioners operating in China Shanghai, including the National Medical Licensing Administration (NMLA) requirements and the Shanghai Municipal Health Commission guidelines.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Recruitment and sourcing of a Doctor General Practitioner with minimum 8 years post-qualification experience in family medicine</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Medical license verification and NMLA registration processing for practice in China Shanghai</w:t>
            </w:r>
          </w:p>
        </w:tc>
        <w:tc>
          <w:tcPr/>
          <w:p>
            <w:pPr>
              <w:pStyle w:val="Compact"/>
              <w:jc w:val="left"/>
            </w:pPr>
            <w:r>
              <w:t xml:space="preserve">Per license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Comprehensive background check, credential verification, and reference confirmation</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8,800.00</w:t>
            </w:r>
          </w:p>
        </w:tc>
        <w:tc>
          <w:tcPr/>
          <w:p>
            <w:pPr>
              <w:pStyle w:val="Compact"/>
              <w:jc w:val="left"/>
            </w:pPr>
            <w:r>
              <w:t xml:space="preserve">8,800.00</w:t>
            </w:r>
          </w:p>
        </w:tc>
      </w:tr>
      <w:tr>
        <w:tc>
          <w:tcPr/>
          <w:p>
            <w:pPr>
              <w:pStyle w:val="Compact"/>
              <w:jc w:val="left"/>
            </w:pPr>
            <w:r>
              <w:t xml:space="preserve">4</w:t>
            </w:r>
          </w:p>
        </w:tc>
        <w:tc>
          <w:tcPr/>
          <w:p>
            <w:pPr>
              <w:pStyle w:val="Compact"/>
              <w:jc w:val="left"/>
            </w:pPr>
            <w:r>
              <w:t xml:space="preserve">Monthly base salary for Doctor General Practitioner (Grade A, full-time, 40 hrs/week)</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5</w:t>
            </w:r>
          </w:p>
        </w:tc>
        <w:tc>
          <w:tcPr/>
          <w:p>
            <w:pPr>
              <w:pStyle w:val="Compact"/>
              <w:jc w:val="left"/>
            </w:pPr>
            <w:r>
              <w:t xml:space="preserve">Annual performance bonus (capped at 2 months' salary, subject to KPI review)</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6</w:t>
            </w:r>
          </w:p>
        </w:tc>
        <w:tc>
          <w:tcPr/>
          <w:p>
            <w:pPr>
              <w:pStyle w:val="Compact"/>
              <w:jc w:val="left"/>
            </w:pPr>
            <w:r>
              <w:t xml:space="preserve">Statutory social insurance and housing fund contributions (employer portion, China Shanghai rates)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7</w:t>
            </w:r>
          </w:p>
        </w:tc>
        <w:tc>
          <w:tcPr/>
          <w:p>
            <w:pPr>
              <w:pStyle w:val="Compact"/>
              <w:jc w:val="left"/>
            </w:pPr>
            <w:r>
              <w:t xml:space="preserve">Annual professional development allowance (CME courses, conferences, journal subscriptions)</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Comprehensive medical insurance supplement (beyond statutory coverage, including outpatient and specialist referrals)</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9</w:t>
            </w:r>
          </w:p>
        </w:tc>
        <w:tc>
          <w:tcPr/>
          <w:p>
            <w:pPr>
              <w:pStyle w:val="Compact"/>
              <w:jc w:val="left"/>
            </w:pPr>
            <w:r>
              <w:t xml:space="preserve">Relocation and settling-in allowance (applicable if Doctor General Practitioner is recruited from outside China Shanghai)</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10</w:t>
            </w:r>
          </w:p>
        </w:tc>
        <w:tc>
          <w:tcPr/>
          <w:p>
            <w:pPr>
              <w:pStyle w:val="Compact"/>
              <w:jc w:val="left"/>
            </w:pPr>
            <w:r>
              <w:t xml:space="preserve">Administrative and compliance management fee (staffing agency retainer, contract management, visa/work permit support)</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11</w:t>
            </w:r>
          </w:p>
        </w:tc>
        <w:tc>
          <w:tcPr/>
          <w:p>
            <w:pPr>
              <w:pStyle w:val="Compact"/>
              <w:jc w:val="left"/>
            </w:pPr>
            <w:r>
              <w:t xml:space="preserve">Malpractice and professional indemnity insurance (annual policy, minimum coverage CNY 5,000,000)</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12</w:t>
            </w:r>
          </w:p>
        </w:tc>
        <w:tc>
          <w:tcPr/>
          <w:p>
            <w:pPr>
              <w:pStyle w:val="Compact"/>
              <w:jc w:val="left"/>
            </w:pPr>
            <w:r>
              <w:t xml:space="preserve">Onboarding, orientation, and 30-day supervised practice period (including mentorship by senior physician)</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right"/>
            </w:pPr>
            <w:r>
              <w:t xml:space="preserve">TOTAL ESTIMATED ANNUAL COST</w:t>
            </w:r>
          </w:p>
        </w:tc>
        <w:tc>
          <w:tcPr/>
          <w:p>
            <w:pPr>
              <w:pStyle w:val="Compact"/>
              <w:jc w:val="left"/>
            </w:pPr>
            <w:r>
              <w:t xml:space="preserve">884,700.00</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Any acceptance beyond the validity period will require re-issuance and may be subject to revised pricing.</w:t>
      </w:r>
    </w:p>
    <w:p>
      <w:pPr>
        <w:numPr>
          <w:ilvl w:val="0"/>
          <w:numId w:val="1001"/>
        </w:numPr>
        <w:pStyle w:val="Compact"/>
      </w:pPr>
      <w:r>
        <w:t xml:space="preserve">All costs are exclusive of applicable Value Added Tax (VAT) at the prevailing rate of 6% for professional services in China Shanghai, unless otherwise noted in the final service agreement.</w:t>
      </w:r>
    </w:p>
    <w:p>
      <w:pPr>
        <w:numPr>
          <w:ilvl w:val="0"/>
          <w:numId w:val="1001"/>
        </w:numPr>
        <w:pStyle w:val="Compact"/>
      </w:pPr>
      <w:r>
        <w:t xml:space="preserve">The Doctor General Practitioner must hold or be eligible to obtain a valid Medical Practitioner License issued by the National Medical Licensing Administration and a Work Permit for Foreign Professionals (if applicable) prior to commencing clinical duties in China Shanghai.</w:t>
      </w:r>
    </w:p>
    <w:p>
      <w:pPr>
        <w:numPr>
          <w:ilvl w:val="0"/>
          <w:numId w:val="1001"/>
        </w:numPr>
        <w:pStyle w:val="Compact"/>
      </w:pPr>
      <w:r>
        <w:t xml:space="preserve">Payment terms: 30% of the total Quotation Estimate amount is due upon signed acceptance; 40% is due upon successful completion of licensing and onboarding; the remaining 30% is payable in equal monthly installments over the first three months of active service.</w:t>
      </w:r>
    </w:p>
    <w:p>
      <w:pPr>
        <w:numPr>
          <w:ilvl w:val="0"/>
          <w:numId w:val="1001"/>
        </w:numPr>
        <w:pStyle w:val="Compact"/>
      </w:pPr>
      <w:r>
        <w:t xml:space="preserve">Shanghai Meridian Medical Staffing Co., Ltd. reserves the right to substitute the recommended Doctor General Practitioner candidate with an equally qualified alternative should the primary candidate decline the position or fail to meet regulatory clearance requirements.</w:t>
      </w:r>
    </w:p>
    <w:p>
      <w:pPr>
        <w:numPr>
          <w:ilvl w:val="0"/>
          <w:numId w:val="1001"/>
        </w:numPr>
        <w:pStyle w:val="Compact"/>
      </w:pPr>
      <w:r>
        <w:t xml:space="preserve">All employment terms for the Doctor General Practitioner shall be governed by the Labor Contract Law of the People's Republic of China and the applicable municipal regulations of Shanghai Municipality.</w:t>
      </w:r>
    </w:p>
    <w:p>
      <w:pPr>
        <w:numPr>
          <w:ilvl w:val="0"/>
          <w:numId w:val="1001"/>
        </w:numPr>
        <w:pStyle w:val="Compact"/>
      </w:pPr>
      <w:r>
        <w:t xml:space="preserve">This Quotation Estimate does not constitute a binding contract. A formal Service Agreement and Employment Contract must be executed by both parties before any services commence.</w:t>
      </w:r>
    </w:p>
    <w:p>
      <w:pPr>
        <w:numPr>
          <w:ilvl w:val="0"/>
          <w:numId w:val="1001"/>
        </w:numPr>
        <w:pStyle w:val="Compact"/>
      </w:pPr>
      <w:r>
        <w:t xml:space="preserve">Confidentiality: All information contained within this Quotation Estimate, including candidate details and compensation structures, is strictly confidential and shall not be disclosed to third parties without written consent.</w:t>
      </w:r>
    </w:p>
    <w:p>
      <w:pPr>
        <w:pStyle w:val="FirstParagraph"/>
      </w:pPr>
      <w:r>
        <w:rPr>
          <w:bCs/>
          <w:b/>
        </w:rPr>
        <w:t xml:space="preserve">Note:</w:t>
      </w:r>
      <w:r>
        <w:t xml:space="preserve"> </w:t>
      </w:r>
      <w:r>
        <w:t xml:space="preserve">This Quotation Estimate assumes the Doctor General Practitioner will operate within a standard outpatient and primary care setting in China Shanghai. If the role is expanded to include inpatient ward rounds, emergency department coverage, or telemedicine consultations, a supplementary estimate will be issued at no additional cost to the client.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outlined herein. The Doctor General Practitioner recruitment process in China Shanghai will commence within five (5) business days of written acceptance.</w:t>
      </w:r>
    </w:p>
    <w:p>
      <w:pPr>
        <w:pStyle w:val="BodyText"/>
      </w:pPr>
      <w:r>
        <w:rPr>
          <w:bCs/>
          <w:b/>
        </w:rPr>
        <w:t xml:space="preserve">For Shanghai Meridian Medical Staffing Co., Ltd.</w:t>
      </w:r>
    </w:p>
    <w:p>
      <w:pPr>
        <w:pStyle w:val="BodyText"/>
      </w:pPr>
      <w:r>
        <w:t xml:space="preserve">Name: Zhang Yifeng</w:t>
      </w:r>
      <w:r>
        <w:br/>
      </w:r>
      <w:r>
        <w:t xml:space="preserve">Title: Director of Medical Recruitment</w:t>
      </w:r>
      <w:r>
        <w:br/>
      </w:r>
      <w:r>
        <w:t xml:space="preserve">Date: _______________</w:t>
      </w:r>
    </w:p>
    <w:p>
      <w:pPr>
        <w:pStyle w:val="BodyText"/>
      </w:pPr>
      <w:r>
        <w:rPr>
          <w:bCs/>
          <w:b/>
        </w:rPr>
        <w:t xml:space="preserve">For Shanghai International Health Alliance</w:t>
      </w:r>
    </w:p>
    <w:p>
      <w:pPr>
        <w:pStyle w:val="BodyText"/>
      </w:pPr>
      <w:r>
        <w:t xml:space="preserve">Name: Dr. Liang Wei</w:t>
      </w:r>
      <w:r>
        <w:br/>
      </w:r>
      <w:r>
        <w:t xml:space="preserve">Title: Chief Medical Officer</w:t>
      </w:r>
      <w:r>
        <w:br/>
      </w:r>
      <w:r>
        <w:t xml:space="preserve">Date: _______________</w:t>
      </w:r>
    </w:p>
    <w:p>
      <w:pPr>
        <w:pStyle w:val="BodyText"/>
      </w:pPr>
      <w:r>
        <w:t xml:space="preserve">Shanghai Meridian Medical Staffing Co., Ltd. | Unified Social Credit Code: 91310115MA1K4XXXXX</w:t>
      </w:r>
    </w:p>
    <w:p>
      <w:pPr>
        <w:pStyle w:val="BodyText"/>
      </w:pPr>
      <w:r>
        <w:t xml:space="preserve">This Quotation Estimate was generated electronically and is valid without a physical seal. | Page 1 of 1</w:t>
      </w:r>
    </w:p>
    <w:p>
      <w:pPr>
        <w:pStyle w:val="BodyText"/>
      </w:pPr>
      <w:r>
        <w:t xml:space="preserve">© 2025 Shanghai Meridian Medical Staffing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Services - China Shanghai</dc:title>
  <dc:creator/>
  <dc:language>en</dc:language>
  <cp:keywords/>
  <dcterms:created xsi:type="dcterms:W3CDTF">2026-10-10T06:44:23Z</dcterms:created>
  <dcterms:modified xsi:type="dcterms:W3CDTF">2026-10-10T06:44:23Z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