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quotation-estimate"/>
    <w:p>
      <w:pPr>
        <w:pStyle w:val="Heading1"/>
      </w:pPr>
      <w:r>
        <w:t xml:space="preserve">QUOTATION ESTIMATE</w:t>
      </w:r>
    </w:p>
    <w:p>
      <w:pPr>
        <w:pStyle w:val="FirstParagraph"/>
      </w:pPr>
      <w:r>
        <w:t xml:space="preserve">Doctor General Practitioner Services — United Kingdom Manchester</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QTE-MCR-2025-04871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w:t>
            </w:r>
          </w:p>
        </w:tc>
      </w:tr>
      <w:tr>
        <w:tc>
          <w:tcPr/>
          <w:p>
            <w:pPr>
              <w:pStyle w:val="Compact"/>
              <w:jc w:val="left"/>
            </w:pPr>
            <w:r>
              <w:t xml:space="preserve">Prepared By:</w:t>
            </w:r>
          </w:p>
        </w:tc>
        <w:tc>
          <w:tcPr/>
          <w:p>
            <w:pPr>
              <w:pStyle w:val="Compact"/>
              <w:jc w:val="left"/>
            </w:pPr>
            <w:r>
              <w:t xml:space="preserve">Dr. Eleanor Whitfield, MBChB, MRCGP</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Practice:</w:t>
            </w:r>
          </w:p>
        </w:tc>
        <w:tc>
          <w:tcPr/>
          <w:p>
            <w:pPr>
              <w:pStyle w:val="Compact"/>
              <w:jc w:val="left"/>
            </w:pPr>
            <w:r>
              <w:t xml:space="preserve">Manchester Central GP Clinic</w:t>
            </w:r>
          </w:p>
        </w:tc>
      </w:tr>
      <w:tr>
        <w:tc>
          <w:tcPr/>
          <w:p>
            <w:pPr>
              <w:pStyle w:val="Compact"/>
              <w:jc w:val="left"/>
            </w:pPr>
            <w:r>
              <w:t xml:space="preserve">Address:</w:t>
            </w:r>
          </w:p>
        </w:tc>
        <w:tc>
          <w:tcPr/>
          <w:p>
            <w:pPr>
              <w:pStyle w:val="Compact"/>
              <w:jc w:val="left"/>
            </w:pPr>
            <w:r>
              <w:t xml:space="preserve">42 Deansgate, Manchester, M3 2LQ, United Kingdom</w:t>
            </w:r>
          </w:p>
        </w:tc>
      </w:tr>
      <w:tr>
        <w:tc>
          <w:tcPr/>
          <w:p>
            <w:pPr>
              <w:pStyle w:val="Compact"/>
              <w:jc w:val="left"/>
            </w:pPr>
            <w:r>
              <w:t xml:space="preserve">Telephone:</w:t>
            </w:r>
          </w:p>
        </w:tc>
        <w:tc>
          <w:tcPr/>
          <w:p>
            <w:pPr>
              <w:pStyle w:val="Compact"/>
              <w:jc w:val="left"/>
            </w:pPr>
            <w:r>
              <w:t xml:space="preserve">+44 (0)161 496 0000</w:t>
            </w:r>
          </w:p>
        </w:tc>
      </w:tr>
      <w:tr>
        <w:tc>
          <w:tcPr/>
          <w:p>
            <w:pPr>
              <w:pStyle w:val="Compact"/>
              <w:jc w:val="left"/>
            </w:pPr>
            <w:r>
              <w:t xml:space="preserve">Email:</w:t>
            </w:r>
          </w:p>
        </w:tc>
        <w:tc>
          <w:tcPr/>
          <w:p>
            <w:pPr>
              <w:pStyle w:val="Compact"/>
              <w:jc w:val="left"/>
            </w:pPr>
            <w:r>
              <w:t xml:space="preserve">admin@manchestercentralgp.co.uk</w:t>
            </w:r>
          </w:p>
        </w:tc>
      </w:tr>
    </w:tbl>
    <w:p>
      <w:pPr>
        <w:pStyle w:val="BodyText"/>
      </w:pPr>
      <w:r>
        <w:t xml:space="preserve">1. Parties to This Quotation Estimate</w:t>
      </w:r>
    </w:p>
    <w:bookmarkStart w:id="21" w:name="Xcae1bd866a5da72425f3ac711f2c9896913af7b"/>
    <w:p>
      <w:pPr>
        <w:pStyle w:val="Heading3"/>
      </w:pPr>
      <w:r>
        <w:t xml:space="preserve">Service Provider (Doctor General Practitioner)</w:t>
      </w:r>
    </w:p>
    <w:p>
      <w:pPr>
        <w:pStyle w:val="FirstParagraph"/>
      </w:pPr>
      <w:r>
        <w:rPr>
          <w:bCs/>
          <w:b/>
        </w:rPr>
        <w:t xml:space="preserve">Manchester Central GP Clinic</w:t>
      </w:r>
    </w:p>
    <w:p>
      <w:pPr>
        <w:pStyle w:val="BodyText"/>
      </w:pPr>
      <w:r>
        <w:t xml:space="preserve">42 Deansgate, Manchester, M3 2LQ</w:t>
      </w:r>
    </w:p>
    <w:p>
      <w:pPr>
        <w:pStyle w:val="BodyText"/>
      </w:pPr>
      <w:r>
        <w:t xml:space="preserve">United Kingdom</w:t>
      </w:r>
    </w:p>
    <w:p>
      <w:pPr>
        <w:pStyle w:val="BodyText"/>
      </w:pPr>
      <w:r>
        <w:t xml:space="preserve">GMC Registration No. 7845213</w:t>
      </w:r>
    </w:p>
    <w:p>
      <w:pPr>
        <w:pStyle w:val="BodyText"/>
      </w:pPr>
      <w:r>
        <w:t xml:space="preserve">NHS Provider Code: 65K</w:t>
      </w:r>
    </w:p>
    <w:p>
      <w:pPr>
        <w:pStyle w:val="BodyText"/>
      </w:pPr>
      <w:r>
        <w:t xml:space="preserve">VAT Registration: GB 123 4567 89</w:t>
      </w:r>
    </w:p>
    <w:bookmarkEnd w:id="21"/>
    <w:bookmarkStart w:id="22" w:name="client-receiving-party"/>
    <w:p>
      <w:pPr>
        <w:pStyle w:val="Heading3"/>
      </w:pPr>
      <w:r>
        <w:t xml:space="preserve">Client / Receiving Party</w:t>
      </w:r>
    </w:p>
    <w:p>
      <w:pPr>
        <w:pStyle w:val="FirstParagraph"/>
      </w:pPr>
      <w:r>
        <w:rPr>
          <w:bCs/>
          <w:b/>
        </w:rPr>
        <w:t xml:space="preserve">Mr. James A. Thornton</w:t>
      </w:r>
    </w:p>
    <w:p>
      <w:pPr>
        <w:pStyle w:val="BodyText"/>
      </w:pPr>
      <w:r>
        <w:t xml:space="preserve">18 Ardwick Green, Manchester, M12 5RT</w:t>
      </w:r>
    </w:p>
    <w:p>
      <w:pPr>
        <w:pStyle w:val="BodyText"/>
      </w:pPr>
      <w:r>
        <w:t xml:space="preserve">United Kingdom</w:t>
      </w:r>
    </w:p>
    <w:p>
      <w:pPr>
        <w:pStyle w:val="BodyText"/>
      </w:pPr>
      <w:r>
        <w:t xml:space="preserve">NHS Number: 485 777 3456</w:t>
      </w:r>
    </w:p>
    <w:p>
      <w:pPr>
        <w:pStyle w:val="BodyText"/>
      </w:pPr>
      <w:r>
        <w:t xml:space="preserve">Telephone: +44 (0)7700 900123</w:t>
      </w:r>
    </w:p>
    <w:p>
      <w:pPr>
        <w:pStyle w:val="BodyText"/>
      </w:pPr>
      <w:r>
        <w:t xml:space="preserve">Email: j.thornton@email.co.uk</w:t>
      </w:r>
    </w:p>
    <w:bookmarkEnd w:id="22"/>
    <w:p>
      <w:pPr>
        <w:pStyle w:val="BodyText"/>
      </w:pPr>
      <w:r>
        <w:t xml:space="preserve">2. Scope of Services — Doctor General Practitioner Consultation Package</w:t>
      </w:r>
    </w:p>
    <w:p>
      <w:pPr>
        <w:pStyle w:val="BodyText"/>
      </w:pPr>
      <w:r>
        <w:t xml:space="preserve">This</w:t>
      </w:r>
      <w:r>
        <w:t xml:space="preserve"> </w:t>
      </w:r>
      <w:r>
        <w:t xml:space="preserve">Quotation Estimate</w:t>
      </w:r>
      <w:r>
        <w:t xml:space="preserve"> </w:t>
      </w:r>
      <w:r>
        <w:t xml:space="preserve">is issued by Manchester Central GP Clinic, a registered Doctor General Practitioner practice operating in the city of Manchester, United Kingdom, to provide a comprehensive outline of anticipated medical services, diagnostic procedures, and associated costs for the client named above. The Doctor General Practitioner services described herein are delivered in accordance with the General Medical Council (GMC) Good Medical Practice guidelines and the National Health Service (NHS) England standards of care applicable within the United Kingdom Manchester region.</w:t>
      </w:r>
    </w:p>
    <w:p>
      <w:pPr>
        <w:pStyle w:val="BodyText"/>
      </w:pPr>
      <w:r>
        <w:t xml:space="preserve">3.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Doctor General Practitioner</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Initial comprehensive consultation with Doctor General Practitioner (45-minute appointment) including full medical history review, physical examination, and preliminary diagnosis in Manchester, United Kingdom</w:t>
            </w:r>
          </w:p>
        </w:tc>
        <w:tc>
          <w:tcPr/>
          <w:p>
            <w:pPr>
              <w:pStyle w:val="Compact"/>
              <w:jc w:val="left"/>
            </w:pPr>
            <w:r>
              <w:t xml:space="preserve">Dr. E. Whitfield</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02</w:t>
            </w:r>
          </w:p>
        </w:tc>
        <w:tc>
          <w:tcPr/>
          <w:p>
            <w:pPr>
              <w:pStyle w:val="Compact"/>
              <w:jc w:val="left"/>
            </w:pPr>
            <w:r>
              <w:t xml:space="preserve">Follow-up consultation with Doctor General Practitioner (30-minute appointment) for review of diagnostic results and treatment plan adjustment</w:t>
            </w:r>
          </w:p>
        </w:tc>
        <w:tc>
          <w:tcPr/>
          <w:p>
            <w:pPr>
              <w:pStyle w:val="Compact"/>
              <w:jc w:val="left"/>
            </w:pPr>
            <w:r>
              <w:t xml:space="preserve">Dr. E. Whitfield</w:t>
            </w:r>
          </w:p>
        </w:tc>
        <w:tc>
          <w:tcPr/>
          <w:p>
            <w:pPr>
              <w:pStyle w:val="Compact"/>
              <w:jc w:val="left"/>
            </w:pPr>
            <w:r>
              <w:t xml:space="preserve">2</w:t>
            </w:r>
          </w:p>
        </w:tc>
        <w:tc>
          <w:tcPr/>
          <w:p>
            <w:pPr>
              <w:pStyle w:val="Compact"/>
              <w:jc w:val="left"/>
            </w:pPr>
            <w:r>
              <w:t xml:space="preserve">£85.00</w:t>
            </w:r>
          </w:p>
        </w:tc>
        <w:tc>
          <w:tcPr/>
          <w:p>
            <w:pPr>
              <w:pStyle w:val="Compact"/>
              <w:jc w:val="left"/>
            </w:pPr>
            <w:r>
              <w:t xml:space="preserve">£170.00</w:t>
            </w:r>
          </w:p>
        </w:tc>
      </w:tr>
      <w:tr>
        <w:tc>
          <w:tcPr/>
          <w:p>
            <w:pPr>
              <w:pStyle w:val="Compact"/>
              <w:jc w:val="left"/>
            </w:pPr>
            <w:r>
              <w:t xml:space="preserve">03</w:t>
            </w:r>
          </w:p>
        </w:tc>
        <w:tc>
          <w:tcPr/>
          <w:p>
            <w:pPr>
              <w:pStyle w:val="Compact"/>
              <w:jc w:val="left"/>
            </w:pPr>
            <w:r>
              <w:t xml:space="preserve">Full blood panel including FBC, U&amp;E, LFT, lipid profile, HbA1c, and thyroid function tests (sample collection and laboratory analysis at Manchester Royal Infirmary)</w:t>
            </w:r>
          </w:p>
        </w:tc>
        <w:tc>
          <w:tcPr/>
          <w:p>
            <w:pPr>
              <w:pStyle w:val="Compact"/>
              <w:jc w:val="left"/>
            </w:pPr>
            <w:r>
              <w:t xml:space="preserve">Dr. E. Whitfield</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04</w:t>
            </w:r>
          </w:p>
        </w:tc>
        <w:tc>
          <w:tcPr/>
          <w:p>
            <w:pPr>
              <w:pStyle w:val="Compact"/>
              <w:jc w:val="left"/>
            </w:pPr>
            <w:r>
              <w:t xml:space="preserve">12-lead Electrocardiogram (ECG) performed and interpreted by the Doctor General Practitioner on-site at the Manchester Central GP Clinic</w:t>
            </w:r>
          </w:p>
        </w:tc>
        <w:tc>
          <w:tcPr/>
          <w:p>
            <w:pPr>
              <w:pStyle w:val="Compact"/>
              <w:jc w:val="left"/>
            </w:pPr>
            <w:r>
              <w:t xml:space="preserve">Dr. E. Whitfield</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05</w:t>
            </w:r>
          </w:p>
        </w:tc>
        <w:tc>
          <w:tcPr/>
          <w:p>
            <w:pPr>
              <w:pStyle w:val="Compact"/>
              <w:jc w:val="left"/>
            </w:pPr>
            <w:r>
              <w:t xml:space="preserve">Urine analysis and dipstick test conducted during the Doctor General Practitioner consultation</w:t>
            </w:r>
          </w:p>
        </w:tc>
        <w:tc>
          <w:tcPr/>
          <w:p>
            <w:pPr>
              <w:pStyle w:val="Compact"/>
              <w:jc w:val="left"/>
            </w:pPr>
            <w:r>
              <w:t xml:space="preserve">Dr. E. Whitfield</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06</w:t>
            </w:r>
          </w:p>
        </w:tc>
        <w:tc>
          <w:tcPr/>
          <w:p>
            <w:pPr>
              <w:pStyle w:val="Compact"/>
              <w:jc w:val="left"/>
            </w:pPr>
            <w:r>
              <w:t xml:space="preserve">Written medical report and referral letter (if required) to a specialist at Manchester University Hospital NHS Foundation Trust, prepared by the Doctor General Practitioner</w:t>
            </w:r>
          </w:p>
        </w:tc>
        <w:tc>
          <w:tcPr/>
          <w:p>
            <w:pPr>
              <w:pStyle w:val="Compact"/>
              <w:jc w:val="left"/>
            </w:pPr>
            <w:r>
              <w:t xml:space="preserve">Dr. E. Whitfield</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07</w:t>
            </w:r>
          </w:p>
        </w:tc>
        <w:tc>
          <w:tcPr/>
          <w:p>
            <w:pPr>
              <w:pStyle w:val="Compact"/>
              <w:jc w:val="left"/>
            </w:pPr>
            <w:r>
              <w:t xml:space="preserve">Prescription issuance and medication management plan (up to 3 items) with Doctor General Practitioner follow-up telephone review within 7 days</w:t>
            </w:r>
          </w:p>
        </w:tc>
        <w:tc>
          <w:tcPr/>
          <w:p>
            <w:pPr>
              <w:pStyle w:val="Compact"/>
              <w:jc w:val="left"/>
            </w:pPr>
            <w:r>
              <w:t xml:space="preserve">Dr. E. Whitfield</w:t>
            </w:r>
          </w:p>
        </w:tc>
        <w:tc>
          <w:tcPr/>
          <w:p>
            <w:pPr>
              <w:pStyle w:val="Compact"/>
              <w:jc w:val="left"/>
            </w:pPr>
            <w:r>
              <w:t xml:space="preserve">1</w:t>
            </w:r>
          </w:p>
        </w:tc>
        <w:tc>
          <w:tcPr/>
          <w:p>
            <w:pPr>
              <w:pStyle w:val="Compact"/>
              <w:jc w:val="left"/>
            </w:pPr>
            <w:r>
              <w:t xml:space="preserve">£30.00</w:t>
            </w:r>
          </w:p>
        </w:tc>
        <w:tc>
          <w:tcPr/>
          <w:p>
            <w:pPr>
              <w:pStyle w:val="Compact"/>
              <w:jc w:val="left"/>
            </w:pPr>
            <w:r>
              <w:t xml:space="preserve">£30.00</w:t>
            </w:r>
          </w:p>
        </w:tc>
      </w:tr>
      <w:tr>
        <w:tc>
          <w:tcPr/>
          <w:p>
            <w:pPr>
              <w:pStyle w:val="Compact"/>
              <w:jc w:val="left"/>
            </w:pPr>
            <w:r>
              <w:t xml:space="preserve">08</w:t>
            </w:r>
          </w:p>
        </w:tc>
        <w:tc>
          <w:tcPr/>
          <w:p>
            <w:pPr>
              <w:pStyle w:val="Compact"/>
              <w:jc w:val="left"/>
            </w:pPr>
            <w:r>
              <w:t xml:space="preserve">Out-of-hours telephone consultation with the on-call Doctor General Practitioner (Manchester, United Kingdom) — estimated 1 session</w:t>
            </w:r>
          </w:p>
        </w:tc>
        <w:tc>
          <w:tcPr/>
          <w:p>
            <w:pPr>
              <w:pStyle w:val="Compact"/>
              <w:jc w:val="left"/>
            </w:pPr>
            <w:r>
              <w:t xml:space="preserve">On-call GP</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right"/>
            </w:pPr>
            <w:r>
              <w:t xml:space="preserve">£595.00</w:t>
            </w:r>
          </w:p>
        </w:tc>
      </w:tr>
      <w:tr>
        <w:tc>
          <w:tcPr/>
          <w:p>
            <w:pPr>
              <w:pStyle w:val="Compact"/>
              <w:jc w:val="left"/>
            </w:pPr>
            <w:r>
              <w:t xml:space="preserve">VAT @ 20% (where applicable)</w:t>
            </w:r>
          </w:p>
        </w:tc>
        <w:tc>
          <w:tcPr/>
          <w:p>
            <w:pPr>
              <w:pStyle w:val="Compact"/>
              <w:jc w:val="right"/>
            </w:pPr>
            <w:r>
              <w:t xml:space="preserve">£119.00</w:t>
            </w:r>
          </w:p>
        </w:tc>
      </w:tr>
      <w:tr>
        <w:tc>
          <w:tcPr/>
          <w:p>
            <w:pPr>
              <w:pStyle w:val="Compact"/>
              <w:jc w:val="left"/>
            </w:pPr>
            <w:r>
              <w:t xml:space="preserve">Grand Total (Including VAT)</w:t>
            </w:r>
          </w:p>
        </w:tc>
        <w:tc>
          <w:tcPr/>
          <w:p>
            <w:pPr>
              <w:pStyle w:val="Compact"/>
              <w:jc w:val="right"/>
            </w:pPr>
            <w:r>
              <w:t xml:space="preserve">£714.00</w:t>
            </w:r>
          </w:p>
        </w:tc>
      </w:tr>
    </w:tbl>
    <w:p>
      <w:pPr>
        <w:pStyle w:val="BodyText"/>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all prices are subject to revision based on prevailing NHS England fee schedules and private healthcare market rates in the United Kingdom Manchester area.</w:t>
      </w:r>
    </w:p>
    <w:p>
      <w:pPr>
        <w:numPr>
          <w:ilvl w:val="0"/>
          <w:numId w:val="1001"/>
        </w:numPr>
        <w:pStyle w:val="Compact"/>
      </w:pPr>
      <w:r>
        <w:t xml:space="preserve">All Doctor General Practitioner services listed in this document are subject to availability. Appointments will be scheduled at the earliest mutually convenient time, with a standard booking window of five to ten working days within Manchester, United Kingdom.</w:t>
      </w:r>
    </w:p>
    <w:p>
      <w:pPr>
        <w:numPr>
          <w:ilvl w:val="0"/>
          <w:numId w:val="1001"/>
        </w:numPr>
        <w:pStyle w:val="Compact"/>
      </w:pPr>
      <w:r>
        <w:t xml:space="preserve">Payment is due within fourteen (14) days of the date of this Quotation Estimate or upon completion of services, whichever is later. Payment may be made by bank transfer, debit/credit card, or direct debit. The practice's bank details will be provided upon acceptance of this estimate.</w:t>
      </w:r>
    </w:p>
    <w:p>
      <w:pPr>
        <w:numPr>
          <w:ilvl w:val="0"/>
          <w:numId w:val="1001"/>
        </w:numPr>
        <w:pStyle w:val="Compact"/>
      </w:pPr>
      <w:r>
        <w:t xml:space="preserve">Where services are partially covered by the client's private health insurance provider, the Doctor General Practitioner practice will issue an itemised invoice directly to the insurer. The client remains responsible for any co-payment, excess, or non-covered elements as specified in their policy.</w:t>
      </w:r>
    </w:p>
    <w:p>
      <w:pPr>
        <w:numPr>
          <w:ilvl w:val="0"/>
          <w:numId w:val="1001"/>
        </w:numPr>
        <w:pStyle w:val="Compact"/>
      </w:pPr>
      <w:r>
        <w:t xml:space="preserve">This Quotation Estimate does not constitute a binding contract until formally accepted in writing by the client. Acceptance may be communicated via email to admin@manchestercentralgp.co.uk or by signing and returning a copy of this document.</w:t>
      </w:r>
    </w:p>
    <w:p>
      <w:pPr>
        <w:numPr>
          <w:ilvl w:val="0"/>
          <w:numId w:val="1001"/>
        </w:numPr>
        <w:pStyle w:val="Compact"/>
      </w:pPr>
      <w:r>
        <w:t xml:space="preserve">All medical records, consultation notes, and diagnostic results generated during the Doctor General Practitioner engagement will be stored in accordance with the UK General Data Protection Regulation (UK GDPR) and the Data Protection Act 2018. Records are retained for a minimum of eight years post-consultation as required by GMC guidance.</w:t>
      </w:r>
    </w:p>
    <w:p>
      <w:pPr>
        <w:numPr>
          <w:ilvl w:val="0"/>
          <w:numId w:val="1001"/>
        </w:numPr>
        <w:pStyle w:val="Compact"/>
      </w:pPr>
      <w:r>
        <w:t xml:space="preserve">The Doctor General Practitioner reserves the right to refer the client to a specialist or secondary care facility within the United Kingdom Manchester region if the clinical presentation warrants further investigation beyond the scope of primary care.</w:t>
      </w:r>
    </w:p>
    <w:p>
      <w:pPr>
        <w:numPr>
          <w:ilvl w:val="0"/>
          <w:numId w:val="1001"/>
        </w:numPr>
        <w:pStyle w:val="Compact"/>
      </w:pPr>
      <w:r>
        <w:t xml:space="preserve">Any cancellation of a booked Doctor General Practitioner appointment must be made at least 24 hours in advance to avoid a cancellation fee of £40.00 per missed appointment.</w:t>
      </w:r>
    </w:p>
    <w:p>
      <w:pPr>
        <w:numPr>
          <w:ilvl w:val="0"/>
          <w:numId w:val="1001"/>
        </w:numPr>
        <w:pStyle w:val="Compact"/>
      </w:pPr>
      <w:r>
        <w:t xml:space="preserve">This Quotation Estimate is governed by the laws of England and Wales. Any disputes arising from the services described herein shall be subject to the exclusive jurisdiction of the courts of Manchester, United Kingdom.</w:t>
      </w:r>
    </w:p>
    <w:p>
      <w:pPr>
        <w:pStyle w:val="FirstParagraph"/>
      </w:pPr>
      <w:r>
        <w:t xml:space="preserve">5. Acceptance and Authorisation</w:t>
      </w:r>
    </w:p>
    <w:p>
      <w:pPr>
        <w:pStyle w:val="BodyText"/>
      </w:pPr>
      <w:r>
        <w:t xml:space="preserve">By signing below, the client acknowledges receipt of this</w:t>
      </w:r>
      <w:r>
        <w:t xml:space="preserve"> </w:t>
      </w:r>
      <w:r>
        <w:t xml:space="preserve">Quotation Estimate</w:t>
      </w:r>
      <w:r>
        <w:t xml:space="preserve"> </w:t>
      </w:r>
      <w:r>
        <w:t xml:space="preserve">for Doctor General Practitioner services in Manchester, United Kingdom, and agrees to the terms and conditions set out above. The service provider confirms that all listed services will be delivered by a registered Doctor General Practitioner in full compliance with GMC standards.</w:t>
      </w:r>
    </w:p>
    <w:p>
      <w:pPr>
        <w:pStyle w:val="BodyText"/>
      </w:pPr>
      <w:r>
        <w:rPr>
          <w:bCs/>
          <w:b/>
        </w:rPr>
        <w:t xml:space="preserve">For and on behalf of Manchester Central GP Clinic</w:t>
      </w:r>
    </w:p>
    <w:p>
      <w:pPr>
        <w:pStyle w:val="BodyText"/>
      </w:pPr>
      <w:r>
        <w:t xml:space="preserve">Dr. Eleanor Whitfield, MBChB, MRCGP</w:t>
      </w:r>
    </w:p>
    <w:p>
      <w:pPr>
        <w:pStyle w:val="BodyText"/>
      </w:pPr>
      <w:r>
        <w:t xml:space="preserve">Doctor General Practitioner &amp; Practice Lead</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Client Acceptance</w:t>
      </w:r>
    </w:p>
    <w:p>
      <w:pPr>
        <w:pStyle w:val="BodyText"/>
      </w:pPr>
      <w:r>
        <w:t xml:space="preserve">Mr. James A. Thornton</w:t>
      </w:r>
    </w:p>
    <w:p>
      <w:pPr>
        <w:pStyle w:val="BodyText"/>
      </w:pPr>
      <w:r>
        <w:t xml:space="preserve">Signature: ___________________________</w:t>
      </w:r>
    </w:p>
    <w:p>
      <w:pPr>
        <w:pStyle w:val="BodyText"/>
      </w:pPr>
      <w:r>
        <w:t xml:space="preserve">Date: ___________________________</w:t>
      </w:r>
    </w:p>
    <w:p>
      <w:pPr>
        <w:pStyle w:val="BodyText"/>
      </w:pPr>
      <w:r>
        <w:t xml:space="preserve">Manchester Central GP Clinic • 42 Deansgate, Manchester, M3 2LQ, United Kingdom • Tel: +44 (0)161 496 0000</w:t>
      </w:r>
    </w:p>
    <w:p>
      <w:pPr>
        <w:pStyle w:val="BodyText"/>
      </w:pPr>
      <w:r>
        <w:t xml:space="preserve">Registered in England &amp; Wales No. 09876543 • GMC Practitioner No. 7845213 • NHS Provider Code: 65K</w:t>
      </w:r>
    </w:p>
    <w:p>
      <w:pPr>
        <w:pStyle w:val="BodyText"/>
      </w:pPr>
      <w:r>
        <w:t xml:space="preserve">This Quotation Estimate was prepared for Doctor General Practitioner services in the United Kingdom Manchester region. © 2025 Manchester Central GP Clinic.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United Kingdom Manchester</dc:title>
  <dc:creator/>
  <dc:language>en-GB</dc:language>
  <cp:keywords/>
  <dcterms:created xsi:type="dcterms:W3CDTF">2026-10-10T07:35:02Z</dcterms:created>
  <dcterms:modified xsi:type="dcterms:W3CDTF">2026-10-10T07:35:02Z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