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t xml:space="preserve">Doctor General Practitioner Services</w:t>
      </w:r>
    </w:p>
    <w:p>
      <w:pPr>
        <w:pStyle w:val="BodyText"/>
      </w:pPr>
      <w:r>
        <w:t xml:space="preserve">Zimbabwe Harare | Central Medical District</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QTE-HRE-2025-04782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USD (United States Dollar) / ZWL (Zimbabwe Dollar)</w:t>
            </w:r>
          </w:p>
        </w:tc>
      </w:tr>
      <w:tr>
        <w:tc>
          <w:tcPr/>
          <w:p>
            <w:pPr>
              <w:pStyle w:val="Compact"/>
              <w:jc w:val="left"/>
            </w:pPr>
            <w:r>
              <w:t xml:space="preserve">Prepared By:</w:t>
            </w:r>
          </w:p>
        </w:tc>
        <w:tc>
          <w:tcPr/>
          <w:p>
            <w:pPr>
              <w:pStyle w:val="Compact"/>
              <w:jc w:val="left"/>
            </w:pPr>
            <w:r>
              <w:t xml:space="preserve">Dr. Tendai Moyo, Doctor General Practitioner</w:t>
            </w:r>
          </w:p>
        </w:tc>
        <w:tc>
          <w:tcPr/>
          <w:p>
            <w:pPr>
              <w:pStyle w:val="Compact"/>
              <w:jc w:val="left"/>
            </w:pPr>
            <w:r>
              <w:t xml:space="preserve">Clinic Address:</w:t>
            </w:r>
          </w:p>
        </w:tc>
        <w:tc>
          <w:tcPr/>
          <w:p>
            <w:pPr>
              <w:pStyle w:val="Compact"/>
              <w:jc w:val="left"/>
            </w:pPr>
            <w:r>
              <w:t xml:space="preserve">14 Samora Machel Avenue, Harare, Zimbabwe</w:t>
            </w:r>
          </w:p>
        </w:tc>
      </w:tr>
      <w:tr>
        <w:tc>
          <w:tcPr/>
          <w:p>
            <w:pPr>
              <w:pStyle w:val="Compact"/>
              <w:jc w:val="left"/>
            </w:pPr>
            <w:r>
              <w:t xml:space="preserve">Contact:</w:t>
            </w:r>
          </w:p>
        </w:tc>
        <w:tc>
          <w:tcPr/>
          <w:p>
            <w:pPr>
              <w:pStyle w:val="Compact"/>
              <w:jc w:val="left"/>
            </w:pPr>
            <w:r>
              <w:t xml:space="preserve">+263 242 789 456 | info@hararegpclinic.co.zw</w:t>
            </w:r>
          </w:p>
        </w:tc>
        <w:tc>
          <w:tcPr/>
          <w:p>
            <w:pPr>
              <w:pStyle w:val="Compact"/>
              <w:jc w:val="left"/>
            </w:pPr>
            <w:r>
              <w:t xml:space="preserve">PRC Registration:</w:t>
            </w:r>
          </w:p>
        </w:tc>
        <w:tc>
          <w:tcPr/>
          <w:p>
            <w:pPr>
              <w:pStyle w:val="Compact"/>
              <w:jc w:val="left"/>
            </w:pPr>
            <w:r>
              <w:t xml:space="preserve">PRC/2019/004521</w:t>
            </w:r>
          </w:p>
        </w:tc>
      </w:tr>
    </w:tbl>
    <w:bookmarkStart w:id="21" w:name="client-recipient-information"/>
    <w:p>
      <w:pPr>
        <w:pStyle w:val="Heading2"/>
      </w:pPr>
      <w:r>
        <w:t xml:space="preserve">1. Client / Recipient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Harare Community Health Initiative (HCHI)</w:t>
            </w:r>
          </w:p>
        </w:tc>
      </w:tr>
      <w:tr>
        <w:tc>
          <w:tcPr/>
          <w:p>
            <w:pPr>
              <w:pStyle w:val="Compact"/>
              <w:jc w:val="left"/>
            </w:pPr>
            <w:r>
              <w:t xml:space="preserve">Address:</w:t>
            </w:r>
          </w:p>
        </w:tc>
        <w:tc>
          <w:tcPr/>
          <w:p>
            <w:pPr>
              <w:pStyle w:val="Compact"/>
              <w:jc w:val="left"/>
            </w:pPr>
            <w:r>
              <w:t xml:space="preserve">Plot 22, Borrowdale Road, Harare, Zimbabwe</w:t>
            </w:r>
          </w:p>
        </w:tc>
      </w:tr>
      <w:tr>
        <w:tc>
          <w:tcPr/>
          <w:p>
            <w:pPr>
              <w:pStyle w:val="Compact"/>
              <w:jc w:val="left"/>
            </w:pPr>
            <w:r>
              <w:t xml:space="preserve">Contact Person:</w:t>
            </w:r>
          </w:p>
        </w:tc>
        <w:tc>
          <w:tcPr/>
          <w:p>
            <w:pPr>
              <w:pStyle w:val="Compact"/>
              <w:jc w:val="left"/>
            </w:pPr>
            <w:r>
              <w:t xml:space="preserve">Ms. Rudo Chikafu, Programme Coordinator</w:t>
            </w:r>
          </w:p>
        </w:tc>
      </w:tr>
      <w:tr>
        <w:tc>
          <w:tcPr/>
          <w:p>
            <w:pPr>
              <w:pStyle w:val="Compact"/>
              <w:jc w:val="left"/>
            </w:pPr>
            <w:r>
              <w:t xml:space="preserve">Email:</w:t>
            </w:r>
          </w:p>
        </w:tc>
        <w:tc>
          <w:tcPr/>
          <w:p>
            <w:pPr>
              <w:pStyle w:val="Compact"/>
              <w:jc w:val="left"/>
            </w:pPr>
            <w:r>
              <w:t xml:space="preserve">procurement@hchi.org.zw</w:t>
            </w:r>
          </w:p>
        </w:tc>
      </w:tr>
    </w:tbl>
    <w:bookmarkEnd w:id="21"/>
    <w:bookmarkStart w:id="22" w:name="Xb941ec033c1afb0dbd940086c72cd4891a4c725"/>
    <w:p>
      <w:pPr>
        <w:pStyle w:val="Heading2"/>
      </w:pPr>
      <w:r>
        <w:t xml:space="preserve">2. Scope of Services – Doctor General Practitioner</w:t>
      </w:r>
    </w:p>
    <w:p>
      <w:pPr>
        <w:pStyle w:val="FirstParagraph"/>
      </w:pPr>
      <w:r>
        <w:t xml:space="preserve">This</w:t>
      </w:r>
      <w:r>
        <w:t xml:space="preserve"> </w:t>
      </w:r>
      <w:r>
        <w:t xml:space="preserve">Quotation Estimate</w:t>
      </w:r>
      <w:r>
        <w:t xml:space="preserve"> </w:t>
      </w:r>
      <w:r>
        <w:t xml:space="preserve">is issued by our clinic to provide a comprehensive breakdown of professional medical services rendered by a qualified</w:t>
      </w:r>
      <w:r>
        <w:t xml:space="preserve"> </w:t>
      </w:r>
      <w:r>
        <w:t xml:space="preserve">Doctor General Practitioner</w:t>
      </w:r>
      <w:r>
        <w:t xml:space="preserve"> </w:t>
      </w:r>
      <w:r>
        <w:t xml:space="preserve">operating within the Zimbabwe Harare metropolitan area. The services outlined below are designed to meet the primary healthcare needs of the requesting organisation in accordance with the standards set by the Medical and Dental Council of Zimbabwe (MDCZ) and the Ministry of Health and Child Care, Republic of Zimbabwe.</w:t>
      </w:r>
    </w:p>
    <w:p>
      <w:pPr>
        <w:pStyle w:val="BodyText"/>
      </w:pPr>
      <w:r>
        <w:t xml:space="preserve">The Doctor General Practitioner engaged under this Quotation Estimate holds a full medical registration with the MDCZ, a valid Practising Certificate, and a minimum of eight (8) years of clinical experience in general practice, family medicine, and community health within Zimbabwe Harare and surrounding districts.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(USD)</w:t>
            </w:r>
          </w:p>
        </w:tc>
        <w:tc>
          <w:tcPr/>
          <w:p>
            <w:pPr>
              <w:pStyle w:val="Compact"/>
              <w:jc w:val="left"/>
            </w:pPr>
            <w:r>
              <w:t xml:space="preserve">Total (USD)</w:t>
            </w:r>
          </w:p>
        </w:tc>
        <w:tc>
          <w:tcPr/>
          <w:p>
            <w:pPr>
              <w:pStyle w:val="Compact"/>
              <w:jc w:val="left"/>
            </w:pPr>
            <w:r>
              <w:t xml:space="preserve">Total (ZWL)</w:t>
            </w:r>
          </w:p>
        </w:tc>
      </w:tr>
      <w:tr>
        <w:tc>
          <w:tcPr/>
          <w:p>
            <w:pPr>
              <w:pStyle w:val="Compact"/>
              <w:jc w:val="left"/>
            </w:pPr>
            <w:r>
              <w:t xml:space="preserve">01</w:t>
            </w:r>
          </w:p>
        </w:tc>
        <w:tc>
          <w:tcPr/>
          <w:p>
            <w:pPr>
              <w:pStyle w:val="Compact"/>
              <w:jc w:val="left"/>
            </w:pPr>
            <w:r>
              <w:t xml:space="preserve">General Consultation – Doctor General Practitioner outpatient clinic visits (includes history taking, physical examination, diagnosis, and treatment plan)</w:t>
            </w:r>
          </w:p>
        </w:tc>
        <w:tc>
          <w:tcPr/>
          <w:p>
            <w:pPr>
              <w:pStyle w:val="Compact"/>
              <w:jc w:val="left"/>
            </w:pPr>
            <w:r>
              <w:t xml:space="preserve">Per session</w:t>
            </w:r>
          </w:p>
        </w:tc>
        <w:tc>
          <w:tcPr/>
          <w:p>
            <w:pPr>
              <w:pStyle w:val="Compact"/>
              <w:jc w:val="left"/>
            </w:pPr>
            <w:r>
              <w:t xml:space="preserve">$45.00</w:t>
            </w:r>
          </w:p>
        </w:tc>
        <w:tc>
          <w:tcPr/>
          <w:p>
            <w:pPr>
              <w:pStyle w:val="Compact"/>
              <w:jc w:val="left"/>
            </w:pPr>
            <w:r>
              <w:t xml:space="preserve">$3,600.00</w:t>
            </w:r>
          </w:p>
        </w:tc>
        <w:tc>
          <w:tcPr/>
          <w:p>
            <w:pPr>
              <w:pStyle w:val="Compact"/>
              <w:jc w:val="left"/>
            </w:pPr>
            <w:r>
              <w:t xml:space="preserve">ZWL 2,880,000</w:t>
            </w:r>
          </w:p>
        </w:tc>
      </w:tr>
      <w:tr>
        <w:tc>
          <w:tcPr/>
          <w:p>
            <w:pPr>
              <w:pStyle w:val="Compact"/>
              <w:jc w:val="left"/>
            </w:pPr>
            <w:r>
              <w:t xml:space="preserve">02</w:t>
            </w:r>
          </w:p>
        </w:tc>
        <w:tc>
          <w:tcPr/>
          <w:p>
            <w:pPr>
              <w:pStyle w:val="Compact"/>
              <w:jc w:val="left"/>
            </w:pPr>
            <w:r>
              <w:t xml:space="preserve">Chronic Disease Management – Ongoing monitoring and medication review for hypertension, diabetes mellitus, and asthma patients</w:t>
            </w:r>
          </w:p>
        </w:tc>
        <w:tc>
          <w:tcPr/>
          <w:p>
            <w:pPr>
              <w:pStyle w:val="Compact"/>
              <w:jc w:val="left"/>
            </w:pPr>
            <w:r>
              <w:t xml:space="preserve">Monthly (80 patients)</w:t>
            </w:r>
          </w:p>
        </w:tc>
        <w:tc>
          <w:tcPr/>
          <w:p>
            <w:pPr>
              <w:pStyle w:val="Compact"/>
              <w:jc w:val="left"/>
            </w:pPr>
            <w:r>
              <w:t xml:space="preserve">$30.00</w:t>
            </w:r>
          </w:p>
        </w:tc>
        <w:tc>
          <w:tcPr/>
          <w:p>
            <w:pPr>
              <w:pStyle w:val="Compact"/>
              <w:jc w:val="left"/>
            </w:pPr>
            <w:r>
              <w:t xml:space="preserve">$2,400.00</w:t>
            </w:r>
          </w:p>
        </w:tc>
        <w:tc>
          <w:tcPr/>
          <w:p>
            <w:pPr>
              <w:pStyle w:val="Compact"/>
              <w:jc w:val="left"/>
            </w:pPr>
            <w:r>
              <w:t xml:space="preserve">ZWL 1,920,000</w:t>
            </w:r>
          </w:p>
        </w:tc>
      </w:tr>
      <w:tr>
        <w:tc>
          <w:tcPr/>
          <w:p>
            <w:pPr>
              <w:pStyle w:val="Compact"/>
              <w:jc w:val="left"/>
            </w:pPr>
            <w:r>
              <w:t xml:space="preserve">03</w:t>
            </w:r>
          </w:p>
        </w:tc>
        <w:tc>
          <w:tcPr/>
          <w:p>
            <w:pPr>
              <w:pStyle w:val="Compact"/>
              <w:jc w:val="left"/>
            </w:pPr>
            <w:r>
              <w:t xml:space="preserve">Preventive Health Screening – Annual health check-ups, blood pressure monitoring, BMI assessment, and basic laboratory referrals</w:t>
            </w:r>
          </w:p>
        </w:tc>
        <w:tc>
          <w:tcPr/>
          <w:p>
            <w:pPr>
              <w:pStyle w:val="Compact"/>
              <w:jc w:val="left"/>
            </w:pPr>
            <w:r>
              <w:t xml:space="preserve">Quarterly (120 patients)</w:t>
            </w:r>
          </w:p>
        </w:tc>
        <w:tc>
          <w:tcPr/>
          <w:p>
            <w:pPr>
              <w:pStyle w:val="Compact"/>
              <w:jc w:val="left"/>
            </w:pPr>
            <w:r>
              <w:t xml:space="preserve">$25.00</w:t>
            </w:r>
          </w:p>
        </w:tc>
        <w:tc>
          <w:tcPr/>
          <w:p>
            <w:pPr>
              <w:pStyle w:val="Compact"/>
              <w:jc w:val="left"/>
            </w:pPr>
            <w:r>
              <w:t xml:space="preserve">$3,000.00</w:t>
            </w:r>
          </w:p>
        </w:tc>
        <w:tc>
          <w:tcPr/>
          <w:p>
            <w:pPr>
              <w:pStyle w:val="Compact"/>
              <w:jc w:val="left"/>
            </w:pPr>
            <w:r>
              <w:t xml:space="preserve">ZWL 2,400,000</w:t>
            </w:r>
          </w:p>
        </w:tc>
      </w:tr>
      <w:tr>
        <w:tc>
          <w:tcPr/>
          <w:p>
            <w:pPr>
              <w:pStyle w:val="Compact"/>
              <w:jc w:val="left"/>
            </w:pPr>
            <w:r>
              <w:t xml:space="preserve">04</w:t>
            </w:r>
          </w:p>
        </w:tc>
        <w:tc>
          <w:tcPr/>
          <w:p>
            <w:pPr>
              <w:pStyle w:val="Compact"/>
              <w:jc w:val="left"/>
            </w:pPr>
            <w:r>
              <w:t xml:space="preserve">Home Visits – Doctor General Practitioner house calls for elderly and mobility-impaired patients within Zimbabwe Harare city limits</w:t>
            </w:r>
          </w:p>
        </w:tc>
        <w:tc>
          <w:tcPr/>
          <w:p>
            <w:pPr>
              <w:pStyle w:val="Compact"/>
              <w:jc w:val="left"/>
            </w:pPr>
            <w:r>
              <w:t xml:space="preserve">Per visit (40 visits)</w:t>
            </w:r>
          </w:p>
        </w:tc>
        <w:tc>
          <w:tcPr/>
          <w:p>
            <w:pPr>
              <w:pStyle w:val="Compact"/>
              <w:jc w:val="left"/>
            </w:pPr>
            <w:r>
              <w:t xml:space="preserve">$75.00</w:t>
            </w:r>
          </w:p>
        </w:tc>
        <w:tc>
          <w:tcPr/>
          <w:p>
            <w:pPr>
              <w:pStyle w:val="Compact"/>
              <w:jc w:val="left"/>
            </w:pPr>
            <w:r>
              <w:t xml:space="preserve">$3,000.00</w:t>
            </w:r>
          </w:p>
        </w:tc>
        <w:tc>
          <w:tcPr/>
          <w:p>
            <w:pPr>
              <w:pStyle w:val="Compact"/>
              <w:jc w:val="left"/>
            </w:pPr>
            <w:r>
              <w:t xml:space="preserve">ZWL 2,400,000</w:t>
            </w:r>
          </w:p>
        </w:tc>
      </w:tr>
      <w:tr>
        <w:tc>
          <w:tcPr/>
          <w:p>
            <w:pPr>
              <w:pStyle w:val="Compact"/>
              <w:jc w:val="left"/>
            </w:pPr>
            <w:r>
              <w:t xml:space="preserve">05</w:t>
            </w:r>
          </w:p>
        </w:tc>
        <w:tc>
          <w:tcPr/>
          <w:p>
            <w:pPr>
              <w:pStyle w:val="Compact"/>
              <w:jc w:val="left"/>
            </w:pPr>
            <w:r>
              <w:t xml:space="preserve">Health Education Workshops – Community health talks on nutrition, maternal health, and disease prevention delivered by the Doctor General Practitioner</w:t>
            </w:r>
          </w:p>
        </w:tc>
        <w:tc>
          <w:tcPr/>
          <w:p>
            <w:pPr>
              <w:pStyle w:val="Compact"/>
              <w:jc w:val="left"/>
            </w:pPr>
            <w:r>
              <w:t xml:space="preserve">Monthly (6 sessions)</w:t>
            </w:r>
          </w:p>
        </w:tc>
        <w:tc>
          <w:tcPr/>
          <w:p>
            <w:pPr>
              <w:pStyle w:val="Compact"/>
              <w:jc w:val="left"/>
            </w:pPr>
            <w:r>
              <w:t xml:space="preserve">$200.00</w:t>
            </w:r>
          </w:p>
        </w:tc>
        <w:tc>
          <w:tcPr/>
          <w:p>
            <w:pPr>
              <w:pStyle w:val="Compact"/>
              <w:jc w:val="left"/>
            </w:pPr>
            <w:r>
              <w:t xml:space="preserve">$1,200.00</w:t>
            </w:r>
          </w:p>
        </w:tc>
        <w:tc>
          <w:tcPr/>
          <w:p>
            <w:pPr>
              <w:pStyle w:val="Compact"/>
              <w:jc w:val="left"/>
            </w:pPr>
            <w:r>
              <w:t xml:space="preserve">ZWL 960,000</w:t>
            </w:r>
          </w:p>
        </w:tc>
      </w:tr>
      <w:tr>
        <w:tc>
          <w:tcPr/>
          <w:p>
            <w:pPr>
              <w:pStyle w:val="Compact"/>
              <w:jc w:val="left"/>
            </w:pPr>
            <w:r>
              <w:t xml:space="preserve">06</w:t>
            </w:r>
          </w:p>
        </w:tc>
        <w:tc>
          <w:tcPr/>
          <w:p>
            <w:pPr>
              <w:pStyle w:val="Compact"/>
              <w:jc w:val="left"/>
            </w:pPr>
            <w:r>
              <w:t xml:space="preserve">Medical Records &amp; Reporting – Maintenance of patient files, referral letters, and monthly summary reports to the client organisation</w:t>
            </w:r>
          </w:p>
        </w:tc>
        <w:tc>
          <w:tcPr/>
          <w:p>
            <w:pPr>
              <w:pStyle w:val="Compact"/>
              <w:jc w:val="left"/>
            </w:pPr>
            <w:r>
              <w:t xml:space="preserve">Monthly</w:t>
            </w:r>
          </w:p>
        </w:tc>
        <w:tc>
          <w:tcPr/>
          <w:p>
            <w:pPr>
              <w:pStyle w:val="Compact"/>
              <w:jc w:val="left"/>
            </w:pPr>
            <w:r>
              <w:t xml:space="preserve">$150.00</w:t>
            </w:r>
          </w:p>
        </w:tc>
        <w:tc>
          <w:tcPr/>
          <w:p>
            <w:pPr>
              <w:pStyle w:val="Compact"/>
              <w:jc w:val="left"/>
            </w:pPr>
            <w:r>
              <w:t xml:space="preserve">$900.00</w:t>
            </w:r>
          </w:p>
        </w:tc>
        <w:tc>
          <w:tcPr/>
          <w:p>
            <w:pPr>
              <w:pStyle w:val="Compact"/>
              <w:jc w:val="left"/>
            </w:pPr>
            <w:r>
              <w:t xml:space="preserve">ZWL 720,000</w:t>
            </w:r>
          </w:p>
        </w:tc>
      </w:tr>
      <w:tr>
        <w:tc>
          <w:tcPr/>
          <w:p>
            <w:pPr>
              <w:pStyle w:val="Compact"/>
              <w:jc w:val="left"/>
            </w:pPr>
            <w:r>
              <w:t xml:space="preserve">07</w:t>
            </w:r>
          </w:p>
        </w:tc>
        <w:tc>
          <w:tcPr/>
          <w:p>
            <w:pPr>
              <w:pStyle w:val="Compact"/>
              <w:jc w:val="left"/>
            </w:pPr>
            <w:r>
              <w:t xml:space="preserve">Emergency On-Call Duty – Doctor General Practitioner availability for urgent medical consultations within Zimbabwe Harare (24/7 standby, 4-hour response)</w:t>
            </w:r>
          </w:p>
        </w:tc>
        <w:tc>
          <w:tcPr/>
          <w:p>
            <w:pPr>
              <w:pStyle w:val="Compact"/>
              <w:jc w:val="left"/>
            </w:pPr>
            <w:r>
              <w:t xml:space="preserve">Monthly retainer</w:t>
            </w:r>
          </w:p>
        </w:tc>
        <w:tc>
          <w:tcPr/>
          <w:p>
            <w:pPr>
              <w:pStyle w:val="Compact"/>
              <w:jc w:val="left"/>
            </w:pPr>
            <w:r>
              <w:t xml:space="preserve">$500.00</w:t>
            </w:r>
          </w:p>
        </w:tc>
        <w:tc>
          <w:tcPr/>
          <w:p>
            <w:pPr>
              <w:pStyle w:val="Compact"/>
              <w:jc w:val="left"/>
            </w:pPr>
            <w:r>
              <w:t xml:space="preserve">$3,000.00</w:t>
            </w:r>
          </w:p>
        </w:tc>
        <w:tc>
          <w:tcPr/>
          <w:p>
            <w:pPr>
              <w:pStyle w:val="Compact"/>
              <w:jc w:val="left"/>
            </w:pPr>
            <w:r>
              <w:t xml:space="preserve">ZWL 2,400,000</w:t>
            </w:r>
          </w:p>
        </w:tc>
      </w:tr>
      <w:tr>
        <w:tc>
          <w:tcPr/>
          <w:p>
            <w:pPr>
              <w:pStyle w:val="Compact"/>
              <w:jc w:val="left"/>
            </w:pPr>
            <w:r>
              <w:t xml:space="preserve">08</w:t>
            </w:r>
          </w:p>
        </w:tc>
        <w:tc>
          <w:tcPr/>
          <w:p>
            <w:pPr>
              <w:pStyle w:val="Compact"/>
              <w:jc w:val="left"/>
            </w:pPr>
            <w:r>
              <w:t xml:space="preserve">Administrative &amp; Supervisory Oversight – Scheduling, staff coordination, and quality assurance by the Doctor General Practitioner</w:t>
            </w:r>
          </w:p>
        </w:tc>
        <w:tc>
          <w:tcPr/>
          <w:p>
            <w:pPr>
              <w:pStyle w:val="Compact"/>
              <w:jc w:val="left"/>
            </w:pPr>
            <w:r>
              <w:t xml:space="preserve">Monthly</w:t>
            </w:r>
          </w:p>
        </w:tc>
        <w:tc>
          <w:tcPr/>
          <w:p>
            <w:pPr>
              <w:pStyle w:val="Compact"/>
              <w:jc w:val="left"/>
            </w:pPr>
            <w:r>
              <w:t xml:space="preserve">$350.00</w:t>
            </w:r>
          </w:p>
        </w:tc>
        <w:tc>
          <w:tcPr/>
          <w:p>
            <w:pPr>
              <w:pStyle w:val="Compact"/>
              <w:jc w:val="left"/>
            </w:pPr>
            <w:r>
              <w:t xml:space="preserve">$2,100.00</w:t>
            </w:r>
          </w:p>
        </w:tc>
        <w:tc>
          <w:tcPr/>
          <w:p>
            <w:pPr>
              <w:pStyle w:val="Compact"/>
              <w:jc w:val="left"/>
            </w:pPr>
            <w:r>
              <w:t xml:space="preserve">ZWL 1,680,000</w:t>
            </w:r>
          </w:p>
        </w:tc>
      </w:tr>
      <w:tr>
        <w:tc>
          <w:tcPr>
            <w:gridSpan w:val="4"/>
          </w:tcPr>
          <w:p>
            <w:pPr>
              <w:pStyle w:val="Compact"/>
              <w:jc w:val="left"/>
            </w:pPr>
            <w:r>
              <w:t xml:space="preserve">GRAND TOTAL (12-Month Contract Period)</w:t>
            </w:r>
          </w:p>
        </w:tc>
        <w:tc>
          <w:tcPr/>
          <w:p>
            <w:pPr>
              <w:pStyle w:val="Compact"/>
              <w:jc w:val="left"/>
            </w:pPr>
            <w:r>
              <w:t xml:space="preserve">$23,200.00</w:t>
            </w:r>
          </w:p>
        </w:tc>
        <w:tc>
          <w:tcPr/>
          <w:p>
            <w:pPr>
              <w:pStyle w:val="Compact"/>
              <w:jc w:val="left"/>
            </w:pPr>
            <w:r>
              <w:t xml:space="preserve">ZWL 18,560,000</w:t>
            </w:r>
          </w:p>
        </w:tc>
      </w:tr>
    </w:tbl>
    <w:p>
      <w:pPr>
        <w:pStyle w:val="BodyText"/>
      </w:pPr>
      <w:r>
        <w:rPr>
          <w:bCs/>
          <w:b/>
        </w:rPr>
        <w:t xml:space="preserve">Note:</w:t>
      </w:r>
      <w:r>
        <w:t xml:space="preserve"> </w:t>
      </w:r>
      <w:r>
        <w:t xml:space="preserve">All prices in this Quotation Estimate are exclusive of Value Added Tax (VAT) at the prevailing rate of 15% as per the Zimbabwe Revenue Authority (ZIMRA) regulations. The ZWL conversion is based on the Reserve Bank of Zimbabwe (RBZ) reference rate on the date of issue. Final ZWL amounts shall be recalculated at the time of invoicing.</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Beyond this period, pricing may be subject to revision due to currency fluctuations or changes in operational costs within Zimbabwe Harare.</w:t>
      </w:r>
    </w:p>
    <w:p>
      <w:pPr>
        <w:numPr>
          <w:ilvl w:val="0"/>
          <w:numId w:val="1001"/>
        </w:numPr>
        <w:pStyle w:val="Compact"/>
      </w:pPr>
      <w:r>
        <w:t xml:space="preserve">Payment terms: 50% advance payment upon acceptance of this Quotation Estimate, with the remaining 50% payable in equal monthly instalments within fourteen (14) days of each monthly invoice.</w:t>
      </w:r>
    </w:p>
    <w:p>
      <w:pPr>
        <w:numPr>
          <w:ilvl w:val="0"/>
          <w:numId w:val="1001"/>
        </w:numPr>
        <w:pStyle w:val="Compact"/>
      </w:pPr>
      <w:r>
        <w:t xml:space="preserve">The Doctor General Practitioner services described herein are subject to the availability of the practitioner. In the event of illness, leave, or emergency, a suitably qualified substitute Doctor General Practitioner registered with the MDCZ shall be provided at no additional cost.</w:t>
      </w:r>
    </w:p>
    <w:p>
      <w:pPr>
        <w:numPr>
          <w:ilvl w:val="0"/>
          <w:numId w:val="1001"/>
        </w:numPr>
        <w:pStyle w:val="Compact"/>
      </w:pPr>
      <w:r>
        <w:t xml:space="preserve">All patient data and medical records shall be handled in strict compliance with the Zimbabwe Data Protection Act (Chapter 24:08) and the MDCZ Code of Professional Conduct.</w:t>
      </w:r>
    </w:p>
    <w:p>
      <w:pPr>
        <w:numPr>
          <w:ilvl w:val="0"/>
          <w:numId w:val="1001"/>
        </w:numPr>
        <w:pStyle w:val="Compact"/>
      </w:pPr>
      <w:r>
        <w:t xml:space="preserve">This Quotation Estimate does not constitute a binding contract until a formal service agreement is executed by both parties.</w:t>
      </w:r>
    </w:p>
    <w:p>
      <w:pPr>
        <w:numPr>
          <w:ilvl w:val="0"/>
          <w:numId w:val="1001"/>
        </w:numPr>
        <w:pStyle w:val="Compact"/>
      </w:pPr>
      <w:r>
        <w:t xml:space="preserve">Any additional services not itemised in this Quotation Estimate shall be subject to a separate written amendment and mutual agreement.</w:t>
      </w:r>
    </w:p>
    <w:p>
      <w:pPr>
        <w:numPr>
          <w:ilvl w:val="0"/>
          <w:numId w:val="1001"/>
        </w:numPr>
        <w:pStyle w:val="Compact"/>
      </w:pPr>
      <w:r>
        <w:t xml:space="preserve">The Doctor General Practitioner shall maintain valid professional indemnity insurance throughout the duration of the engagement.</w:t>
      </w:r>
    </w:p>
    <w:p>
      <w:pPr>
        <w:numPr>
          <w:ilvl w:val="0"/>
          <w:numId w:val="1001"/>
        </w:numPr>
        <w:pStyle w:val="Compact"/>
      </w:pPr>
      <w:r>
        <w:t xml:space="preserve">Disputes arising from this Quotation Estimate or the subsequent service agreement shall be resolved through mediation in Zimbabwe Harare, in accordance with the laws of the Republic of Zimbabwe.</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for Doctor General Practitioner services in Zimbabwe Harare and agrees to the terms and conditions outlined herein. This signature constitutes formal acceptance of the proposed scope, pricing, and delivery schedule.</w:t>
      </w:r>
    </w:p>
    <w:p>
      <w:pPr>
        <w:pStyle w:val="BodyText"/>
      </w:pPr>
      <w:r>
        <w:rPr>
          <w:bCs/>
          <w:b/>
        </w:rPr>
        <w:t xml:space="preserve">For the Service Provider</w:t>
      </w:r>
      <w:r>
        <w:br/>
      </w:r>
      <w:r>
        <w:t xml:space="preserve">Dr. Tendai Moyo</w:t>
      </w:r>
      <w:r>
        <w:br/>
      </w:r>
      <w:r>
        <w:t xml:space="preserve">Doctor General Practitioner</w:t>
      </w:r>
      <w:r>
        <w:br/>
      </w:r>
      <w:r>
        <w:t xml:space="preserve">Harare GP Clinic, Zimbabwe Harare</w:t>
      </w:r>
      <w:r>
        <w:br/>
      </w:r>
      <w:r>
        <w:t xml:space="preserve">Date: ____________________</w:t>
      </w:r>
    </w:p>
    <w:p>
      <w:pPr>
        <w:pStyle w:val="BodyText"/>
      </w:pPr>
      <w:r>
        <w:rPr>
          <w:bCs/>
          <w:b/>
        </w:rPr>
        <w:t xml:space="preserve">For the Client</w:t>
      </w:r>
      <w:r>
        <w:br/>
      </w:r>
      <w:r>
        <w:t xml:space="preserve">Ms. Rudo Chikafu</w:t>
      </w:r>
      <w:r>
        <w:br/>
      </w:r>
      <w:r>
        <w:t xml:space="preserve">Programme Coordinator, HCHI</w:t>
      </w:r>
      <w:r>
        <w:br/>
      </w:r>
      <w:r>
        <w:t xml:space="preserve">Harare, Zimbabwe</w:t>
      </w:r>
      <w:r>
        <w:br/>
      </w:r>
      <w:r>
        <w:t xml:space="preserve">Date: ____________________</w:t>
      </w:r>
    </w:p>
    <w:p>
      <w:pPr>
        <w:pStyle w:val="BodyText"/>
      </w:pPr>
      <w:r>
        <w:rPr>
          <w:bCs/>
          <w:b/>
        </w:rPr>
        <w:t xml:space="preserve">Quotation Estimate No. QTE-HRE-2025-04782</w:t>
      </w:r>
      <w:r>
        <w:t xml:space="preserve"> </w:t>
      </w:r>
      <w:r>
        <w:t xml:space="preserve">| Doctor General Practitioner Services | Zimbabwe Harare</w:t>
      </w:r>
    </w:p>
    <w:p>
      <w:pPr>
        <w:pStyle w:val="BodyText"/>
      </w:pPr>
      <w:r>
        <w:t xml:space="preserve">Harare GP Clinic | 14 Samora Machel Avenue, Harare, Zimbabwe | PRC/2019/004521 | +263 242 789 456</w:t>
      </w:r>
    </w:p>
    <w:p>
      <w:pPr>
        <w:pStyle w:val="BodyText"/>
      </w:pPr>
      <w:r>
        <w:t xml:space="preserve">This document is the property of Harare GP Clinic. Unauthorised reproduction or distribution is prohibited.</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Services - Zimbabwe Harare</dc:title>
  <dc:creator/>
  <dc:language>en</dc:language>
  <cp:keywords/>
  <dcterms:created xsi:type="dcterms:W3CDTF">2026-10-10T06:41:05Z</dcterms:created>
  <dcterms:modified xsi:type="dcterms:W3CDTF">2026-10-10T06:41:05Z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