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quotation-estimate"/>
    <w:p>
      <w:pPr>
        <w:pStyle w:val="Heading1"/>
      </w:pPr>
      <w:r>
        <w:t xml:space="preserve">QUOTATION ESTIMATE</w:t>
      </w:r>
    </w:p>
    <w:p>
      <w:pPr>
        <w:pStyle w:val="FirstParagraph"/>
      </w:pPr>
      <w:r>
        <w:rPr>
          <w:bCs/>
          <w:b/>
        </w:rPr>
        <w:t xml:space="preserve">Meridian Economic Advisory &amp; Consulting Group</w:t>
      </w:r>
    </w:p>
    <w:p>
      <w:pPr>
        <w:pStyle w:val="BodyText"/>
      </w:pPr>
      <w:r>
        <w:t xml:space="preserve">Office of the Chief Economist | Diplomatic Quarter, Kabul, Afghanistan</w:t>
      </w:r>
    </w:p>
    <w:p>
      <w:pPr>
        <w:pStyle w:val="BodyText"/>
      </w:pPr>
      <w:r>
        <w:t xml:space="preserve">Tel: +93 (0) 700 123 456 | Email: quotations@meridian-econ-af.com</w:t>
      </w:r>
    </w:p>
    <w:p>
      <w:pPr>
        <w:pStyle w:val="BodyText"/>
      </w:pPr>
      <w:r>
        <w:t xml:space="preserve">Registration No. AF-KBL-2024-00871 | Tax ID: 104582937</w:t>
      </w:r>
    </w:p>
    <w:bookmarkEnd w:id="20"/>
    <w:p>
      <w:pPr>
        <w:pStyle w:val="BodyText"/>
      </w:pPr>
      <w:r>
        <w:rPr>
          <w:bCs/>
          <w:b/>
        </w:rPr>
        <w:t xml:space="preserve">Quotation Estimate No.:</w:t>
      </w:r>
      <w:r>
        <w:t xml:space="preserve"> </w:t>
      </w:r>
      <w:r>
        <w:t xml:space="preserve">QE-AFK-2025-0347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Prepared For:</w:t>
      </w:r>
      <w:r>
        <w:t xml:space="preserve"> </w:t>
      </w:r>
      <w:r>
        <w:t xml:space="preserve">Ministry of Economy, Afghanistan Kabul</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rPr>
          <w:bCs/>
          <w:b/>
        </w:rPr>
        <w:t xml:space="preserve">Quotation Estimate</w:t>
      </w:r>
      <w:r>
        <w:t xml:space="preserve"> </w:t>
      </w:r>
      <w:r>
        <w:t xml:space="preserve">is formally issued by Meridian Economic Advisory &amp; Consulting Group to provide a comprehensive, itemized financial proposal for the engagement of a senior</w:t>
      </w:r>
      <w:r>
        <w:t xml:space="preserve"> </w:t>
      </w:r>
      <w:r>
        <w:rPr>
          <w:bCs/>
          <w:b/>
        </w:rPr>
        <w:t xml:space="preserve">Economist</w:t>
      </w:r>
      <w:r>
        <w:t xml:space="preserve"> </w:t>
      </w:r>
      <w:r>
        <w:t xml:space="preserve">to deliver macroeconomic analysis, policy advisory, and fiscal planning services within the capital city of</w:t>
      </w:r>
      <w:r>
        <w:t xml:space="preserve"> </w:t>
      </w:r>
      <w:r>
        <w:rPr>
          <w:bCs/>
          <w:b/>
        </w:rPr>
        <w:t xml:space="preserve">Afghanistan Kabul</w:t>
      </w:r>
      <w:r>
        <w:t xml:space="preserve">. This document constitutes a binding financial estimate for the scope of professional Economist services described herein, and it shall remain valid for thirty (30) calendar days from the date of issue unless otherwise extended in writing by both parties.</w:t>
      </w:r>
    </w:p>
    <w:p>
      <w:pPr>
        <w:pStyle w:val="BodyText"/>
      </w:pPr>
      <w:r>
        <w:t xml:space="preserve">The</w:t>
      </w:r>
      <w:r>
        <w:t xml:space="preserve"> </w:t>
      </w:r>
      <w:r>
        <w:rPr>
          <w:bCs/>
          <w:b/>
        </w:rPr>
        <w:t xml:space="preserve">Economist</w:t>
      </w:r>
      <w:r>
        <w:t xml:space="preserve"> </w:t>
      </w:r>
      <w:r>
        <w:t xml:space="preserve">proposed for this engagement holds a Doctorate in Development Economics from a recognized international institution, possesses over fifteen (15) years of field experience in post-conflict economies, and has previously delivered economic advisory mandates in the Afghanistan Kabul region spanning fiscal policy reform, trade facilitation, and agricultural sector modeling. The</w:t>
      </w:r>
      <w:r>
        <w:t xml:space="preserve"> </w:t>
      </w:r>
      <w:r>
        <w:rPr>
          <w:bCs/>
          <w:b/>
        </w:rPr>
        <w:t xml:space="preserve">Quotation Estimate</w:t>
      </w:r>
      <w:r>
        <w:t xml:space="preserve"> </w:t>
      </w:r>
      <w:r>
        <w:t xml:space="preserve">presented below reflects all costs associated with deploying, sustaining, and managing this Economist within the operational environment of</w:t>
      </w:r>
      <w:r>
        <w:t xml:space="preserve"> </w:t>
      </w:r>
      <w:r>
        <w:rPr>
          <w:bCs/>
          <w:b/>
        </w:rPr>
        <w:t xml:space="preserve">Afghanistan Kabul</w:t>
      </w:r>
      <w:r>
        <w:t xml:space="preserve">.</w:t>
      </w:r>
    </w:p>
    <w:bookmarkEnd w:id="21"/>
    <w:bookmarkStart w:id="22" w:name="X2edc807109272bea6336bf43002de607a201bd3"/>
    <w:p>
      <w:pPr>
        <w:pStyle w:val="Heading2"/>
      </w:pPr>
      <w:r>
        <w:t xml:space="preserve">2. Scope of Services – Economist in Afghanistan Kabul</w:t>
      </w:r>
    </w:p>
    <w:p>
      <w:pPr>
        <w:pStyle w:val="FirstParagraph"/>
      </w:pPr>
      <w:r>
        <w:t xml:space="preserve">The</w:t>
      </w:r>
      <w:r>
        <w:t xml:space="preserve"> </w:t>
      </w:r>
      <w:r>
        <w:rPr>
          <w:bCs/>
          <w:b/>
        </w:rPr>
        <w:t xml:space="preserve">Economist</w:t>
      </w:r>
      <w:r>
        <w:t xml:space="preserve"> </w:t>
      </w:r>
      <w:r>
        <w:t xml:space="preserve">shall perform the following duties on behalf of the client, all conducted primarily from the office located in the Diplomatic Quarter of</w:t>
      </w:r>
      <w:r>
        <w:t xml:space="preserve"> </w:t>
      </w:r>
      <w:r>
        <w:rPr>
          <w:bCs/>
          <w:b/>
        </w:rPr>
        <w:t xml:space="preserve">Afghanistan Kabul</w:t>
      </w:r>
      <w:r>
        <w:t xml:space="preserve">:</w:t>
      </w:r>
    </w:p>
    <w:p>
      <w:pPr>
        <w:numPr>
          <w:ilvl w:val="0"/>
          <w:numId w:val="1001"/>
        </w:numPr>
        <w:pStyle w:val="Compact"/>
      </w:pPr>
      <w:r>
        <w:t xml:space="preserve">Conduct quarterly macroeconomic assessments of the national economy, with specific focus on inflation trajectories, currency stability of the Afghani, and foreign exchange reserves held by the Central Bank of Afghanistan in Kabul.</w:t>
      </w:r>
    </w:p>
    <w:p>
      <w:pPr>
        <w:numPr>
          <w:ilvl w:val="0"/>
          <w:numId w:val="1001"/>
        </w:numPr>
        <w:pStyle w:val="Compact"/>
      </w:pPr>
      <w:r>
        <w:t xml:space="preserve">Prepare detailed fiscal policy briefs and budget impact analyses for the Ministry of Economy, Afghanistan Kabul, covering revenue mobilization strategies and expenditure prioritization.</w:t>
      </w:r>
    </w:p>
    <w:p>
      <w:pPr>
        <w:numPr>
          <w:ilvl w:val="0"/>
          <w:numId w:val="1001"/>
        </w:numPr>
        <w:pStyle w:val="Compact"/>
      </w:pPr>
      <w:r>
        <w:t xml:space="preserve">Model the economic impact of regional trade corridors and cross-border commerce affecting the Afghanistan Kabul metropolitan area and surrounding provinces.</w:t>
      </w:r>
    </w:p>
    <w:p>
      <w:pPr>
        <w:numPr>
          <w:ilvl w:val="0"/>
          <w:numId w:val="1001"/>
        </w:numPr>
        <w:pStyle w:val="Compact"/>
      </w:pPr>
      <w:r>
        <w:t xml:space="preserve">Provide weekly economic intelligence reports to senior government officials stationed in Afghanistan Kabul, including commodity price monitoring, remittance flow analysis, and humanitarian aid economic multipliers.</w:t>
      </w:r>
    </w:p>
    <w:p>
      <w:pPr>
        <w:numPr>
          <w:ilvl w:val="0"/>
          <w:numId w:val="1001"/>
        </w:numPr>
        <w:pStyle w:val="Compact"/>
      </w:pPr>
      <w:r>
        <w:t xml:space="preserve">Lead a team of four (4) junior analysts based in Afghanistan Kabul to support data collection, survey design, and statistical modeling for national economic indicators.</w:t>
      </w:r>
    </w:p>
    <w:p>
      <w:pPr>
        <w:numPr>
          <w:ilvl w:val="0"/>
          <w:numId w:val="1001"/>
        </w:numPr>
        <w:pStyle w:val="Compact"/>
      </w:pPr>
      <w:r>
        <w:t xml:space="preserve">Deliver two (2) public policy seminars per quarter at the University of Kabul, Afghanistan, to build institutional economic capacity.</w:t>
      </w:r>
    </w:p>
    <w:bookmarkEnd w:id="22"/>
    <w:bookmarkStart w:id="23" w:name="itemized-quotation-estimate-breakdown"/>
    <w:p>
      <w:pPr>
        <w:pStyle w:val="Heading2"/>
      </w:pPr>
      <w:r>
        <w:t xml:space="preserve">3.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Economist Service / Cost Component</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Senior Economist – Monthly Professional Fee (including all in-office work in Afghanistan Kabul)</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12,500.00</w:t>
            </w:r>
          </w:p>
        </w:tc>
        <w:tc>
          <w:tcPr/>
          <w:p>
            <w:pPr>
              <w:pStyle w:val="Compact"/>
              <w:jc w:val="left"/>
            </w:pPr>
            <w:r>
              <w:t xml:space="preserve">150,000.00</w:t>
            </w:r>
          </w:p>
        </w:tc>
      </w:tr>
      <w:tr>
        <w:tc>
          <w:tcPr/>
          <w:p>
            <w:pPr>
              <w:pStyle w:val="Compact"/>
              <w:jc w:val="left"/>
            </w:pPr>
            <w:r>
              <w:t xml:space="preserve">2</w:t>
            </w:r>
          </w:p>
        </w:tc>
        <w:tc>
          <w:tcPr/>
          <w:p>
            <w:pPr>
              <w:pStyle w:val="Compact"/>
              <w:jc w:val="left"/>
            </w:pPr>
            <w:r>
              <w:t xml:space="preserve">Junior Analyst Team (4 staff) – Monthly Salaries, Afghanistan Kabul</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9,600.00</w:t>
            </w:r>
          </w:p>
        </w:tc>
        <w:tc>
          <w:tcPr/>
          <w:p>
            <w:pPr>
              <w:pStyle w:val="Compact"/>
              <w:jc w:val="left"/>
            </w:pPr>
            <w:r>
              <w:t xml:space="preserve">115,200.00</w:t>
            </w:r>
          </w:p>
        </w:tc>
      </w:tr>
      <w:tr>
        <w:tc>
          <w:tcPr/>
          <w:p>
            <w:pPr>
              <w:pStyle w:val="Compact"/>
              <w:jc w:val="left"/>
            </w:pPr>
            <w:r>
              <w:t xml:space="preserve">3</w:t>
            </w:r>
          </w:p>
        </w:tc>
        <w:tc>
          <w:tcPr/>
          <w:p>
            <w:pPr>
              <w:pStyle w:val="Compact"/>
              <w:jc w:val="left"/>
            </w:pPr>
            <w:r>
              <w:t xml:space="preserve">Office Lease &amp; Utilities – Diplomatic Quarter, Afghanistan Kabul</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4</w:t>
            </w:r>
          </w:p>
        </w:tc>
        <w:tc>
          <w:tcPr/>
          <w:p>
            <w:pPr>
              <w:pStyle w:val="Compact"/>
              <w:jc w:val="left"/>
            </w:pPr>
            <w:r>
              <w:t xml:space="preserve">Security &amp; Protection Services for Economist and Staff, Afghanistan Kabul</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6,800.00</w:t>
            </w:r>
          </w:p>
        </w:tc>
        <w:tc>
          <w:tcPr/>
          <w:p>
            <w:pPr>
              <w:pStyle w:val="Compact"/>
              <w:jc w:val="left"/>
            </w:pPr>
            <w:r>
              <w:t xml:space="preserve">81,600.00</w:t>
            </w:r>
          </w:p>
        </w:tc>
      </w:tr>
      <w:tr>
        <w:tc>
          <w:tcPr/>
          <w:p>
            <w:pPr>
              <w:pStyle w:val="Compact"/>
              <w:jc w:val="left"/>
            </w:pPr>
            <w:r>
              <w:t xml:space="preserve">5</w:t>
            </w:r>
          </w:p>
        </w:tc>
        <w:tc>
          <w:tcPr/>
          <w:p>
            <w:pPr>
              <w:pStyle w:val="Compact"/>
              <w:jc w:val="left"/>
            </w:pPr>
            <w:r>
              <w:t xml:space="preserve">Field Travel &amp; Provincial Data Collection (within Afghanistan, based from Kabul)</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6</w:t>
            </w:r>
          </w:p>
        </w:tc>
        <w:tc>
          <w:tcPr/>
          <w:p>
            <w:pPr>
              <w:pStyle w:val="Compact"/>
              <w:jc w:val="left"/>
            </w:pPr>
            <w:r>
              <w:t xml:space="preserve">Software Licenses, Data Subscriptions &amp; Economic Modeling Tools</w:t>
            </w:r>
          </w:p>
        </w:tc>
        <w:tc>
          <w:tcPr/>
          <w:p>
            <w:pPr>
              <w:pStyle w:val="Compact"/>
              <w:jc w:val="left"/>
            </w:pPr>
            <w:r>
              <w:t xml:space="preserve">Year</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7</w:t>
            </w:r>
          </w:p>
        </w:tc>
        <w:tc>
          <w:tcPr/>
          <w:p>
            <w:pPr>
              <w:pStyle w:val="Compact"/>
              <w:jc w:val="left"/>
            </w:pPr>
            <w:r>
              <w:t xml:space="preserve">International Airfare – Economist Round Trip (Home Country to Afghanistan Kabul)</w:t>
            </w:r>
          </w:p>
        </w:tc>
        <w:tc>
          <w:tcPr/>
          <w:p>
            <w:pPr>
              <w:pStyle w:val="Compact"/>
              <w:jc w:val="left"/>
            </w:pPr>
            <w:r>
              <w:t xml:space="preserve">Year</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8</w:t>
            </w:r>
          </w:p>
        </w:tc>
        <w:tc>
          <w:tcPr/>
          <w:p>
            <w:pPr>
              <w:pStyle w:val="Compact"/>
              <w:jc w:val="left"/>
            </w:pPr>
            <w:r>
              <w:t xml:space="preserve">Accommodation &amp; Per Diem for Economist (first 60 days in Afghanistan Kabul)</w:t>
            </w:r>
          </w:p>
        </w:tc>
        <w:tc>
          <w:tcPr/>
          <w:p>
            <w:pPr>
              <w:pStyle w:val="Compact"/>
              <w:jc w:val="left"/>
            </w:pPr>
            <w:r>
              <w:t xml:space="preserve">Day</w:t>
            </w:r>
          </w:p>
        </w:tc>
        <w:tc>
          <w:tcPr/>
          <w:p>
            <w:pPr>
              <w:pStyle w:val="Compact"/>
              <w:jc w:val="left"/>
            </w:pPr>
            <w:r>
              <w:t xml:space="preserve">60</w:t>
            </w:r>
          </w:p>
        </w:tc>
        <w:tc>
          <w:tcPr/>
          <w:p>
            <w:pPr>
              <w:pStyle w:val="Compact"/>
              <w:jc w:val="left"/>
            </w:pPr>
            <w:r>
              <w:t xml:space="preserve">220.00</w:t>
            </w:r>
          </w:p>
        </w:tc>
        <w:tc>
          <w:tcPr/>
          <w:p>
            <w:pPr>
              <w:pStyle w:val="Compact"/>
              <w:jc w:val="left"/>
            </w:pPr>
            <w:r>
              <w:t xml:space="preserve">13,200.00</w:t>
            </w:r>
          </w:p>
        </w:tc>
      </w:tr>
      <w:tr>
        <w:tc>
          <w:tcPr/>
          <w:p>
            <w:pPr>
              <w:pStyle w:val="Compact"/>
              <w:jc w:val="left"/>
            </w:pPr>
            <w:r>
              <w:t xml:space="preserve">9</w:t>
            </w:r>
          </w:p>
        </w:tc>
        <w:tc>
          <w:tcPr/>
          <w:p>
            <w:pPr>
              <w:pStyle w:val="Compact"/>
              <w:jc w:val="left"/>
            </w:pPr>
            <w:r>
              <w:t xml:space="preserve">Public Policy Seminars – Venue, Printing &amp; Logistics (2 per quarter, Afghanistan Kabul)</w:t>
            </w:r>
          </w:p>
        </w:tc>
        <w:tc>
          <w:tcPr/>
          <w:p>
            <w:pPr>
              <w:pStyle w:val="Compact"/>
              <w:jc w:val="left"/>
            </w:pPr>
            <w:r>
              <w:t xml:space="preserve">Event</w:t>
            </w:r>
          </w:p>
        </w:tc>
        <w:tc>
          <w:tcPr/>
          <w:p>
            <w:pPr>
              <w:pStyle w:val="Compact"/>
              <w:jc w:val="left"/>
            </w:pPr>
            <w:r>
              <w:t xml:space="preserve">8</w:t>
            </w:r>
          </w:p>
        </w:tc>
        <w:tc>
          <w:tcPr/>
          <w:p>
            <w:pPr>
              <w:pStyle w:val="Compact"/>
              <w:jc w:val="left"/>
            </w:pPr>
            <w:r>
              <w:t xml:space="preserve">1,800.00</w:t>
            </w:r>
          </w:p>
        </w:tc>
        <w:tc>
          <w:tcPr/>
          <w:p>
            <w:pPr>
              <w:pStyle w:val="Compact"/>
              <w:jc w:val="left"/>
            </w:pPr>
            <w:r>
              <w:t xml:space="preserve">14,400.00</w:t>
            </w:r>
          </w:p>
        </w:tc>
      </w:tr>
      <w:tr>
        <w:tc>
          <w:tcPr/>
          <w:p>
            <w:pPr>
              <w:pStyle w:val="Compact"/>
              <w:jc w:val="left"/>
            </w:pPr>
            <w:r>
              <w:t xml:space="preserve">10</w:t>
            </w:r>
          </w:p>
        </w:tc>
        <w:tc>
          <w:tcPr/>
          <w:p>
            <w:pPr>
              <w:pStyle w:val="Compact"/>
              <w:jc w:val="left"/>
            </w:pPr>
            <w:r>
              <w:t xml:space="preserve">Project Management &amp; Administrative Oversight Fee</w:t>
            </w:r>
          </w:p>
        </w:tc>
        <w:tc>
          <w:tcPr/>
          <w:p>
            <w:pPr>
              <w:pStyle w:val="Compact"/>
              <w:jc w:val="left"/>
            </w:pPr>
            <w:r>
              <w:t xml:space="preserve">Year</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11</w:t>
            </w:r>
          </w:p>
        </w:tc>
        <w:tc>
          <w:tcPr/>
          <w:p>
            <w:pPr>
              <w:pStyle w:val="Compact"/>
              <w:jc w:val="left"/>
            </w:pPr>
            <w:r>
              <w:t xml:space="preserve">Contingency Reserve (8% of subtotal) for unforeseen operational costs in Afghanistan Kabul</w:t>
            </w:r>
          </w:p>
        </w:tc>
        <w:tc>
          <w:tcPr/>
          <w:p>
            <w:pPr>
              <w:pStyle w:val="Compact"/>
              <w:jc w:val="left"/>
            </w:pPr>
            <w:r>
              <w:t xml:space="preserve">—</w:t>
            </w:r>
          </w:p>
        </w:tc>
        <w:tc>
          <w:tcPr/>
          <w:p>
            <w:pPr>
              <w:pStyle w:val="Compact"/>
              <w:jc w:val="left"/>
            </w:pPr>
            <w:r>
              <w:t xml:space="preserve">1</w:t>
            </w:r>
          </w:p>
        </w:tc>
        <w:tc>
          <w:tcPr/>
          <w:p>
            <w:pPr>
              <w:pStyle w:val="Compact"/>
              <w:jc w:val="left"/>
            </w:pPr>
            <w:r>
              <w:t xml:space="preserve">—</w:t>
            </w:r>
          </w:p>
        </w:tc>
        <w:tc>
          <w:tcPr/>
          <w:p>
            <w:pPr>
              <w:pStyle w:val="Compact"/>
              <w:jc w:val="left"/>
            </w:pPr>
            <w:r>
              <w:t xml:space="preserve">34,848.00</w:t>
            </w:r>
          </w:p>
        </w:tc>
      </w:tr>
      <w:tr>
        <w:tc>
          <w:tcPr>
            <w:gridSpan w:val="5"/>
          </w:tcPr>
          <w:p>
            <w:pPr>
              <w:pStyle w:val="Compact"/>
              <w:jc w:val="left"/>
            </w:pPr>
            <w:r>
              <w:rPr>
                <w:bCs/>
                <w:b/>
              </w:rPr>
              <w:t xml:space="preserve">TOTAL QUOTATION ESTIMATE (USD)</w:t>
            </w:r>
          </w:p>
        </w:tc>
        <w:tc>
          <w:tcPr/>
          <w:p>
            <w:pPr>
              <w:pStyle w:val="Compact"/>
              <w:jc w:val="left"/>
            </w:pPr>
            <w:r>
              <w:rPr>
                <w:bCs/>
                <w:b/>
              </w:rPr>
              <w:t xml:space="preserve">550,848.00</w:t>
            </w:r>
          </w:p>
        </w:tc>
      </w:tr>
    </w:tbl>
    <w:bookmarkEnd w:id="23"/>
    <w:bookmarkStart w:id="24" w:name="payment-schedule"/>
    <w:p>
      <w:pPr>
        <w:pStyle w:val="Heading2"/>
      </w:pPr>
      <w:r>
        <w:t xml:space="preserve">4. Payment Schedule</w:t>
      </w:r>
    </w:p>
    <w:p>
      <w:pPr>
        <w:pStyle w:val="FirstParagraph"/>
      </w:pPr>
      <w:r>
        <w:t xml:space="preserve">The total</w:t>
      </w:r>
      <w:r>
        <w:t xml:space="preserve"> </w:t>
      </w:r>
      <w:r>
        <w:rPr>
          <w:bCs/>
          <w:b/>
        </w:rPr>
        <w:t xml:space="preserve">Quotation Estimate</w:t>
      </w:r>
      <w:r>
        <w:t xml:space="preserve"> </w:t>
      </w:r>
      <w:r>
        <w:t xml:space="preserve">of USD 550,848.00 shall be disbursed according to the following schedule, subject to satisfactory monthly performance reviews of the</w:t>
      </w:r>
      <w:r>
        <w:t xml:space="preserve"> </w:t>
      </w:r>
      <w:r>
        <w:rPr>
          <w:bCs/>
          <w:b/>
        </w:rPr>
        <w:t xml:space="preserve">Economist</w:t>
      </w:r>
      <w:r>
        <w:t xml:space="preserve"> </w:t>
      </w:r>
      <w:r>
        <w:t xml:space="preserve">and the analyst team operating in</w:t>
      </w:r>
      <w:r>
        <w:t xml:space="preserve"> </w:t>
      </w:r>
      <w:r>
        <w:rPr>
          <w:bCs/>
          <w:b/>
        </w:rPr>
        <w:t xml:space="preserve">Afghanistan Kabul</w:t>
      </w:r>
      <w:r>
        <w:t xml:space="preserve">:</w:t>
      </w:r>
    </w:p>
    <w:p>
      <w:pPr>
        <w:numPr>
          <w:ilvl w:val="0"/>
          <w:numId w:val="1002"/>
        </w:numPr>
        <w:pStyle w:val="Compact"/>
      </w:pPr>
      <w:r>
        <w:rPr>
          <w:bCs/>
          <w:b/>
        </w:rPr>
        <w:t xml:space="preserve">Advance (30%):</w:t>
      </w:r>
      <w:r>
        <w:t xml:space="preserve"> </w:t>
      </w:r>
      <w:r>
        <w:t xml:space="preserve">USD 165,254.40 – payable within fourteen (14) days of signed acceptance of this Quotation Estimate.</w:t>
      </w:r>
    </w:p>
    <w:p>
      <w:pPr>
        <w:numPr>
          <w:ilvl w:val="0"/>
          <w:numId w:val="1002"/>
        </w:numPr>
        <w:pStyle w:val="Compact"/>
      </w:pPr>
      <w:r>
        <w:rPr>
          <w:bCs/>
          <w:b/>
        </w:rPr>
        <w:t xml:space="preserve">Quarterly Installments (70%):</w:t>
      </w:r>
      <w:r>
        <w:t xml:space="preserve"> </w:t>
      </w:r>
      <w:r>
        <w:t xml:space="preserve">USD 96,398.80 per quarter – payable at the end of each calendar quarter upon submission of the Economist's quarterly report to the client in Afghanistan Kabul.</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rPr>
          <w:bCs/>
          <w:b/>
        </w:rPr>
        <w:t xml:space="preserve">Quotation Estimate</w:t>
      </w:r>
      <w:r>
        <w:t xml:space="preserve"> </w:t>
      </w:r>
      <w:r>
        <w:t xml:space="preserve">is valid for thirty (30) days from the date of issue. Any acceptance beyond this period requires written reconfirmation of all rates.</w:t>
      </w:r>
    </w:p>
    <w:p>
      <w:pPr>
        <w:numPr>
          <w:ilvl w:val="0"/>
          <w:numId w:val="1003"/>
        </w:numPr>
        <w:pStyle w:val="Compact"/>
      </w:pPr>
      <w:r>
        <w:t xml:space="preserve">All prices are quoted in United States Dollars (USD) and are inclusive of applicable local taxes in</w:t>
      </w:r>
      <w:r>
        <w:t xml:space="preserve"> </w:t>
      </w:r>
      <w:r>
        <w:rPr>
          <w:bCs/>
          <w:b/>
        </w:rPr>
        <w:t xml:space="preserve">Afghanistan Kabul</w:t>
      </w:r>
      <w:r>
        <w:t xml:space="preserve">, unless otherwise stated.</w:t>
      </w:r>
    </w:p>
    <w:p>
      <w:pPr>
        <w:numPr>
          <w:ilvl w:val="0"/>
          <w:numId w:val="1003"/>
        </w:numPr>
        <w:pStyle w:val="Compact"/>
      </w:pPr>
      <w:r>
        <w:t xml:space="preserve">The</w:t>
      </w:r>
      <w:r>
        <w:t xml:space="preserve"> </w:t>
      </w:r>
      <w:r>
        <w:rPr>
          <w:bCs/>
          <w:b/>
        </w:rPr>
        <w:t xml:space="preserve">Economist</w:t>
      </w:r>
      <w:r>
        <w:t xml:space="preserve"> </w:t>
      </w:r>
      <w:r>
        <w:t xml:space="preserve">shall comply with all local regulations, security protocols, and diplomatic guidelines applicable to foreign professionals operating in</w:t>
      </w:r>
      <w:r>
        <w:t xml:space="preserve"> </w:t>
      </w:r>
      <w:r>
        <w:rPr>
          <w:bCs/>
          <w:b/>
        </w:rPr>
        <w:t xml:space="preserve">Afghanistan Kabul</w:t>
      </w:r>
      <w:r>
        <w:t xml:space="preserve">.</w:t>
      </w:r>
    </w:p>
    <w:p>
      <w:pPr>
        <w:numPr>
          <w:ilvl w:val="0"/>
          <w:numId w:val="1003"/>
        </w:numPr>
        <w:pStyle w:val="Compact"/>
      </w:pPr>
      <w:r>
        <w:t xml:space="preserve">Either party may terminate the engagement with sixty (60) days' written notice. In such case, the</w:t>
      </w:r>
      <w:r>
        <w:t xml:space="preserve"> </w:t>
      </w:r>
      <w:r>
        <w:rPr>
          <w:bCs/>
          <w:b/>
        </w:rPr>
        <w:t xml:space="preserve">Quotation Estimate</w:t>
      </w:r>
      <w:r>
        <w:t xml:space="preserve"> </w:t>
      </w:r>
      <w:r>
        <w:t xml:space="preserve">shall be pro-rated for services actually rendered by the Economist up to the termination date.</w:t>
      </w:r>
    </w:p>
    <w:p>
      <w:pPr>
        <w:numPr>
          <w:ilvl w:val="0"/>
          <w:numId w:val="1003"/>
        </w:numPr>
        <w:pStyle w:val="Compact"/>
      </w:pPr>
      <w:r>
        <w:t xml:space="preserve">All data, reports, and economic models produced by the</w:t>
      </w:r>
      <w:r>
        <w:t xml:space="preserve"> </w:t>
      </w:r>
      <w:r>
        <w:rPr>
          <w:bCs/>
          <w:b/>
        </w:rPr>
        <w:t xml:space="preserve">Economist</w:t>
      </w:r>
      <w:r>
        <w:t xml:space="preserve"> </w:t>
      </w:r>
      <w:r>
        <w:t xml:space="preserve">while engaged in</w:t>
      </w:r>
      <w:r>
        <w:t xml:space="preserve"> </w:t>
      </w:r>
      <w:r>
        <w:rPr>
          <w:bCs/>
          <w:b/>
        </w:rPr>
        <w:t xml:space="preserve">Afghanistan Kabul</w:t>
      </w:r>
      <w:r>
        <w:t xml:space="preserve"> </w:t>
      </w:r>
      <w:r>
        <w:t xml:space="preserve">shall remain the intellectual property of the client.</w:t>
      </w:r>
    </w:p>
    <w:p>
      <w:pPr>
        <w:numPr>
          <w:ilvl w:val="0"/>
          <w:numId w:val="1003"/>
        </w:numPr>
        <w:pStyle w:val="Compact"/>
      </w:pPr>
      <w:r>
        <w:t xml:space="preserve">Force majeure events, including but not limited to security incidents, natural disasters, or government-imposed restrictions in</w:t>
      </w:r>
      <w:r>
        <w:t xml:space="preserve"> </w:t>
      </w:r>
      <w:r>
        <w:rPr>
          <w:bCs/>
          <w:b/>
        </w:rPr>
        <w:t xml:space="preserve">Afghanistan Kabul</w:t>
      </w:r>
      <w:r>
        <w:t xml:space="preserve">, shall suspend obligations under this Quotation Estimate without penalty to either party.</w:t>
      </w:r>
    </w:p>
    <w:p>
      <w:pPr>
        <w:numPr>
          <w:ilvl w:val="0"/>
          <w:numId w:val="1003"/>
        </w:numPr>
        <w:pStyle w:val="Compact"/>
      </w:pPr>
      <w:r>
        <w:t xml:space="preserve">Disputes arising from this</w:t>
      </w:r>
      <w:r>
        <w:t xml:space="preserve"> </w:t>
      </w:r>
      <w:r>
        <w:rPr>
          <w:bCs/>
          <w:b/>
        </w:rPr>
        <w:t xml:space="preserve">Quotation Estimate</w:t>
      </w:r>
      <w:r>
        <w:t xml:space="preserve"> </w:t>
      </w:r>
      <w:r>
        <w:t xml:space="preserve">shall be resolved through arbitration in Kabul, Afghanistan, in accordance with the UNCITRAL Arbitration Rules.</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rPr>
          <w:bCs/>
          <w:b/>
        </w:rPr>
        <w:t xml:space="preserve">Quotation Estimate</w:t>
      </w:r>
      <w:r>
        <w:t xml:space="preserve"> </w:t>
      </w:r>
      <w:r>
        <w:t xml:space="preserve">for</w:t>
      </w:r>
      <w:r>
        <w:t xml:space="preserve"> </w:t>
      </w:r>
      <w:r>
        <w:rPr>
          <w:bCs/>
          <w:b/>
        </w:rPr>
        <w:t xml:space="preserve">Economist</w:t>
      </w:r>
      <w:r>
        <w:t xml:space="preserve"> </w:t>
      </w:r>
      <w:r>
        <w:t xml:space="preserve">services in</w:t>
      </w:r>
      <w:r>
        <w:t xml:space="preserve"> </w:t>
      </w:r>
      <w:r>
        <w:rPr>
          <w:bCs/>
          <w:b/>
        </w:rPr>
        <w:t xml:space="preserve">Afghanistan Kabul</w:t>
      </w:r>
      <w:r>
        <w:t xml:space="preserve"> </w:t>
      </w:r>
      <w:r>
        <w:t xml:space="preserve">and agrees to the terms, conditions, and financial obligations outlined herein.</w:t>
      </w:r>
    </w:p>
    <w:p>
      <w:pPr>
        <w:pStyle w:val="BodyText"/>
      </w:pPr>
      <w:r>
        <w:rPr>
          <w:bCs/>
          <w:b/>
        </w:rPr>
        <w:t xml:space="preserve">For and on behalf of Meridian Economic Advisory &amp; Consulting Group</w:t>
      </w:r>
      <w:r>
        <w:br/>
      </w:r>
      <w:r>
        <w:br/>
      </w:r>
      <w:r>
        <w:t xml:space="preserve">______________________________</w:t>
      </w:r>
      <w:r>
        <w:br/>
      </w:r>
      <w:r>
        <w:t xml:space="preserve">Name: Dr. Farid Ahmadzai</w:t>
      </w:r>
      <w:r>
        <w:br/>
      </w:r>
      <w:r>
        <w:t xml:space="preserve">Title: Managing Director</w:t>
      </w:r>
      <w:r>
        <w:br/>
      </w:r>
      <w:r>
        <w:t xml:space="preserve">Date: _______________</w:t>
      </w:r>
    </w:p>
    <w:p>
      <w:pPr>
        <w:pStyle w:val="BodyText"/>
      </w:pPr>
      <w:r>
        <w:rPr>
          <w:bCs/>
          <w:b/>
        </w:rPr>
        <w:t xml:space="preserve">For and on behalf of the Client (Ministry of Economy, Afghanistan Kabul)</w:t>
      </w:r>
      <w:r>
        <w:br/>
      </w:r>
      <w:r>
        <w:br/>
      </w:r>
      <w:r>
        <w:t xml:space="preserve">______________________________</w:t>
      </w:r>
      <w:r>
        <w:br/>
      </w:r>
      <w:r>
        <w:t xml:space="preserve">Name: _______________________</w:t>
      </w:r>
      <w:r>
        <w:br/>
      </w:r>
      <w:r>
        <w:t xml:space="preserve">Title: _______________________</w:t>
      </w:r>
      <w:r>
        <w:br/>
      </w:r>
      <w:r>
        <w:t xml:space="preserve">Date: _______________</w:t>
      </w:r>
    </w:p>
    <w:p>
      <w:pPr>
        <w:pStyle w:val="BodyText"/>
      </w:pPr>
      <w:r>
        <w:t xml:space="preserve">Quotation Estimate No. QE-AFK-2025-0347 | Meridian Economic Advisory &amp; Consulting Group | Afghanistan Kabul</w:t>
      </w:r>
    </w:p>
    <w:p>
      <w:pPr>
        <w:pStyle w:val="BodyText"/>
      </w:pPr>
      <w:r>
        <w:t xml:space="preserve">This document is confidential and intended solely for the named recipient. Unauthorized reproduction or distribution is prohibited.</w:t>
      </w:r>
    </w:p>
    <w:p>
      <w:pPr>
        <w:pStyle w:val="BodyText"/>
      </w:pPr>
      <w:r>
        <w:t xml:space="preserve">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Economist Services - Afghanistan Kabul</dc:title>
  <dc:creator/>
  <dc:language>en</dc:language>
  <cp:keywords/>
  <dcterms:created xsi:type="dcterms:W3CDTF">2026-10-10T08:39:51Z</dcterms:created>
  <dcterms:modified xsi:type="dcterms:W3CDTF">2026-10-10T08:39:51Z</dcterms:modified>
</cp:coreProperties>
</file>

<file path=docProps/custom.xml><?xml version="1.0" encoding="utf-8"?>
<Properties xmlns="http://schemas.openxmlformats.org/officeDocument/2006/custom-properties" xmlns:vt="http://schemas.openxmlformats.org/officeDocument/2006/docPropsVTypes"/>
</file>