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eridiana-economic-consulting-s.r.l."/>
    <w:p>
      <w:pPr>
        <w:pStyle w:val="Heading1"/>
      </w:pPr>
      <w:r>
        <w:t xml:space="preserve">Meridiana Economic Consulting S.r.l.</w:t>
      </w:r>
    </w:p>
    <w:p>
      <w:pPr>
        <w:pStyle w:val="FirstParagraph"/>
      </w:pPr>
      <w:r>
        <w:t xml:space="preserve">Via Toledo 142, 80132 Naples (NA), Italy | P.IVA: IT04521870634</w:t>
      </w:r>
    </w:p>
    <w:p>
      <w:pPr>
        <w:pStyle w:val="BodyText"/>
      </w:pPr>
      <w:r>
        <w:t xml:space="preserve">Tel: +39 081 554 2210 | Email: quotations@meridianaeconomic.it</w:t>
      </w:r>
    </w:p>
    <w:bookmarkEnd w:id="20"/>
    <w:p>
      <w:pPr>
        <w:pStyle w:val="BodyText"/>
      </w:pPr>
      <w:r>
        <w:t xml:space="preserve">Quotation Estimate</w:t>
      </w:r>
    </w:p>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QE-2025-NAP-0047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Validity Period:</w:t>
            </w:r>
          </w:p>
        </w:tc>
        <w:tc>
          <w:tcPr/>
          <w:p>
            <w:pPr>
              <w:pStyle w:val="Compact"/>
              <w:jc w:val="left"/>
            </w:pPr>
            <w:r>
              <w:t xml:space="preserve">60 days from the date of issue (until 13 August 2025)</w:t>
            </w:r>
          </w:p>
        </w:tc>
      </w:tr>
      <w:tr>
        <w:tc>
          <w:tcPr/>
          <w:p>
            <w:pPr>
              <w:pStyle w:val="Compact"/>
              <w:jc w:val="left"/>
            </w:pPr>
            <w:r>
              <w:rPr>
                <w:bCs/>
                <w:b/>
              </w:rPr>
              <w:t xml:space="preserve">Service Location:</w:t>
            </w:r>
          </w:p>
        </w:tc>
        <w:tc>
          <w:tcPr/>
          <w:p>
            <w:pPr>
              <w:pStyle w:val="Compact"/>
              <w:jc w:val="left"/>
            </w:pPr>
            <w:r>
              <w:t xml:space="preserve">Italy Naples – Metropolitan Area and Campania Region</w:t>
            </w:r>
          </w:p>
        </w:tc>
      </w:tr>
    </w:tbl>
    <w:bookmarkEnd w:id="21"/>
    <w:bookmarkStart w:id="22"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Comune di Napoli – Department of Urban Planning and Economic Development</w:t>
            </w:r>
          </w:p>
        </w:tc>
      </w:tr>
      <w:tr>
        <w:tc>
          <w:tcPr/>
          <w:p>
            <w:pPr>
              <w:pStyle w:val="Compact"/>
              <w:jc w:val="left"/>
            </w:pPr>
            <w:r>
              <w:rPr>
                <w:bCs/>
                <w:b/>
              </w:rPr>
              <w:t xml:space="preserve">Address:</w:t>
            </w:r>
          </w:p>
        </w:tc>
        <w:tc>
          <w:tcPr/>
          <w:p>
            <w:pPr>
              <w:pStyle w:val="Compact"/>
              <w:jc w:val="left"/>
            </w:pPr>
            <w:r>
              <w:t xml:space="preserve">Piazza del Plebiscito 1, 80132 Naples (NA), Italy</w:t>
            </w:r>
          </w:p>
        </w:tc>
      </w:tr>
      <w:tr>
        <w:tc>
          <w:tcPr/>
          <w:p>
            <w:pPr>
              <w:pStyle w:val="Compact"/>
              <w:jc w:val="left"/>
            </w:pPr>
            <w:r>
              <w:rPr>
                <w:bCs/>
                <w:b/>
              </w:rPr>
              <w:t xml:space="preserve">Reference Contact:</w:t>
            </w:r>
          </w:p>
        </w:tc>
        <w:tc>
          <w:tcPr/>
          <w:p>
            <w:pPr>
              <w:pStyle w:val="Compact"/>
              <w:jc w:val="left"/>
            </w:pPr>
            <w:r>
              <w:t xml:space="preserve">Dr. Elena Marchetti, Head of Economic Policy Division</w:t>
            </w:r>
          </w:p>
        </w:tc>
      </w:tr>
      <w:tr>
        <w:tc>
          <w:tcPr/>
          <w:p>
            <w:pPr>
              <w:pStyle w:val="Compact"/>
              <w:jc w:val="left"/>
            </w:pPr>
            <w:r>
              <w:rPr>
                <w:bCs/>
                <w:b/>
              </w:rPr>
              <w:t xml:space="preserve">Project Reference:</w:t>
            </w:r>
          </w:p>
        </w:tc>
        <w:tc>
          <w:tcPr/>
          <w:p>
            <w:pPr>
              <w:pStyle w:val="Compact"/>
              <w:jc w:val="left"/>
            </w:pPr>
            <w:r>
              <w:t xml:space="preserve">NEAP-ECO-2025-03 – Regional Economic Impact Assessment</w:t>
            </w:r>
          </w:p>
        </w:tc>
      </w:tr>
    </w:tbl>
    <w:bookmarkEnd w:id="22"/>
    <w:bookmarkStart w:id="23" w:name="X8ab15be158dc3f5ed469ba703e82bdf631ac76b"/>
    <w:p>
      <w:pPr>
        <w:pStyle w:val="Heading2"/>
      </w:pPr>
      <w:r>
        <w:t xml:space="preserve">Scope of Work – Economist Engagement in Italy Naples</w:t>
      </w:r>
    </w:p>
    <w:p>
      <w:pPr>
        <w:pStyle w:val="FirstParagraph"/>
      </w:pPr>
      <w:r>
        <w:t xml:space="preserve">This Quotation Estimate is issued by Meridiana Economic Consulting S.r.l. to formally propose the engagement of a senior Economist for the execution of a comprehensive economic impact assessment and policy advisory programme within the city of Italy Naples and the broader Campania region. The Economist will be responsible for conducting quantitative and qualitative analyses of local economic indicators, evaluating the fiscal implications of proposed municipal infrastructure projects, and delivering actionable policy recommendations tailored to the unique economic landscape of Italy Naples.</w:t>
      </w:r>
    </w:p>
    <w:p>
      <w:pPr>
        <w:pStyle w:val="BodyText"/>
      </w:pPr>
      <w:r>
        <w:t xml:space="preserve">The scope of work encompasses macroeconomic modelling of the Naples metropolitan area, labour market analysis, tourism revenue forecasting, and assessment of the economic effects of the upcoming EU structural funds allocation cycle. The Economist will operate primarily from the client's offices in central Italy Naples, with periodic fieldwork across the provinces of Naples, Caserta, and Salerno.</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Economist Services</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Economist – Macroeconomic Modelling &amp; Regional GDP Analysis for Italy Naples</w:t>
            </w:r>
          </w:p>
        </w:tc>
        <w:tc>
          <w:tcPr/>
          <w:p>
            <w:pPr>
              <w:pStyle w:val="Compact"/>
              <w:jc w:val="left"/>
            </w:pPr>
            <w:r>
              <w:t xml:space="preserve">120 hours</w:t>
            </w:r>
          </w:p>
        </w:tc>
        <w:tc>
          <w:tcPr/>
          <w:p>
            <w:pPr>
              <w:pStyle w:val="Compact"/>
              <w:jc w:val="left"/>
            </w:pPr>
            <w:r>
              <w:t xml:space="preserve">€145.00/hr</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Economist – Labour Market &amp; Employment Impact Study (Naples Metropolitan Area)</w:t>
            </w:r>
          </w:p>
        </w:tc>
        <w:tc>
          <w:tcPr/>
          <w:p>
            <w:pPr>
              <w:pStyle w:val="Compact"/>
              <w:jc w:val="left"/>
            </w:pPr>
            <w:r>
              <w:t xml:space="preserve">80 hours</w:t>
            </w:r>
          </w:p>
        </w:tc>
        <w:tc>
          <w:tcPr/>
          <w:p>
            <w:pPr>
              <w:pStyle w:val="Compact"/>
              <w:jc w:val="left"/>
            </w:pPr>
            <w:r>
              <w:t xml:space="preserve">€145.00/hr</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Economist – Tourism Revenue Forecasting &amp; Seasonal Economic Cycle Analysis</w:t>
            </w:r>
          </w:p>
        </w:tc>
        <w:tc>
          <w:tcPr/>
          <w:p>
            <w:pPr>
              <w:pStyle w:val="Compact"/>
              <w:jc w:val="left"/>
            </w:pPr>
            <w:r>
              <w:t xml:space="preserve">60 hours</w:t>
            </w:r>
          </w:p>
        </w:tc>
        <w:tc>
          <w:tcPr/>
          <w:p>
            <w:pPr>
              <w:pStyle w:val="Compact"/>
              <w:jc w:val="left"/>
            </w:pPr>
            <w:r>
              <w:t xml:space="preserve">€145.00/hr</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Economist – EU Structural Funds Allocation Impact Assessment (Campania Region)</w:t>
            </w:r>
          </w:p>
        </w:tc>
        <w:tc>
          <w:tcPr/>
          <w:p>
            <w:pPr>
              <w:pStyle w:val="Compact"/>
              <w:jc w:val="left"/>
            </w:pPr>
            <w:r>
              <w:t xml:space="preserve">90 hours</w:t>
            </w:r>
          </w:p>
        </w:tc>
        <w:tc>
          <w:tcPr/>
          <w:p>
            <w:pPr>
              <w:pStyle w:val="Compact"/>
              <w:jc w:val="left"/>
            </w:pPr>
            <w:r>
              <w:t xml:space="preserve">€145.00/hr</w:t>
            </w:r>
          </w:p>
        </w:tc>
        <w:tc>
          <w:tcPr/>
          <w:p>
            <w:pPr>
              <w:pStyle w:val="Compact"/>
              <w:jc w:val="left"/>
            </w:pPr>
            <w:r>
              <w:t xml:space="preserve">€13,050.00</w:t>
            </w:r>
          </w:p>
        </w:tc>
      </w:tr>
      <w:tr>
        <w:tc>
          <w:tcPr/>
          <w:p>
            <w:pPr>
              <w:pStyle w:val="Compact"/>
              <w:jc w:val="left"/>
            </w:pPr>
            <w:r>
              <w:t xml:space="preserve">05</w:t>
            </w:r>
          </w:p>
        </w:tc>
        <w:tc>
          <w:tcPr/>
          <w:p>
            <w:pPr>
              <w:pStyle w:val="Compact"/>
              <w:jc w:val="left"/>
            </w:pPr>
            <w:r>
              <w:t xml:space="preserve">Economist – Policy Brief Preparation &amp; Presentation to Municipal Council, Italy Naples</w:t>
            </w:r>
          </w:p>
        </w:tc>
        <w:tc>
          <w:tcPr/>
          <w:p>
            <w:pPr>
              <w:pStyle w:val="Compact"/>
              <w:jc w:val="left"/>
            </w:pPr>
            <w:r>
              <w:t xml:space="preserve">40 hours</w:t>
            </w:r>
          </w:p>
        </w:tc>
        <w:tc>
          <w:tcPr/>
          <w:p>
            <w:pPr>
              <w:pStyle w:val="Compact"/>
              <w:jc w:val="left"/>
            </w:pPr>
            <w:r>
              <w:t xml:space="preserve">€145.00/hr</w:t>
            </w:r>
          </w:p>
        </w:tc>
        <w:tc>
          <w:tcPr/>
          <w:p>
            <w:pPr>
              <w:pStyle w:val="Compact"/>
              <w:jc w:val="left"/>
            </w:pPr>
            <w:r>
              <w:t xml:space="preserve">€5,800.00</w:t>
            </w:r>
          </w:p>
        </w:tc>
      </w:tr>
      <w:tr>
        <w:tc>
          <w:tcPr/>
          <w:p>
            <w:pPr>
              <w:pStyle w:val="Compact"/>
              <w:jc w:val="left"/>
            </w:pPr>
            <w:r>
              <w:t xml:space="preserve">06</w:t>
            </w:r>
          </w:p>
        </w:tc>
        <w:tc>
          <w:tcPr/>
          <w:p>
            <w:pPr>
              <w:pStyle w:val="Compact"/>
              <w:jc w:val="left"/>
            </w:pPr>
            <w:r>
              <w:t xml:space="preserve">Junior Economist – Data Collection, Statistical Processing &amp; GIS Mapping</w:t>
            </w:r>
          </w:p>
        </w:tc>
        <w:tc>
          <w:tcPr/>
          <w:p>
            <w:pPr>
              <w:pStyle w:val="Compact"/>
              <w:jc w:val="left"/>
            </w:pPr>
            <w:r>
              <w:t xml:space="preserve">100 hours</w:t>
            </w:r>
          </w:p>
        </w:tc>
        <w:tc>
          <w:tcPr/>
          <w:p>
            <w:pPr>
              <w:pStyle w:val="Compact"/>
              <w:jc w:val="left"/>
            </w:pPr>
            <w:r>
              <w:t xml:space="preserve">€85.00/hr</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Travel &amp; Accommodation – Fieldwork across Italy Naples and Campania Provinces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Software Licences – Econometric Modelling Tools (Stata, EViews, ArcGIS)</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€2,450.00</w:t>
            </w:r>
          </w:p>
        </w:tc>
      </w:tr>
      <w:tr>
        <w:tc>
          <w:tcPr/>
          <w:p>
            <w:pPr>
              <w:pStyle w:val="Compact"/>
              <w:jc w:val="left"/>
            </w:pPr>
            <w:r>
              <w:t xml:space="preserve">09</w:t>
            </w:r>
          </w:p>
        </w:tc>
        <w:tc>
          <w:tcPr/>
          <w:p>
            <w:pPr>
              <w:pStyle w:val="Compact"/>
              <w:jc w:val="left"/>
            </w:pPr>
            <w:r>
              <w:t xml:space="preserve">Project Management &amp; Quality Assurance Oversight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€4,100.00</w:t>
            </w:r>
          </w:p>
        </w:tc>
      </w:tr>
      <w:tr>
        <w:tc>
          <w:tcPr>
            <w:gridSpan w:val="4"/>
          </w:tcPr>
          <w:p>
            <w:pPr>
              <w:pStyle w:val="Compact"/>
              <w:jc w:val="right"/>
            </w:pPr>
            <w:r>
              <w:t xml:space="preserve">Subtotal (Excluding VAT)</w:t>
            </w:r>
          </w:p>
        </w:tc>
        <w:tc>
          <w:tcPr/>
          <w:p>
            <w:pPr>
              <w:pStyle w:val="Compact"/>
              <w:jc w:val="left"/>
            </w:pPr>
            <w:r>
              <w:t xml:space="preserve">€74,800.00</w:t>
            </w:r>
          </w:p>
        </w:tc>
      </w:tr>
      <w:tr>
        <w:tc>
          <w:tcPr>
            <w:gridSpan w:val="4"/>
          </w:tcPr>
          <w:p>
            <w:pPr>
              <w:pStyle w:val="Compact"/>
              <w:jc w:val="right"/>
            </w:pPr>
            <w:r>
              <w:t xml:space="preserve">VAT (22% – Italian Standard Rate)</w:t>
            </w:r>
          </w:p>
        </w:tc>
        <w:tc>
          <w:tcPr/>
          <w:p>
            <w:pPr>
              <w:pStyle w:val="Compact"/>
              <w:jc w:val="left"/>
            </w:pPr>
            <w:r>
              <w:t xml:space="preserve">€16,456.00</w:t>
            </w:r>
          </w:p>
        </w:tc>
      </w:tr>
      <w:tr>
        <w:tc>
          <w:tcPr>
            <w:gridSpan w:val="4"/>
          </w:tcPr>
          <w:p>
            <w:pPr>
              <w:pStyle w:val="Compact"/>
              <w:jc w:val="right"/>
            </w:pPr>
            <w:r>
              <w:t xml:space="preserve">TOTAL AMOUNT DUE (Including VAT)</w:t>
            </w:r>
          </w:p>
        </w:tc>
        <w:tc>
          <w:tcPr/>
          <w:p>
            <w:pPr>
              <w:pStyle w:val="Compact"/>
              <w:jc w:val="left"/>
            </w:pPr>
            <w:r>
              <w:t xml:space="preserve">€91,256.00</w:t>
            </w:r>
          </w:p>
        </w:tc>
      </w:tr>
    </w:tbl>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remains valid for a period of sixty (60) calendar days from the date of issue. Beyond this period, all rates and conditions are subject to revision based on prevailing market conditions in Italy Naples and applicable Italian labour regulations.</w:t>
      </w:r>
    </w:p>
    <w:p>
      <w:pPr>
        <w:pStyle w:val="BodyText"/>
      </w:pPr>
      <w:r>
        <w:rPr>
          <w:bCs/>
          <w:b/>
        </w:rPr>
        <w:t xml:space="preserve">2. Payment Schedule:</w:t>
      </w:r>
      <w:r>
        <w:t xml:space="preserve"> </w:t>
      </w:r>
      <w:r>
        <w:t xml:space="preserve">Payment shall be made in three equal instalments: 40% upon contract execution, 35% upon delivery of the interim Economist report (Month 3), and 25% upon final acceptance of the completed deliverables. All payments are due within thirty (30) days of invoice receipt via bank transfer to the account specified on the invoice.</w:t>
      </w:r>
    </w:p>
    <w:p>
      <w:pPr>
        <w:pStyle w:val="BodyText"/>
      </w:pPr>
      <w:r>
        <w:rPr>
          <w:bCs/>
          <w:b/>
        </w:rPr>
        <w:t xml:space="preserve">3. Intellectual Property:</w:t>
      </w:r>
      <w:r>
        <w:t xml:space="preserve"> </w:t>
      </w:r>
      <w:r>
        <w:t xml:space="preserve">All reports, models, datasets, and analytical outputs produced by the Economist under this engagement shall become the exclusive property of the client upon full payment. Meridiana Economic Consulting S.r.l. retains the right to reference the project in anonymised professional portfolios.</w:t>
      </w:r>
    </w:p>
    <w:p>
      <w:pPr>
        <w:pStyle w:val="BodyText"/>
      </w:pPr>
      <w:r>
        <w:rPr>
          <w:bCs/>
          <w:b/>
        </w:rPr>
        <w:t xml:space="preserve">4. Confidentiality:</w:t>
      </w:r>
      <w:r>
        <w:t xml:space="preserve"> </w:t>
      </w:r>
      <w:r>
        <w:t xml:space="preserve">The Economist and all supporting personnel shall adhere to strict confidentiality obligations in accordance with Italian Data Protection Law (D.Lgs. 196/2003) and the EU General Data Protection Regulation (GDPR). All economic data pertaining to Italy Naples municipal operations shall be treated as classified until formally released by the client.</w:t>
      </w:r>
    </w:p>
    <w:p>
      <w:pPr>
        <w:pStyle w:val="BodyText"/>
      </w:pPr>
      <w:r>
        <w:rPr>
          <w:bCs/>
          <w:b/>
        </w:rPr>
        <w:t xml:space="preserve">5. Termination:</w:t>
      </w:r>
      <w:r>
        <w:t xml:space="preserve"> </w:t>
      </w:r>
      <w:r>
        <w:t xml:space="preserve">Either party may terminate this engagement with thirty (30) days written notice. In the event of early termination, the client shall be liable for all services rendered up to the termination date, as detailed in this Quotation Estimate.</w:t>
      </w:r>
    </w:p>
    <w:p>
      <w:pPr>
        <w:pStyle w:val="BodyText"/>
      </w:pPr>
      <w:r>
        <w:rPr>
          <w:bCs/>
          <w:b/>
        </w:rPr>
        <w:t xml:space="preserve">6. Governing Law:</w:t>
      </w:r>
      <w:r>
        <w:t xml:space="preserve"> </w:t>
      </w:r>
      <w:r>
        <w:t xml:space="preserve">This Quotation Estimate and any resulting contract shall be governed by and interpreted in accordance with the laws of the Italian Republic. Any disputes shall be resolved by the competent courts of Naples, Italy.</w:t>
      </w:r>
    </w:p>
    <w:bookmarkEnd w:id="25"/>
    <w:bookmarkStart w:id="26" w:name="acceptance-and-authorisation"/>
    <w:p>
      <w:pPr>
        <w:pStyle w:val="Heading2"/>
      </w:pPr>
      <w:r>
        <w:t xml:space="preserve">Acceptance and Authorisation</w:t>
      </w:r>
    </w:p>
    <w:p>
      <w:pPr>
        <w:pStyle w:val="FirstParagraph"/>
      </w:pPr>
      <w:r>
        <w:t xml:space="preserve">By signing below, the client acknowledges receipt of this Quotation Estimate and authorises Meridiana Economic Consulting S.r.l. to proceed with the engagement of the Economist and supporting team as described herein for the Italy Naples economic assessment project.</w:t>
      </w:r>
    </w:p>
    <w:bookmarkEnd w:id="26"/>
    <w:p>
      <w:pPr>
        <w:pStyle w:val="BodyText"/>
      </w:pPr>
      <w:r>
        <w:rPr>
          <w:bCs/>
          <w:b/>
        </w:rPr>
        <w:t xml:space="preserve">For and on behalf of Meridiana Economic Consulting S.r.l.:</w:t>
      </w:r>
    </w:p>
    <w:p>
      <w:pPr>
        <w:pStyle w:val="BodyText"/>
      </w:pPr>
      <w:r>
        <w:t xml:space="preserve">Prof. Marco De Santis</w:t>
      </w:r>
      <w:r>
        <w:br/>
      </w:r>
      <w:r>
        <w:t xml:space="preserve">Managing Director &amp; Lead Economist</w:t>
      </w:r>
      <w:r>
        <w:br/>
      </w:r>
      <w:r>
        <w:t xml:space="preserve">Signature &amp; Date: ___________________________</w:t>
      </w:r>
    </w:p>
    <w:p>
      <w:pPr>
        <w:pStyle w:val="BodyText"/>
      </w:pPr>
      <w:r>
        <w:rPr>
          <w:bCs/>
          <w:b/>
        </w:rPr>
        <w:t xml:space="preserve">For and on behalf of the Client (Comune di Napoli):</w:t>
      </w:r>
    </w:p>
    <w:p>
      <w:pPr>
        <w:pStyle w:val="BodyText"/>
      </w:pPr>
      <w:r>
        <w:t xml:space="preserve">Dr. Elena Marchetti</w:t>
      </w:r>
      <w:r>
        <w:br/>
      </w:r>
      <w:r>
        <w:t xml:space="preserve">Head of Economic Policy Division</w:t>
      </w:r>
      <w:r>
        <w:br/>
      </w:r>
      <w:r>
        <w:t xml:space="preserve">Signature &amp; Date: ___________________________</w:t>
      </w:r>
    </w:p>
    <w:p>
      <w:pPr>
        <w:pStyle w:val="BodyText"/>
      </w:pPr>
      <w:r>
        <w:rPr>
          <w:bCs/>
          <w:b/>
        </w:rPr>
        <w:t xml:space="preserve">Meridiana Economic Consulting S.r.l.</w:t>
      </w:r>
      <w:r>
        <w:t xml:space="preserve"> </w:t>
      </w:r>
      <w:r>
        <w:t xml:space="preserve">– Registered Office: Via Toledo 142, 80132 Naples (NA), Italy. REA: NA-458213. Capital: €100,000 fully paid. This Quotation Estimate is a formal commercial document and does not constitute a binding contract until countersigned by both parties. All references to the Economist's professional services are subject to the terms outlined in this Quotation Estimate. For queries regarding this Quotation Estimate, please contact quotations@meridianaeconomic.it or call +39 081 554 2210 during business hours (Monday to Friday, 09:00–17:30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Italy Naples</dc:title>
  <dc:creator/>
  <dc:language>en</dc:language>
  <cp:keywords/>
  <dcterms:created xsi:type="dcterms:W3CDTF">2026-10-10T07:33:46Z</dcterms:created>
  <dcterms:modified xsi:type="dcterms:W3CDTF">2026-10-10T07:33:46Z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