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Economist Research &amp; Advisory Services | Singapore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QE-ECO-SG-2025-0487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The Economist Singapore Singapore Advisory Office</w:t>
            </w:r>
          </w:p>
        </w:tc>
      </w:tr>
      <w:tr>
        <w:tc>
          <w:tcPr/>
          <w:p>
            <w:pPr>
              <w:pStyle w:val="Compact"/>
              <w:jc w:val="left"/>
            </w:pPr>
            <w:r>
              <w:t xml:space="preserve">Address:</w:t>
            </w:r>
          </w:p>
        </w:tc>
        <w:tc>
          <w:tcPr/>
          <w:p>
            <w:pPr>
              <w:pStyle w:val="Compact"/>
              <w:jc w:val="left"/>
            </w:pPr>
            <w:r>
              <w:t xml:space="preserve">Level 32, Marina Bay Financial Centre, 12 Marina Boulevard, Singapore Singapore 018982</w:t>
            </w:r>
          </w:p>
        </w:tc>
      </w:tr>
      <w:tr>
        <w:tc>
          <w:tcPr/>
          <w:p>
            <w:pPr>
              <w:pStyle w:val="Compact"/>
              <w:jc w:val="left"/>
            </w:pPr>
            <w:r>
              <w:t xml:space="preserve">Prepared For:</w:t>
            </w:r>
          </w:p>
        </w:tc>
        <w:tc>
          <w:tcPr/>
          <w:p>
            <w:pPr>
              <w:pStyle w:val="Compact"/>
              <w:jc w:val="left"/>
            </w:pPr>
            <w:r>
              <w:t xml:space="preserve">Meridian Capital Holdings Pte. Ltd., 8 Raffles Place, Singapore Singapore 048619</w:t>
            </w:r>
          </w:p>
        </w:tc>
      </w:tr>
      <w:tr>
        <w:tc>
          <w:tcPr/>
          <w:p>
            <w:pPr>
              <w:pStyle w:val="Compact"/>
              <w:jc w:val="left"/>
            </w:pPr>
            <w:r>
              <w:t xml:space="preserve">Contact Person:</w:t>
            </w:r>
          </w:p>
        </w:tc>
        <w:tc>
          <w:tcPr/>
          <w:p>
            <w:pPr>
              <w:pStyle w:val="Compact"/>
              <w:jc w:val="left"/>
            </w:pPr>
            <w:r>
              <w:t xml:space="preserve">Mr. Tan Wei Jie, Chief Financial Officer</w:t>
            </w:r>
          </w:p>
        </w:tc>
      </w:tr>
    </w:tbl>
    <w:bookmarkStart w:id="21" w:name="X93c11cdaecd3932cdbb32fb2491d1311916d98c"/>
    <w:p>
      <w:pPr>
        <w:pStyle w:val="Heading2"/>
      </w:pPr>
      <w:r>
        <w:t xml:space="preserve">1. Scope of Services – Economist Engagement in Singapore Singapore</w:t>
      </w:r>
    </w:p>
    <w:p>
      <w:pPr>
        <w:pStyle w:val="FirstParagraph"/>
      </w:pPr>
      <w:r>
        <w:t xml:space="preserve">This Quotation Estimate is issued by The Economist Singapore Singapore Advisory Office to provide a comprehensive breakdown of costs associated with our Economist research, analysis, and strategic advisory services tailored specifically for operations within Singapore Singapore. The Economist brand has long been synonymous with rigorous global economic analysis, and this engagement extends that tradition of excellence to the unique economic landscape of Singapore Singapore, encompassing its role as a premier financial hub, trade gateway, and innovation centre in the Asia-Pacific region.</w:t>
      </w:r>
    </w:p>
    <w:p>
      <w:pPr>
        <w:pStyle w:val="BodyText"/>
      </w:pPr>
      <w:r>
        <w:t xml:space="preserve">The services outlined in this Quotation Estimate cover a twelve-month engagement period commencing upon written acceptance. All Economist deliverables will be customised to reflect the regulatory, fiscal, and macroeconomic conditions specific to Singapore Singapore, including but not limited to the Monetary Authority of Singapore (MAS) policy framework, the Singapore Singapore tax regime, and the broader ASEAN trade dynamics that influence the local economy.</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Economist 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Economist Macro-Economic Outlook Report for Singapore Singapore – quarterly deep-dive analysis covering GDP projections, inflation trends, monetary policy implications, and sector-specific growth forecasts for the Singapore Singapore economy.</w:t>
            </w:r>
          </w:p>
        </w:tc>
        <w:tc>
          <w:tcPr/>
          <w:p>
            <w:pPr>
              <w:pStyle w:val="Compact"/>
              <w:jc w:val="left"/>
            </w:pPr>
            <w:r>
              <w:t xml:space="preserve">12 months</w:t>
            </w:r>
          </w:p>
        </w:tc>
        <w:tc>
          <w:tcPr/>
          <w:p>
            <w:pPr>
              <w:pStyle w:val="Compact"/>
              <w:jc w:val="left"/>
            </w:pPr>
            <w:r>
              <w:t xml:space="preserve">Quarterly (4 reports)</w:t>
            </w:r>
          </w:p>
        </w:tc>
        <w:tc>
          <w:tcPr/>
          <w:p>
            <w:pPr>
              <w:pStyle w:val="Compact"/>
              <w:jc w:val="left"/>
            </w:pPr>
            <w:r>
              <w:t xml:space="preserve">SGD 18,500.00</w:t>
            </w:r>
          </w:p>
        </w:tc>
        <w:tc>
          <w:tcPr/>
          <w:p>
            <w:pPr>
              <w:pStyle w:val="Compact"/>
              <w:jc w:val="left"/>
            </w:pPr>
            <w:r>
              <w:t xml:space="preserve">SGD 74,000.00</w:t>
            </w:r>
          </w:p>
        </w:tc>
      </w:tr>
      <w:tr>
        <w:tc>
          <w:tcPr/>
          <w:p>
            <w:pPr>
              <w:pStyle w:val="Compact"/>
              <w:jc w:val="left"/>
            </w:pPr>
            <w:r>
              <w:t xml:space="preserve">02</w:t>
            </w:r>
          </w:p>
        </w:tc>
        <w:tc>
          <w:tcPr/>
          <w:p>
            <w:pPr>
              <w:pStyle w:val="Compact"/>
              <w:jc w:val="left"/>
            </w:pPr>
            <w:r>
              <w:t xml:space="preserve">Economist Weekly Intelligence Briefing – a curated digest of global and regional economic developments with specific commentary on their impact on Singapore Singapore markets, trade flows, and investment climate.</w:t>
            </w:r>
          </w:p>
        </w:tc>
        <w:tc>
          <w:tcPr/>
          <w:p>
            <w:pPr>
              <w:pStyle w:val="Compact"/>
              <w:jc w:val="left"/>
            </w:pPr>
            <w:r>
              <w:t xml:space="preserve">12 months</w:t>
            </w:r>
          </w:p>
        </w:tc>
        <w:tc>
          <w:tcPr/>
          <w:p>
            <w:pPr>
              <w:pStyle w:val="Compact"/>
              <w:jc w:val="left"/>
            </w:pPr>
            <w:r>
              <w:t xml:space="preserve">Weekly (52 briefings)</w:t>
            </w:r>
          </w:p>
        </w:tc>
        <w:tc>
          <w:tcPr/>
          <w:p>
            <w:pPr>
              <w:pStyle w:val="Compact"/>
              <w:jc w:val="left"/>
            </w:pPr>
            <w:r>
              <w:t xml:space="preserve">SGD 1,200.00</w:t>
            </w:r>
          </w:p>
        </w:tc>
        <w:tc>
          <w:tcPr/>
          <w:p>
            <w:pPr>
              <w:pStyle w:val="Compact"/>
              <w:jc w:val="left"/>
            </w:pPr>
            <w:r>
              <w:t xml:space="preserve">SGD 62,400.00</w:t>
            </w:r>
          </w:p>
        </w:tc>
      </w:tr>
      <w:tr>
        <w:tc>
          <w:tcPr/>
          <w:p>
            <w:pPr>
              <w:pStyle w:val="Compact"/>
              <w:jc w:val="left"/>
            </w:pPr>
            <w:r>
              <w:t xml:space="preserve">03</w:t>
            </w:r>
          </w:p>
        </w:tc>
        <w:tc>
          <w:tcPr/>
          <w:p>
            <w:pPr>
              <w:pStyle w:val="Compact"/>
              <w:jc w:val="left"/>
            </w:pPr>
            <w:r>
              <w:t xml:space="preserve">Economist Strategic Advisory Sessions – on-site consultations in Singapore Singapore with senior Economist analysts to discuss portfolio strategy, risk assessment, and market entry considerations specific to the Singapore Singapore jurisdiction.</w:t>
            </w:r>
          </w:p>
        </w:tc>
        <w:tc>
          <w:tcPr/>
          <w:p>
            <w:pPr>
              <w:pStyle w:val="Compact"/>
              <w:jc w:val="left"/>
            </w:pPr>
            <w:r>
              <w:t xml:space="preserve">12 months</w:t>
            </w:r>
          </w:p>
        </w:tc>
        <w:tc>
          <w:tcPr/>
          <w:p>
            <w:pPr>
              <w:pStyle w:val="Compact"/>
              <w:jc w:val="left"/>
            </w:pPr>
            <w:r>
              <w:t xml:space="preserve">Monthly (12 sessions)</w:t>
            </w:r>
          </w:p>
        </w:tc>
        <w:tc>
          <w:tcPr/>
          <w:p>
            <w:pPr>
              <w:pStyle w:val="Compact"/>
              <w:jc w:val="left"/>
            </w:pPr>
            <w:r>
              <w:t xml:space="preserve">SGD 6,800.00</w:t>
            </w:r>
          </w:p>
        </w:tc>
        <w:tc>
          <w:tcPr/>
          <w:p>
            <w:pPr>
              <w:pStyle w:val="Compact"/>
              <w:jc w:val="left"/>
            </w:pPr>
            <w:r>
              <w:t xml:space="preserve">SGD 81,600.00</w:t>
            </w:r>
          </w:p>
        </w:tc>
      </w:tr>
      <w:tr>
        <w:tc>
          <w:tcPr/>
          <w:p>
            <w:pPr>
              <w:pStyle w:val="Compact"/>
              <w:jc w:val="left"/>
            </w:pPr>
            <w:r>
              <w:t xml:space="preserve">04</w:t>
            </w:r>
          </w:p>
        </w:tc>
        <w:tc>
          <w:tcPr/>
          <w:p>
            <w:pPr>
              <w:pStyle w:val="Compact"/>
              <w:jc w:val="left"/>
            </w:pPr>
            <w:r>
              <w:t xml:space="preserve">Economist Regulatory &amp; Policy Monitoring Service – continuous tracking of legislative changes, MAS regulatory updates, and Singapore Singapore government policy shifts with real-time alert notifications and impact assessments.</w:t>
            </w:r>
          </w:p>
        </w:tc>
        <w:tc>
          <w:tcPr/>
          <w:p>
            <w:pPr>
              <w:pStyle w:val="Compact"/>
              <w:jc w:val="left"/>
            </w:pPr>
            <w:r>
              <w:t xml:space="preserve">12 months</w:t>
            </w:r>
          </w:p>
        </w:tc>
        <w:tc>
          <w:tcPr/>
          <w:p>
            <w:pPr>
              <w:pStyle w:val="Compact"/>
              <w:jc w:val="left"/>
            </w:pPr>
            <w:r>
              <w:t xml:space="preserve">Continuous</w:t>
            </w:r>
          </w:p>
        </w:tc>
        <w:tc>
          <w:tcPr/>
          <w:p>
            <w:pPr>
              <w:pStyle w:val="Compact"/>
              <w:jc w:val="left"/>
            </w:pPr>
            <w:r>
              <w:t xml:space="preserve">SGD 4,500.00</w:t>
            </w:r>
          </w:p>
        </w:tc>
        <w:tc>
          <w:tcPr/>
          <w:p>
            <w:pPr>
              <w:pStyle w:val="Compact"/>
              <w:jc w:val="left"/>
            </w:pPr>
            <w:r>
              <w:t xml:space="preserve">SGD 54,000.00</w:t>
            </w:r>
          </w:p>
        </w:tc>
      </w:tr>
      <w:tr>
        <w:tc>
          <w:tcPr/>
          <w:p>
            <w:pPr>
              <w:pStyle w:val="Compact"/>
              <w:jc w:val="left"/>
            </w:pPr>
            <w:r>
              <w:t xml:space="preserve">05</w:t>
            </w:r>
          </w:p>
        </w:tc>
        <w:tc>
          <w:tcPr/>
          <w:p>
            <w:pPr>
              <w:pStyle w:val="Compact"/>
              <w:jc w:val="left"/>
            </w:pPr>
            <w:r>
              <w:t xml:space="preserve">Economist Annual Singapore Singapore Economic Forum – exclusive invitation to the Economist-hosted annual forum in Singapore Singapore featuring keynote addresses, panel discussions, and networking with global economic leaders and Singapore Singapore policymakers.</w:t>
            </w:r>
          </w:p>
        </w:tc>
        <w:tc>
          <w:tcPr/>
          <w:p>
            <w:pPr>
              <w:pStyle w:val="Compact"/>
              <w:jc w:val="left"/>
            </w:pPr>
            <w:r>
              <w:t xml:space="preserve">12 months</w:t>
            </w:r>
          </w:p>
        </w:tc>
        <w:tc>
          <w:tcPr/>
          <w:p>
            <w:pPr>
              <w:pStyle w:val="Compact"/>
              <w:jc w:val="left"/>
            </w:pPr>
            <w:r>
              <w:t xml:space="preserve">Annual (1 event, 4 delegates)</w:t>
            </w:r>
          </w:p>
        </w:tc>
        <w:tc>
          <w:tcPr/>
          <w:p>
            <w:pPr>
              <w:pStyle w:val="Compact"/>
              <w:jc w:val="left"/>
            </w:pPr>
            <w:r>
              <w:t xml:space="preserve">SGD 12,000.00</w:t>
            </w:r>
          </w:p>
        </w:tc>
        <w:tc>
          <w:tcPr/>
          <w:p>
            <w:pPr>
              <w:pStyle w:val="Compact"/>
              <w:jc w:val="left"/>
            </w:pPr>
            <w:r>
              <w:t xml:space="preserve">SGD 48,000.00</w:t>
            </w:r>
          </w:p>
        </w:tc>
      </w:tr>
      <w:tr>
        <w:tc>
          <w:tcPr/>
          <w:p>
            <w:pPr>
              <w:pStyle w:val="Compact"/>
              <w:jc w:val="left"/>
            </w:pPr>
            <w:r>
              <w:t xml:space="preserve">06</w:t>
            </w:r>
          </w:p>
        </w:tc>
        <w:tc>
          <w:tcPr/>
          <w:p>
            <w:pPr>
              <w:pStyle w:val="Compact"/>
              <w:jc w:val="left"/>
            </w:pPr>
            <w:r>
              <w:t xml:space="preserve">Economist Digital Platform Access – full institutional subscription to the Economist digital archive, data terminals, and proprietary research databases, accessible from any location within Singapore Singapore or remotely.</w:t>
            </w:r>
          </w:p>
        </w:tc>
        <w:tc>
          <w:tcPr/>
          <w:p>
            <w:pPr>
              <w:pStyle w:val="Compact"/>
              <w:jc w:val="left"/>
            </w:pPr>
            <w:r>
              <w:t xml:space="preserve">12 months</w:t>
            </w:r>
          </w:p>
        </w:tc>
        <w:tc>
          <w:tcPr/>
          <w:p>
            <w:pPr>
              <w:pStyle w:val="Compact"/>
              <w:jc w:val="left"/>
            </w:pPr>
            <w:r>
              <w:t xml:space="preserve">Continuous</w:t>
            </w:r>
          </w:p>
        </w:tc>
        <w:tc>
          <w:tcPr/>
          <w:p>
            <w:pPr>
              <w:pStyle w:val="Compact"/>
              <w:jc w:val="left"/>
            </w:pPr>
            <w:r>
              <w:t xml:space="preserve">SGD 3,200.00</w:t>
            </w:r>
          </w:p>
        </w:tc>
        <w:tc>
          <w:tcPr/>
          <w:p>
            <w:pPr>
              <w:pStyle w:val="Compact"/>
              <w:jc w:val="left"/>
            </w:pPr>
            <w:r>
              <w:t xml:space="preserve">SGD 38,400.00</w:t>
            </w:r>
          </w:p>
        </w:tc>
      </w:tr>
      <w:tr>
        <w:tc>
          <w:tcPr/>
          <w:p>
            <w:pPr>
              <w:pStyle w:val="Compact"/>
              <w:jc w:val="left"/>
            </w:pPr>
            <w:r>
              <w:t xml:space="preserve">07</w:t>
            </w:r>
          </w:p>
        </w:tc>
        <w:tc>
          <w:tcPr/>
          <w:p>
            <w:pPr>
              <w:pStyle w:val="Compact"/>
              <w:jc w:val="left"/>
            </w:pPr>
            <w:r>
              <w:t xml:space="preserve">Economist Custom Research &amp; Special Projects – up to three bespoke research assignments per year addressing specific questions or strategic challenges faced by the client within the Singapore Singapore business environment.</w:t>
            </w:r>
          </w:p>
        </w:tc>
        <w:tc>
          <w:tcPr/>
          <w:p>
            <w:pPr>
              <w:pStyle w:val="Compact"/>
              <w:jc w:val="left"/>
            </w:pPr>
            <w:r>
              <w:t xml:space="preserve">12 months</w:t>
            </w:r>
          </w:p>
        </w:tc>
        <w:tc>
          <w:tcPr/>
          <w:p>
            <w:pPr>
              <w:pStyle w:val="Compact"/>
              <w:jc w:val="left"/>
            </w:pPr>
            <w:r>
              <w:t xml:space="preserve">As required (max 3)</w:t>
            </w:r>
          </w:p>
        </w:tc>
        <w:tc>
          <w:tcPr/>
          <w:p>
            <w:pPr>
              <w:pStyle w:val="Compact"/>
              <w:jc w:val="left"/>
            </w:pPr>
            <w:r>
              <w:t xml:space="preserve">SGD 15,000.00</w:t>
            </w:r>
          </w:p>
        </w:tc>
        <w:tc>
          <w:tcPr/>
          <w:p>
            <w:pPr>
              <w:pStyle w:val="Compact"/>
              <w:jc w:val="left"/>
            </w:pPr>
            <w:r>
              <w:t xml:space="preserve">SGD 45,000.00</w:t>
            </w:r>
          </w:p>
        </w:tc>
      </w:tr>
      <w:tr>
        <w:tc>
          <w:tcPr/>
          <w:p>
            <w:pPr>
              <w:pStyle w:val="Compact"/>
              <w:jc w:val="left"/>
            </w:pPr>
            <w:r>
              <w:t xml:space="preserve">08</w:t>
            </w:r>
          </w:p>
        </w:tc>
        <w:tc>
          <w:tcPr/>
          <w:p>
            <w:pPr>
              <w:pStyle w:val="Compact"/>
              <w:jc w:val="left"/>
            </w:pPr>
            <w:r>
              <w:t xml:space="preserve">Economist Travel &amp; Logistics – covering all Economist analyst travel to Singapore Singapore for on-site sessions, accommodation, and local transportation as required under this engagement.</w:t>
            </w:r>
          </w:p>
        </w:tc>
        <w:tc>
          <w:tcPr/>
          <w:p>
            <w:pPr>
              <w:pStyle w:val="Compact"/>
              <w:jc w:val="left"/>
            </w:pPr>
            <w:r>
              <w:t xml:space="preserve">12 months</w:t>
            </w:r>
          </w:p>
        </w:tc>
        <w:tc>
          <w:tcPr/>
          <w:p>
            <w:pPr>
              <w:pStyle w:val="Compact"/>
              <w:jc w:val="left"/>
            </w:pPr>
            <w:r>
              <w:t xml:space="preserve">As required</w:t>
            </w:r>
          </w:p>
        </w:tc>
        <w:tc>
          <w:tcPr/>
          <w:p>
            <w:pPr>
              <w:pStyle w:val="Compact"/>
              <w:jc w:val="left"/>
            </w:pPr>
            <w:r>
              <w:t xml:space="preserve">SGD 2,800.00</w:t>
            </w:r>
          </w:p>
        </w:tc>
        <w:tc>
          <w:tcPr/>
          <w:p>
            <w:pPr>
              <w:pStyle w:val="Compact"/>
              <w:jc w:val="left"/>
            </w:pPr>
            <w:r>
              <w:t xml:space="preserve">SGD 33,600.00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(SGD):</w:t>
            </w:r>
          </w:p>
        </w:tc>
        <w:tc>
          <w:tcPr/>
          <w:p>
            <w:pPr>
              <w:pStyle w:val="Compact"/>
              <w:jc w:val="left"/>
            </w:pPr>
            <w:r>
              <w:t xml:space="preserve">SGD 437,000.00</w:t>
            </w:r>
          </w:p>
        </w:tc>
      </w:tr>
      <w:tr>
        <w:tc>
          <w:tcPr>
            <w:gridSpan w:val="5"/>
          </w:tcPr>
          <w:p>
            <w:pPr>
              <w:pStyle w:val="Compact"/>
              <w:jc w:val="right"/>
            </w:pPr>
            <w:r>
              <w:t xml:space="preserve">GST @ 9% (Singapore Singapore):</w:t>
            </w:r>
          </w:p>
        </w:tc>
        <w:tc>
          <w:tcPr/>
          <w:p>
            <w:pPr>
              <w:pStyle w:val="Compact"/>
              <w:jc w:val="left"/>
            </w:pPr>
            <w:r>
              <w:t xml:space="preserve">SGD 39,330.00</w:t>
            </w:r>
          </w:p>
        </w:tc>
      </w:tr>
      <w:tr>
        <w:tc>
          <w:tcPr>
            <w:gridSpan w:val="5"/>
          </w:tcPr>
          <w:p>
            <w:pPr>
              <w:pStyle w:val="Compact"/>
              <w:jc w:val="right"/>
            </w:pPr>
            <w:r>
              <w:t xml:space="preserve">GRAND TOTAL (SGD):</w:t>
            </w:r>
          </w:p>
        </w:tc>
        <w:tc>
          <w:tcPr/>
          <w:p>
            <w:pPr>
              <w:pStyle w:val="Compact"/>
              <w:jc w:val="left"/>
            </w:pPr>
            <w:r>
              <w:t xml:space="preserve">SGD 476,330.00</w:t>
            </w:r>
          </w:p>
        </w:tc>
      </w:tr>
    </w:tbl>
    <w:p>
      <w:pPr>
        <w:pStyle w:val="BodyText"/>
      </w:pPr>
      <w:r>
        <w:rPr>
          <w:bCs/>
          <w:b/>
        </w:rPr>
        <w:t xml:space="preserve">Note:</w:t>
      </w:r>
      <w:r>
        <w:t xml:space="preserve"> </w:t>
      </w:r>
      <w:r>
        <w:t xml:space="preserve">All prices in this Quotation Estimate are quoted in Singapore Dollars (SGD) and are inclusive of all Economist service delivery within Singapore Singapore. Any additional travel to locations outside Singapore Singapore will be billed at cost with prior written approval. The 9% Goods and Services Tax (GST) rate applicable in Singapore Singapore is included as per current IRAS regulations.</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Economist service rates and availability are subject to revision without prior notice.</w:t>
      </w:r>
    </w:p>
    <w:p>
      <w:pPr>
        <w:numPr>
          <w:ilvl w:val="0"/>
          <w:numId w:val="1001"/>
        </w:numPr>
        <w:pStyle w:val="Compact"/>
      </w:pPr>
      <w:r>
        <w:t xml:space="preserve">Payment terms: 50% of the total Quotation Estimate amount is due upon execution of the service agreement; the remaining 50% shall be invoiced in equal quarterly instalments in arrears, payable within thirty (30) days of invoice date.</w:t>
      </w:r>
    </w:p>
    <w:p>
      <w:pPr>
        <w:numPr>
          <w:ilvl w:val="0"/>
          <w:numId w:val="1001"/>
        </w:numPr>
        <w:pStyle w:val="Compact"/>
      </w:pPr>
      <w:r>
        <w:t xml:space="preserve">All Economist deliverables, reports, and research materials produced under this engagement remain the intellectual property of The Economist Singapore Singapore Advisory Office. The client is granted a non-exclusive, non-transferable licence to use such materials for internal business purposes within Singapore Singapore only.</w:t>
      </w:r>
    </w:p>
    <w:p>
      <w:pPr>
        <w:numPr>
          <w:ilvl w:val="0"/>
          <w:numId w:val="1001"/>
        </w:numPr>
        <w:pStyle w:val="Compact"/>
      </w:pPr>
      <w:r>
        <w:t xml:space="preserve">The Economist Singapore Singapore Advisory Office reserves the right to substitute named analysts with equivalent seniority should circumstances require. All Economist team members will maintain strict confidentiality in accordance with Singapore Singapore data protection legislation (PDPA).</w:t>
      </w:r>
    </w:p>
    <w:p>
      <w:pPr>
        <w:numPr>
          <w:ilvl w:val="0"/>
          <w:numId w:val="1001"/>
        </w:numPr>
        <w:pStyle w:val="Compact"/>
      </w:pPr>
      <w:r>
        <w:t xml:space="preserve">This Quotation Estimate does not constitute a binding contract until a formal Service Agreement is executed by both parties. Acceptance of this Quotation Estimate shall be communicated in writing via email or signed copy returned to the undersigned within the validity period.</w:t>
      </w:r>
    </w:p>
    <w:p>
      <w:pPr>
        <w:numPr>
          <w:ilvl w:val="0"/>
          <w:numId w:val="1001"/>
        </w:numPr>
        <w:pStyle w:val="Compact"/>
      </w:pPr>
      <w:r>
        <w:t xml:space="preserve">Any changes to the scope of Economist services outlined herein must be documented in a written Change Order signed by both parties before additional work commences. Revised costs will be appended to this Quotation Estimate as a supplementary schedule.</w:t>
      </w:r>
    </w:p>
    <w:p>
      <w:pPr>
        <w:numPr>
          <w:ilvl w:val="0"/>
          <w:numId w:val="1001"/>
        </w:numPr>
        <w:pStyle w:val="Compact"/>
      </w:pPr>
      <w:r>
        <w:t xml:space="preserve">Disputes arising from this Quotation Estimate or the subsequent service engagement shall be resolved through mediation in Singapore Singapore, and failing mediation, through arbitration under the rules of the Singapore International Arbitration Centre (SIAC).</w:t>
      </w:r>
    </w:p>
    <w:p>
      <w:pPr>
        <w:numPr>
          <w:ilvl w:val="0"/>
          <w:numId w:val="1001"/>
        </w:numPr>
        <w:pStyle w:val="Compact"/>
      </w:pPr>
      <w:r>
        <w:t xml:space="preserve">This Quotation Estimate is governed by and construed in accordance with the laws of Singapore Singapore.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Economist services in Singapore Singapore and confirms that the scope, pricing, and terms outlined herein are acceptable. This signature constitutes formal acceptance of the Quotation Estimate and authorises The Economist Singapore Singapore Advisory Office to proceed with service delivery as described.</w:t>
      </w:r>
    </w:p>
    <w:p>
      <w:pPr>
        <w:pStyle w:val="BodyText"/>
      </w:pPr>
      <w:r>
        <w:rPr>
          <w:bCs/>
          <w:b/>
        </w:rPr>
        <w:t xml:space="preserve">For and on behalf of The Economist Singapore Singapore Advisory Office</w:t>
      </w:r>
      <w:r>
        <w:br/>
      </w:r>
      <w:r>
        <w:br/>
      </w:r>
      <w:r>
        <w:t xml:space="preserve">Name: ______________________________</w:t>
      </w:r>
      <w:r>
        <w:br/>
      </w:r>
      <w:r>
        <w:t xml:space="preserve">Title: Director, Economist Singapore Singapore</w:t>
      </w:r>
      <w:r>
        <w:br/>
      </w:r>
      <w:r>
        <w:t xml:space="preserve">Signature: ______________________________</w:t>
      </w:r>
      <w:r>
        <w:br/>
      </w:r>
      <w:r>
        <w:t xml:space="preserve">Date: ______________________________</w:t>
      </w:r>
    </w:p>
    <w:p>
      <w:pPr>
        <w:pStyle w:val="BodyText"/>
      </w:pPr>
      <w:r>
        <w:rPr>
          <w:bCs/>
          <w:b/>
        </w:rPr>
        <w:t xml:space="preserve">For and on behalf of Meridian Capital Holdings Pte. Ltd.</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(Ref: QE-ECO-SG-2025-0487) is issued by The Economist Singapore Singapore Advisory Office, a registered entity in Singapore Singapore.</w:t>
      </w:r>
      <w:r>
        <w:t xml:space="preserve"> </w:t>
      </w:r>
      <w:r>
        <w:t xml:space="preserve">All Economist services are delivered in compliance with Singapore Singapore professional standards and regulatory requirements.</w:t>
      </w:r>
      <w:r>
        <w:t xml:space="preserve"> </w:t>
      </w:r>
      <w:r>
        <w:t xml:space="preserve">For queries regarding this Quotation Estimate, please contact the Economist Singapore Singapore office at +65 6888 4200 or email sg-advisory@economist-sg.com.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Singapore Singapore</dc:title>
  <dc:creator/>
  <dc:language>en</dc:language>
  <cp:keywords/>
  <dcterms:created xsi:type="dcterms:W3CDTF">2026-10-10T09:47:24Z</dcterms:created>
  <dcterms:modified xsi:type="dcterms:W3CDTF">2026-10-10T09:47:24Z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