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economic-advisory-research-ltd."/>
    <w:p>
      <w:pPr>
        <w:pStyle w:val="Heading1"/>
      </w:pPr>
      <w:r>
        <w:t xml:space="preserve">Colombo Economic Advisory &amp; Research Ltd.</w:t>
      </w:r>
    </w:p>
    <w:p>
      <w:pPr>
        <w:pStyle w:val="FirstParagraph"/>
      </w:pPr>
      <w:r>
        <w:t xml:space="preserve">Level 12, World Trade Centre, 100 Galle Road, Colombo 03, Sri Lanka</w:t>
      </w:r>
    </w:p>
    <w:p>
      <w:pPr>
        <w:pStyle w:val="BodyText"/>
      </w:pPr>
      <w:r>
        <w:t xml:space="preserve">Tel: +94 11 234 5678 | Email: info@colomboeconresearch.lk | Reg. No: PV-2019-04521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QEST/2025/ECN/0047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Ministry of Finance, Sri Lanka Colombo – Policy &amp; Planning Division</w:t>
            </w:r>
          </w:p>
        </w:tc>
      </w:tr>
      <w:tr>
        <w:tc>
          <w:tcPr/>
          <w:p>
            <w:pPr>
              <w:pStyle w:val="Compact"/>
              <w:jc w:val="left"/>
            </w:pPr>
            <w:r>
              <w:t xml:space="preserve">Prepared By</w:t>
            </w:r>
          </w:p>
        </w:tc>
        <w:tc>
          <w:tcPr/>
          <w:p>
            <w:pPr>
              <w:pStyle w:val="Compact"/>
              <w:jc w:val="left"/>
            </w:pPr>
            <w:r>
              <w:t xml:space="preserve">Dr. Nimal Perera, Senior Economist &amp; Lead Consultant</w:t>
            </w:r>
          </w:p>
        </w:tc>
      </w:tr>
      <w:tr>
        <w:tc>
          <w:tcPr/>
          <w:p>
            <w:pPr>
              <w:pStyle w:val="Compact"/>
              <w:jc w:val="left"/>
            </w:pPr>
            <w:r>
              <w:t xml:space="preserve">Project Location</w:t>
            </w:r>
          </w:p>
        </w:tc>
        <w:tc>
          <w:tcPr/>
          <w:p>
            <w:pPr>
              <w:pStyle w:val="Compact"/>
              <w:jc w:val="left"/>
            </w:pPr>
            <w:r>
              <w:t xml:space="preserve">Sri Lanka Colombo, Western Province</w:t>
            </w:r>
          </w:p>
        </w:tc>
      </w:tr>
      <w:tr>
        <w:tc>
          <w:tcPr/>
          <w:p>
            <w:pPr>
              <w:pStyle w:val="Compact"/>
              <w:jc w:val="left"/>
            </w:pPr>
            <w:r>
              <w:t xml:space="preserve">Currency</w:t>
            </w:r>
          </w:p>
        </w:tc>
        <w:tc>
          <w:tcPr/>
          <w:p>
            <w:pPr>
              <w:pStyle w:val="Compact"/>
              <w:jc w:val="left"/>
            </w:pPr>
            <w:r>
              <w:t xml:space="preserve">Sri Lankan Rupees (LKR)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Colombo Economic Advisory &amp; Research Ltd. to provide a comprehensive, itemized financial breakdown for the engagement of a qualified</w:t>
      </w:r>
      <w:r>
        <w:t xml:space="preserve"> </w:t>
      </w:r>
      <w:r>
        <w:t xml:space="preserve">Economist</w:t>
      </w:r>
      <w:r>
        <w:t xml:space="preserve"> </w:t>
      </w:r>
      <w:r>
        <w:t xml:space="preserve">to deliver specialized macroeconomic research, policy analysis, and advisory services within the capital city of</w:t>
      </w:r>
      <w:r>
        <w:t xml:space="preserve"> </w:t>
      </w:r>
      <w:r>
        <w:t xml:space="preserve">Sri Lanka Colombo</w:t>
      </w:r>
      <w:r>
        <w:t xml:space="preserve">. 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operate primarily from our offices in</w:t>
      </w:r>
      <w:r>
        <w:t xml:space="preserve"> </w:t>
      </w:r>
      <w:r>
        <w:t xml:space="preserve">Sri Lanka Colombo</w:t>
      </w:r>
      <w:r>
        <w:t xml:space="preserve"> </w:t>
      </w:r>
      <w:r>
        <w:t xml:space="preserve">and will be available for on-site consultations, stakeholder meetings, and field research across the Western Province as required by the client.</w:t>
      </w:r>
    </w:p>
    <w:p>
      <w:pPr>
        <w:pStyle w:val="BodyText"/>
      </w:pPr>
      <w:r>
        <w:t xml:space="preserve">The scope of this</w:t>
      </w:r>
      <w:r>
        <w:t xml:space="preserve"> </w:t>
      </w:r>
      <w:r>
        <w:t xml:space="preserve">Quotation Estimate</w:t>
      </w:r>
      <w:r>
        <w:t xml:space="preserve"> </w:t>
      </w:r>
      <w:r>
        <w:t xml:space="preserve">covers a twelve-month engagement period commencing on 1 August 2025. All rates presented herein reflect the current market conditions in</w:t>
      </w:r>
      <w:r>
        <w:t xml:space="preserve"> </w:t>
      </w:r>
      <w:r>
        <w:t xml:space="preserve">Sri Lanka Colombo</w:t>
      </w:r>
      <w:r>
        <w:t xml:space="preserve"> </w:t>
      </w:r>
      <w:r>
        <w:t xml:space="preserve">and account for the specialized expertise of a senior</w:t>
      </w:r>
      <w:r>
        <w:t xml:space="preserve"> </w:t>
      </w:r>
      <w:r>
        <w:t xml:space="preserve">Economist</w:t>
      </w:r>
      <w:r>
        <w:t xml:space="preserve"> </w:t>
      </w:r>
      <w:r>
        <w:t xml:space="preserve">with over fifteen years of experience in South Asian economic policy, trade analysis, and fiscal planning.</w:t>
      </w:r>
    </w:p>
    <w:bookmarkEnd w:id="21"/>
    <w:bookmarkStart w:id="22" w:name="scope-of-services-economist-engagement"/>
    <w:p>
      <w:pPr>
        <w:pStyle w:val="Heading2"/>
      </w:pPr>
      <w:r>
        <w:t xml:space="preserve">2. Scope of Services – Economist Engagement</w:t>
      </w:r>
    </w:p>
    <w:p>
      <w:pPr>
        <w:pStyle w:val="FirstParagraph"/>
      </w:pPr>
      <w:r>
        <w:t xml:space="preserve">The</w:t>
      </w:r>
      <w:r>
        <w:t xml:space="preserve"> </w:t>
      </w:r>
      <w:r>
        <w:t xml:space="preserve">Economist</w:t>
      </w:r>
      <w:r>
        <w:t xml:space="preserve"> </w:t>
      </w:r>
      <w:r>
        <w:t xml:space="preserve">retained under this</w:t>
      </w:r>
      <w:r>
        <w:t xml:space="preserve"> </w:t>
      </w:r>
      <w:r>
        <w:t xml:space="preserve">Quotation Estimate</w:t>
      </w:r>
      <w:r>
        <w:t xml:space="preserve"> </w:t>
      </w:r>
      <w:r>
        <w:t xml:space="preserve">will perform the following duties in</w:t>
      </w:r>
      <w:r>
        <w:t xml:space="preserve"> </w:t>
      </w:r>
      <w:r>
        <w:t xml:space="preserve">Sri Lanka Colombo</w:t>
      </w:r>
      <w:r>
        <w:t xml:space="preserve">:</w:t>
      </w:r>
    </w:p>
    <w:p>
      <w:pPr>
        <w:numPr>
          <w:ilvl w:val="0"/>
          <w:numId w:val="1001"/>
        </w:numPr>
        <w:pStyle w:val="Compact"/>
      </w:pPr>
      <w:r>
        <w:t xml:space="preserve">Conduct quarterly macroeconomic forecasting and GDP growth projections specific to the Sri Lankan economy, with a focus on the Colombo metropolitan region.</w:t>
      </w:r>
    </w:p>
    <w:p>
      <w:pPr>
        <w:numPr>
          <w:ilvl w:val="0"/>
          <w:numId w:val="1001"/>
        </w:numPr>
        <w:pStyle w:val="Compact"/>
      </w:pPr>
      <w:r>
        <w:t xml:space="preserve">Prepare detailed policy briefs and economic impact assessments for government ministries and regulatory bodies based in Sri Lanka Colombo.</w:t>
      </w:r>
    </w:p>
    <w:p>
      <w:pPr>
        <w:numPr>
          <w:ilvl w:val="0"/>
          <w:numId w:val="1001"/>
        </w:numPr>
        <w:pStyle w:val="Compact"/>
      </w:pPr>
      <w:r>
        <w:t xml:space="preserve">Provide advisory support on trade policy, foreign exchange management, and monetary policy coordination in consultation with the Central Bank of Sri Lanka in Colombo.</w:t>
      </w:r>
    </w:p>
    <w:p>
      <w:pPr>
        <w:numPr>
          <w:ilvl w:val="0"/>
          <w:numId w:val="1001"/>
        </w:numPr>
        <w:pStyle w:val="Compact"/>
      </w:pPr>
      <w:r>
        <w:t xml:space="preserve">Lead a team of junior analysts and research assistants to compile monthly economic indicators and sectoral performance reports.</w:t>
      </w:r>
    </w:p>
    <w:p>
      <w:pPr>
        <w:numPr>
          <w:ilvl w:val="0"/>
          <w:numId w:val="1001"/>
        </w:numPr>
        <w:pStyle w:val="Compact"/>
      </w:pPr>
      <w:r>
        <w:t xml:space="preserve">Present findings and recommendations at bi-monthly review meetings held at the client's offices in Sri Lanka Colombo.</w:t>
      </w:r>
    </w:p>
    <w:p>
      <w:pPr>
        <w:numPr>
          <w:ilvl w:val="0"/>
          <w:numId w:val="1001"/>
        </w:numPr>
        <w:pStyle w:val="Compact"/>
      </w:pPr>
      <w:r>
        <w:t xml:space="preserve">Conduct field research, stakeholder interviews, and data collection exercises across Colombo District and surrounding areas.</w:t>
      </w:r>
    </w:p>
    <w:p>
      <w:pPr>
        <w:numPr>
          <w:ilvl w:val="0"/>
          <w:numId w:val="1001"/>
        </w:numPr>
        <w:pStyle w:val="Compact"/>
      </w:pPr>
      <w:r>
        <w:t xml:space="preserve">Develop econometric models and simulation frameworks to assess the impact of proposed fiscal and monetary policies on the Sri Lankan economy.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Senior Economist – Monthly Professional Fee (full-time engagement in Sri Lanka Colombo)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Econometric Modelling &amp; Data Analysis Software Licences (Stata, EViews, R Studio)</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Field Research &amp; Travel within Colombo District and Western Province (transport, accommodation for outstation visits)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Publication of Quarterly Economic Outlook Reports (design, printing, distribution in Sri Lanka Colombo)</w:t>
            </w:r>
          </w:p>
        </w:tc>
        <w:tc>
          <w:tcPr/>
          <w:p>
            <w:pPr>
              <w:pStyle w:val="Compact"/>
              <w:jc w:val="left"/>
            </w:pPr>
            <w:r>
              <w:t xml:space="preserve">4 reports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Stakeholder Workshops &amp; Policy Seminars (venue, catering, materials) – held in Colombo</w:t>
            </w:r>
          </w:p>
        </w:tc>
        <w:tc>
          <w:tcPr/>
          <w:p>
            <w:pPr>
              <w:pStyle w:val="Compact"/>
              <w:jc w:val="left"/>
            </w:pPr>
            <w:r>
              <w:t xml:space="preserve">6 sessions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Junior Research Analysts (2 FTE) – Salaries &amp; Benefits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07</w:t>
            </w:r>
          </w:p>
        </w:tc>
        <w:tc>
          <w:tcPr/>
          <w:p>
            <w:pPr>
              <w:pStyle w:val="Compact"/>
              <w:jc w:val="left"/>
            </w:pPr>
            <w:r>
              <w:t xml:space="preserve">Office Space &amp; Utilities Allocation in Colombo (Level 12, World Trade Centre)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Administrative &amp; Overhead Costs (communication, stationery, insurance, compliance)</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09</w:t>
            </w:r>
          </w:p>
        </w:tc>
        <w:tc>
          <w:tcPr/>
          <w:p>
            <w:pPr>
              <w:pStyle w:val="Compact"/>
              <w:jc w:val="left"/>
            </w:pPr>
            <w:r>
              <w:t xml:space="preserve">Value Added Tax (VAT) at 18% (applicable in Sri Lanka)</w:t>
            </w:r>
          </w:p>
        </w:tc>
        <w:tc>
          <w:tcPr/>
          <w:p>
            <w:pPr>
              <w:pStyle w:val="Compact"/>
              <w:jc w:val="left"/>
            </w:pPr>
            <w:r>
              <w:t xml:space="preserve">—</w:t>
            </w:r>
          </w:p>
        </w:tc>
        <w:tc>
          <w:tcPr/>
          <w:p>
            <w:pPr>
              <w:pStyle w:val="Compact"/>
              <w:jc w:val="left"/>
            </w:pPr>
            <w:r>
              <w:t xml:space="preserve">—</w:t>
            </w:r>
          </w:p>
        </w:tc>
        <w:tc>
          <w:tcPr/>
          <w:p>
            <w:pPr>
              <w:pStyle w:val="Compact"/>
              <w:jc w:val="left"/>
            </w:pPr>
            <w:r>
              <w:t xml:space="preserve">5,724,000</w:t>
            </w:r>
          </w:p>
        </w:tc>
      </w:tr>
      <w:tr>
        <w:tc>
          <w:tcPr>
            <w:gridSpan w:val="4"/>
          </w:tcPr>
          <w:p>
            <w:pPr>
              <w:pStyle w:val="Compact"/>
              <w:jc w:val="left"/>
            </w:pPr>
            <w:r>
              <w:t xml:space="preserve">TOTAL QUOTATION ESTIMATE AMOUNT</w:t>
            </w:r>
          </w:p>
        </w:tc>
        <w:tc>
          <w:tcPr/>
          <w:p>
            <w:pPr>
              <w:pStyle w:val="Compact"/>
              <w:jc w:val="left"/>
            </w:pPr>
            <w:r>
              <w:t xml:space="preserve">30,584,000</w:t>
            </w:r>
          </w:p>
        </w:tc>
      </w:tr>
    </w:tbl>
    <w:p>
      <w:pPr>
        <w:pStyle w:val="BodyText"/>
      </w:pPr>
      <w:r>
        <w:rPr>
          <w:iCs/>
          <w:i/>
        </w:rPr>
        <w:t xml:space="preserve">Total in words: Thirty Million Five Hundred and Eighty-Four Thousand Sri Lankan Rupees only.</w:t>
      </w:r>
    </w:p>
    <w:bookmarkEnd w:id="23"/>
    <w:bookmarkStart w:id="24" w:name="payment-terms-and-schedule"/>
    <w:p>
      <w:pPr>
        <w:pStyle w:val="Heading2"/>
      </w:pPr>
      <w:r>
        <w:t xml:space="preserve">4. Payment Terms and Schedule</w:t>
      </w:r>
    </w:p>
    <w:p>
      <w:pPr>
        <w:pStyle w:val="FirstParagraph"/>
      </w:pPr>
      <w:r>
        <w:t xml:space="preserve">Payment against this</w:t>
      </w:r>
      <w:r>
        <w:t xml:space="preserve"> </w:t>
      </w:r>
      <w:r>
        <w:t xml:space="preserve">Quotation Estimate</w:t>
      </w:r>
      <w:r>
        <w:t xml:space="preserve"> </w:t>
      </w:r>
      <w:r>
        <w:t xml:space="preserve">shall be made in quarterly instalments within thirty (30) days of invoice issuance. The payment schedule for the</w:t>
      </w:r>
      <w:r>
        <w:t xml:space="preserve"> </w:t>
      </w:r>
      <w:r>
        <w:t xml:space="preserve">Economist</w:t>
      </w:r>
      <w:r>
        <w:t xml:space="preserve"> </w:t>
      </w:r>
      <w:r>
        <w:t xml:space="preserve">engagement in</w:t>
      </w:r>
      <w:r>
        <w:t xml:space="preserve"> </w:t>
      </w:r>
      <w:r>
        <w:t xml:space="preserve">Sri Lanka Colombo</w:t>
      </w:r>
      <w:r>
        <w:t xml:space="preserve"> </w:t>
      </w:r>
      <w:r>
        <w:t xml:space="preserve">is structured as follows:</w:t>
      </w:r>
    </w:p>
    <w:p>
      <w:pPr>
        <w:numPr>
          <w:ilvl w:val="0"/>
          <w:numId w:val="1002"/>
        </w:numPr>
        <w:pStyle w:val="Compact"/>
      </w:pPr>
      <w:r>
        <w:rPr>
          <w:bCs/>
          <w:b/>
        </w:rPr>
        <w:t xml:space="preserve">Advance Payment (25%):</w:t>
      </w:r>
      <w:r>
        <w:t xml:space="preserve"> </w:t>
      </w:r>
      <w:r>
        <w:t xml:space="preserve">LKR 7,646,000 – payable upon execution of the service agreement.</w:t>
      </w:r>
    </w:p>
    <w:p>
      <w:pPr>
        <w:numPr>
          <w:ilvl w:val="0"/>
          <w:numId w:val="1002"/>
        </w:numPr>
        <w:pStyle w:val="Compact"/>
      </w:pPr>
      <w:r>
        <w:rPr>
          <w:bCs/>
          <w:b/>
        </w:rPr>
        <w:t xml:space="preserve">Quarterly Instalments (25% each):</w:t>
      </w:r>
      <w:r>
        <w:t xml:space="preserve"> </w:t>
      </w:r>
      <w:r>
        <w:t xml:space="preserve">LKR 7,646,000 – payable at the end of each quarter (Q1, Q2, Q3, Q4).</w:t>
      </w:r>
    </w:p>
    <w:p>
      <w:pPr>
        <w:pStyle w:val="FirstParagraph"/>
      </w:pPr>
      <w:r>
        <w:t xml:space="preserve">All payments shall be made via bank transfer to the account of Colombo Economic Advisory &amp; Research Ltd., Commercial Bank of Ceylon, Colombo Main Branch, Sri Lanka. Late payments shall attract interest at the prevailing Central Bank of Sri Lanka base rate plus two percent per annum.</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changes in the Sri Lankan economic environment.</w:t>
      </w:r>
    </w:p>
    <w:p>
      <w:pPr>
        <w:numPr>
          <w:ilvl w:val="0"/>
          <w:numId w:val="1003"/>
        </w:numPr>
        <w:pStyle w:val="Compact"/>
      </w:pPr>
      <w:r>
        <w:t xml:space="preserve">The</w:t>
      </w:r>
      <w:r>
        <w:t xml:space="preserve"> </w:t>
      </w:r>
      <w:r>
        <w:t xml:space="preserve">Economist</w:t>
      </w:r>
      <w:r>
        <w:t xml:space="preserve"> </w:t>
      </w:r>
      <w:r>
        <w:t xml:space="preserve">engaged under this arrangement shall maintain strict confidentiality regarding all data, models, and policy documents accessed during the engagement in</w:t>
      </w:r>
      <w:r>
        <w:t xml:space="preserve"> </w:t>
      </w:r>
      <w:r>
        <w:t xml:space="preserve">Sri Lanka Colombo</w:t>
      </w:r>
      <w:r>
        <w:t xml:space="preserve">.</w:t>
      </w:r>
    </w:p>
    <w:p>
      <w:pPr>
        <w:numPr>
          <w:ilvl w:val="0"/>
          <w:numId w:val="1003"/>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The client reserves the right to terminate the engagement with sixty (60) days' written notice. In such an event, all services rendered up to the termination date shall be invoiced in full.</w:t>
      </w:r>
    </w:p>
    <w:p>
      <w:pPr>
        <w:numPr>
          <w:ilvl w:val="0"/>
          <w:numId w:val="1003"/>
        </w:numPr>
        <w:pStyle w:val="Compact"/>
      </w:pPr>
      <w:r>
        <w:t xml:space="preserve">All intellectual property generated by the</w:t>
      </w:r>
      <w:r>
        <w:t xml:space="preserve"> </w:t>
      </w:r>
      <w:r>
        <w:t xml:space="preserve">Economist</w:t>
      </w:r>
      <w:r>
        <w:t xml:space="preserve"> </w:t>
      </w:r>
      <w:r>
        <w:t xml:space="preserve">and research team during the course of this engagement shall vest in the client upon full payment of the total</w:t>
      </w:r>
      <w:r>
        <w:t xml:space="preserve"> </w:t>
      </w:r>
      <w:r>
        <w:t xml:space="preserve">Quotation Estimate</w:t>
      </w:r>
      <w:r>
        <w:t xml:space="preserve"> </w:t>
      </w:r>
      <w:r>
        <w:t xml:space="preserve">amount.</w:t>
      </w:r>
    </w:p>
    <w:p>
      <w:pPr>
        <w:numPr>
          <w:ilvl w:val="0"/>
          <w:numId w:val="1003"/>
        </w:numPr>
        <w:pStyle w:val="Compact"/>
      </w:pPr>
      <w:r>
        <w:t xml:space="preserve">This</w:t>
      </w:r>
      <w:r>
        <w:t xml:space="preserve"> </w:t>
      </w:r>
      <w:r>
        <w:t xml:space="preserve">Quotation Estimate</w:t>
      </w:r>
      <w:r>
        <w:t xml:space="preserve"> </w:t>
      </w:r>
      <w:r>
        <w:t xml:space="preserve">is governed by the laws of the Democratic Socialist Republic of Sri Lanka. Any disputes shall be resolved through arbitration in Colombo in accordance with the Arbitration Act No. 11 of 1995.</w:t>
      </w:r>
    </w:p>
    <w:p>
      <w:pPr>
        <w:numPr>
          <w:ilvl w:val="0"/>
          <w:numId w:val="1003"/>
        </w:numPr>
        <w:pStyle w:val="Compact"/>
      </w:pPr>
      <w:r>
        <w:t xml:space="preserve">The</w:t>
      </w:r>
      <w:r>
        <w:t xml:space="preserve"> </w:t>
      </w:r>
      <w:r>
        <w:t xml:space="preserve">Economist</w:t>
      </w:r>
      <w:r>
        <w:t xml:space="preserve"> </w:t>
      </w:r>
      <w:r>
        <w:t xml:space="preserve">shall comply with all applicable regulations of the Central Bank of Sri Lanka, the Securities and Exchange Commission of Sri Lanka, and the Inland Revenue Department of Sri Lanka.</w:t>
      </w:r>
    </w:p>
    <w:bookmarkEnd w:id="25"/>
    <w:bookmarkStart w:id="28" w:name="acceptance-and-authorization"/>
    <w:p>
      <w:pPr>
        <w:pStyle w:val="Heading2"/>
      </w:pPr>
      <w:r>
        <w:t xml:space="preserve">6. Acceptance and Authorization</w:t>
      </w:r>
    </w:p>
    <w:p>
      <w:pPr>
        <w:pStyle w:val="FirstParagraph"/>
      </w:pPr>
      <w:r>
        <w:t xml:space="preserve">By signing below, the client acknowledges and accepts the terms, conditions, and financial obligations outlined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w:t>
      </w:r>
      <w:r>
        <w:t xml:space="preserve"> </w:t>
      </w:r>
      <w:r>
        <w:t xml:space="preserve">Sri Lanka Colombo</w:t>
      </w:r>
      <w:r>
        <w:t xml:space="preserve">. This signature constitutes a binding agreement between both parties.</w:t>
      </w:r>
    </w:p>
    <w:bookmarkStart w:id="26" w:name="for-and-on-behalf-of-the-client"/>
    <w:p>
      <w:pPr>
        <w:pStyle w:val="Heading3"/>
      </w:pPr>
      <w:r>
        <w:t xml:space="preserve">For and on behalf of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Organization: Ministry of Finance, Sri Lanka Colombo</w:t>
      </w:r>
    </w:p>
    <w:p>
      <w:pPr>
        <w:pStyle w:val="BodyText"/>
      </w:pPr>
      <w:r>
        <w:t xml:space="preserve">Signature &amp; Date</w:t>
      </w:r>
    </w:p>
    <w:bookmarkEnd w:id="26"/>
    <w:bookmarkStart w:id="27" w:name="Xf51aeb92152fbf644a7a350d3f572f06c7694d9"/>
    <w:p>
      <w:pPr>
        <w:pStyle w:val="Heading3"/>
      </w:pPr>
      <w:r>
        <w:t xml:space="preserve">For and on behalf of the Service Provider</w:t>
      </w:r>
    </w:p>
    <w:p>
      <w:pPr>
        <w:pStyle w:val="FirstParagraph"/>
      </w:pPr>
      <w:r>
        <w:t xml:space="preserve">Name: Dr. Nimal Perera</w:t>
      </w:r>
    </w:p>
    <w:p>
      <w:pPr>
        <w:pStyle w:val="BodyText"/>
      </w:pPr>
      <w:r>
        <w:t xml:space="preserve">Title: Senior Economist &amp; Managing Director</w:t>
      </w:r>
    </w:p>
    <w:p>
      <w:pPr>
        <w:pStyle w:val="BodyText"/>
      </w:pPr>
      <w:r>
        <w:t xml:space="preserve">Organization: Colombo Economic Advisory &amp; Research Ltd.</w:t>
      </w:r>
    </w:p>
    <w:p>
      <w:pPr>
        <w:pStyle w:val="BodyText"/>
      </w:pPr>
      <w:r>
        <w:t xml:space="preserve">Signature &amp; Date</w:t>
      </w:r>
    </w:p>
    <w:bookmarkEnd w:id="27"/>
    <w:p>
      <w:pPr>
        <w:pStyle w:val="BodyText"/>
      </w:pPr>
      <w:r>
        <w:t xml:space="preserve">This Quotation Estimate document (Ref: QEST/2025/ECN/0047) is issued by Colombo Economic Advisory &amp; Research Ltd., Sri Lanka Colombo.</w:t>
      </w:r>
      <w:r>
        <w:br/>
      </w:r>
      <w:r>
        <w:t xml:space="preserve">For queries regarding this Quotation Estimate or the Economist engagement, please contact our office at +94 11 234 5678 or info@colomboeconresearch.lk.</w:t>
      </w:r>
      <w:r>
        <w:br/>
      </w:r>
      <w:r>
        <w:t xml:space="preserve">© 2025 Colombo Economic Advisory &amp; Research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Sri Lanka Colombo</dc:title>
  <dc:creator/>
  <dc:language>en</dc:language>
  <cp:keywords/>
  <dcterms:created xsi:type="dcterms:W3CDTF">2026-10-10T10:21:18Z</dcterms:created>
  <dcterms:modified xsi:type="dcterms:W3CDTF">2026-10-10T10:21:18Z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