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Editor Services — Australia Brisbane</w:t>
      </w:r>
    </w:p>
    <w:p>
      <w:pPr>
        <w:pStyle w:val="BodyText"/>
      </w:pPr>
      <w:r>
        <w:t xml:space="preserve">Prepared for clients requiring expert editorial solutions in the Australia Brisbane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QTE-BNE-2025-0472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Service Provider:</w:t>
            </w:r>
          </w:p>
        </w:tc>
        <w:tc>
          <w:tcPr/>
          <w:p>
            <w:pPr>
              <w:pStyle w:val="Compact"/>
              <w:jc w:val="left"/>
            </w:pPr>
            <w:r>
              <w:t xml:space="preserve">Brisbane Editorial Solutions Pty Ltd, 42 Creek Street, Brisbane, Queensland 4000, Australia</w:t>
            </w:r>
          </w:p>
        </w:tc>
      </w:tr>
      <w:tr>
        <w:tc>
          <w:tcPr/>
          <w:p>
            <w:pPr>
              <w:pStyle w:val="Compact"/>
              <w:jc w:val="left"/>
            </w:pPr>
            <w:r>
              <w:t xml:space="preserve">Client Name:</w:t>
            </w:r>
          </w:p>
        </w:tc>
        <w:tc>
          <w:tcPr/>
          <w:p>
            <w:pPr>
              <w:pStyle w:val="Compact"/>
              <w:jc w:val="left"/>
            </w:pPr>
            <w:r>
              <w:t xml:space="preserve">[Client Name / Organisation]</w:t>
            </w:r>
          </w:p>
        </w:tc>
      </w:tr>
      <w:tr>
        <w:tc>
          <w:tcPr/>
          <w:p>
            <w:pPr>
              <w:pStyle w:val="Compact"/>
              <w:jc w:val="left"/>
            </w:pPr>
            <w:r>
              <w:t xml:space="preserve">Client Address:</w:t>
            </w:r>
          </w:p>
        </w:tc>
        <w:tc>
          <w:tcPr/>
          <w:p>
            <w:pPr>
              <w:pStyle w:val="Compact"/>
              <w:jc w:val="left"/>
            </w:pPr>
            <w:r>
              <w:t xml:space="preserve">[Client Address], Australia Brisbane</w:t>
            </w:r>
          </w:p>
        </w:tc>
      </w:tr>
      <w:tr>
        <w:tc>
          <w:tcPr/>
          <w:p>
            <w:pPr>
              <w:pStyle w:val="Compact"/>
              <w:jc w:val="left"/>
            </w:pPr>
            <w:r>
              <w:t xml:space="preserve">Service Location:</w:t>
            </w:r>
          </w:p>
        </w:tc>
        <w:tc>
          <w:tcPr/>
          <w:p>
            <w:pPr>
              <w:pStyle w:val="Compact"/>
              <w:jc w:val="left"/>
            </w:pPr>
            <w:r>
              <w:t xml:space="preserve">Australia Brisbane — On-site and Remote Hybrid</w:t>
            </w:r>
          </w:p>
        </w:tc>
      </w:tr>
      <w:tr>
        <w:tc>
          <w:tcPr/>
          <w:p>
            <w:pPr>
              <w:pStyle w:val="Compact"/>
              <w:jc w:val="left"/>
            </w:pPr>
            <w:r>
              <w:t xml:space="preserve">Prepared By:</w:t>
            </w:r>
          </w:p>
        </w:tc>
        <w:tc>
          <w:tcPr/>
          <w:p>
            <w:pPr>
              <w:pStyle w:val="Compact"/>
              <w:jc w:val="left"/>
            </w:pPr>
            <w:r>
              <w:t xml:space="preserve">Senior Account Manager, Brisbane Editorial Solutions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for a client based in</w:t>
      </w:r>
      <w:r>
        <w:t xml:space="preserve"> </w:t>
      </w:r>
      <w:r>
        <w:t xml:space="preserve">Australia Brisbane</w:t>
      </w:r>
      <w:r>
        <w:t xml:space="preserve"> </w:t>
      </w:r>
      <w:r>
        <w:t xml:space="preserve">who requires the services of a professional</w:t>
      </w:r>
      <w:r>
        <w:t xml:space="preserve"> </w:t>
      </w:r>
      <w:r>
        <w:t xml:space="preserve">Editor</w:t>
      </w:r>
      <w:r>
        <w:t xml:space="preserve"> </w:t>
      </w:r>
      <w:r>
        <w:t xml:space="preserve">for a comprehensive content production and post-production engagement. Brisbane Editorial Solutions Pty Ltd is a registered Australian company operating out of the heart of Brisbane, Queensland, and has delivered editorial services to businesses, government bodies, and creative agencies across the Australia Brisbane metropolitan area and beyond for over fourteen years.</w:t>
      </w:r>
    </w:p>
    <w:p>
      <w:pPr>
        <w:pStyle w:val="BodyText"/>
      </w:pPr>
      <w:r>
        <w:t xml:space="preserve">The purpose of this Quotation Estimate is to provide a transparent, itemised breakdown of all costs associated with engaging our Editor for the scope of work described herein. All pricing is quoted in Australian Dollars (AUD) and includes applicable Goods and Services Tax (GST) at the current rate of 10%, in compliance with Australian Taxation Office regulations. This Quotation Estimate is valid for thirty (30) days from the date of issue, after which rates may be subject to revision based on market conditions in the Australia Brisbane creative services sector.</w:t>
      </w:r>
    </w:p>
    <w:bookmarkEnd w:id="21"/>
    <w:bookmarkStart w:id="22" w:name="scope-of-services-editor-engagement"/>
    <w:p>
      <w:pPr>
        <w:pStyle w:val="Heading2"/>
      </w:pPr>
      <w:r>
        <w:t xml:space="preserve">2. Scope of Services — Editor Engagement</w:t>
      </w:r>
    </w:p>
    <w:p>
      <w:pPr>
        <w:pStyle w:val="FirstParagraph"/>
      </w:pPr>
      <w:r>
        <w:t xml:space="preserve">The Editor engaged under this Quotation Estimate will provide the following services to the client in Australia Brisbane:</w:t>
      </w:r>
    </w:p>
    <w:p>
      <w:pPr>
        <w:numPr>
          <w:ilvl w:val="0"/>
          <w:numId w:val="1001"/>
        </w:numPr>
        <w:pStyle w:val="Compact"/>
      </w:pPr>
      <w:r>
        <w:rPr>
          <w:bCs/>
          <w:b/>
        </w:rPr>
        <w:t xml:space="preserve">Content Editing and Copywriting:</w:t>
      </w:r>
      <w:r>
        <w:t xml:space="preserve"> </w:t>
      </w:r>
      <w:r>
        <w:t xml:space="preserve">The Editor will review, refine, and finalise all written content including marketing copy, corporate communications, technical documentation, and digital media scripts. All editing will adhere to Australian English conventions and the client's established style guide.</w:t>
      </w:r>
    </w:p>
    <w:p>
      <w:pPr>
        <w:numPr>
          <w:ilvl w:val="0"/>
          <w:numId w:val="1001"/>
        </w:numPr>
        <w:pStyle w:val="Compact"/>
      </w:pPr>
      <w:r>
        <w:rPr>
          <w:bCs/>
          <w:b/>
        </w:rPr>
        <w:t xml:space="preserve">Video and Audio Post-Production:</w:t>
      </w:r>
      <w:r>
        <w:t xml:space="preserve"> </w:t>
      </w:r>
      <w:r>
        <w:t xml:space="preserve">The Editor will perform full post-production editing of video and audio assets, including multi-camera editing, colour grading, sound mixing, subtitle creation, and final export in formats suitable for broadcast, social media, and corporate presentation use.</w:t>
      </w:r>
    </w:p>
    <w:p>
      <w:pPr>
        <w:numPr>
          <w:ilvl w:val="0"/>
          <w:numId w:val="1001"/>
        </w:numPr>
        <w:pStyle w:val="Compact"/>
      </w:pPr>
      <w:r>
        <w:rPr>
          <w:bCs/>
          <w:b/>
        </w:rPr>
        <w:t xml:space="preserve">Project Management and Coordination:</w:t>
      </w:r>
      <w:r>
        <w:t xml:space="preserve"> </w:t>
      </w:r>
      <w:r>
        <w:t xml:space="preserve">The Editor will coordinate with the client's internal team in Australia Brisbane, attend scheduled meetings (on-site at the Brisbane CBD office or via secure video conference), and provide weekly progress reports.</w:t>
      </w:r>
    </w:p>
    <w:p>
      <w:pPr>
        <w:numPr>
          <w:ilvl w:val="0"/>
          <w:numId w:val="1001"/>
        </w:numPr>
        <w:pStyle w:val="Compact"/>
      </w:pPr>
      <w:r>
        <w:rPr>
          <w:bCs/>
          <w:b/>
        </w:rPr>
        <w:t xml:space="preserve">Quality Assurance and Compliance:</w:t>
      </w:r>
      <w:r>
        <w:t xml:space="preserve"> </w:t>
      </w:r>
      <w:r>
        <w:t xml:space="preserve">All deliverables will undergo a minimum of two rounds of editorial review to ensure accuracy, consistency, and compliance with Australian advertising standards and relevant industry regulations.</w:t>
      </w:r>
    </w:p>
    <w:p>
      <w:pPr>
        <w:numPr>
          <w:ilvl w:val="0"/>
          <w:numId w:val="1001"/>
        </w:numPr>
        <w:pStyle w:val="Compact"/>
      </w:pPr>
      <w:r>
        <w:rPr>
          <w:bCs/>
          <w:b/>
        </w:rPr>
        <w:t xml:space="preserve">Asset Management:</w:t>
      </w:r>
      <w:r>
        <w:t xml:space="preserve"> </w:t>
      </w:r>
      <w:r>
        <w:t xml:space="preserve">The Editor will maintain a centralised digital asset library, ensuring all files are properly tagged, versioned, and stored in accordance with Australian data protection and privacy legislation.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 / Quantity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Senior Editor — Content Editing &amp; Copywriting (on-site, Australia Brisbane)</w:t>
            </w:r>
          </w:p>
        </w:tc>
        <w:tc>
          <w:tcPr/>
          <w:p>
            <w:pPr>
              <w:pStyle w:val="Compact"/>
              <w:jc w:val="left"/>
            </w:pPr>
            <w:r>
              <w:t xml:space="preserve">80 hours</w:t>
            </w:r>
          </w:p>
        </w:tc>
        <w:tc>
          <w:tcPr/>
          <w:p>
            <w:pPr>
              <w:pStyle w:val="Compact"/>
              <w:jc w:val="left"/>
            </w:pPr>
            <w:r>
              <w:t xml:space="preserve">$145.00 / hr</w:t>
            </w:r>
          </w:p>
        </w:tc>
        <w:tc>
          <w:tcPr/>
          <w:p>
            <w:pPr>
              <w:pStyle w:val="Compact"/>
              <w:jc w:val="left"/>
            </w:pPr>
            <w:r>
              <w:t xml:space="preserve">$11,600.00</w:t>
            </w:r>
          </w:p>
        </w:tc>
      </w:tr>
      <w:tr>
        <w:tc>
          <w:tcPr/>
          <w:p>
            <w:pPr>
              <w:pStyle w:val="Compact"/>
              <w:jc w:val="left"/>
            </w:pPr>
            <w:r>
              <w:t xml:space="preserve">Senior Editor — Video &amp; Audio Post-Production (studio, Brisbane)</w:t>
            </w:r>
          </w:p>
        </w:tc>
        <w:tc>
          <w:tcPr/>
          <w:p>
            <w:pPr>
              <w:pStyle w:val="Compact"/>
              <w:jc w:val="left"/>
            </w:pPr>
            <w:r>
              <w:t xml:space="preserve">120 hours</w:t>
            </w:r>
          </w:p>
        </w:tc>
        <w:tc>
          <w:tcPr/>
          <w:p>
            <w:pPr>
              <w:pStyle w:val="Compact"/>
              <w:jc w:val="left"/>
            </w:pPr>
            <w:r>
              <w:t xml:space="preserve">$165.00 / hr</w:t>
            </w:r>
          </w:p>
        </w:tc>
        <w:tc>
          <w:tcPr/>
          <w:p>
            <w:pPr>
              <w:pStyle w:val="Compact"/>
              <w:jc w:val="left"/>
            </w:pPr>
            <w:r>
              <w:t xml:space="preserve">$19,800.00</w:t>
            </w:r>
          </w:p>
        </w:tc>
      </w:tr>
      <w:tr>
        <w:tc>
          <w:tcPr/>
          <w:p>
            <w:pPr>
              <w:pStyle w:val="Compact"/>
              <w:jc w:val="left"/>
            </w:pPr>
            <w:r>
              <w:t xml:space="preserve">Editor — Project Management &amp; Client Coordination</w:t>
            </w:r>
          </w:p>
        </w:tc>
        <w:tc>
          <w:tcPr/>
          <w:p>
            <w:pPr>
              <w:pStyle w:val="Compact"/>
              <w:jc w:val="left"/>
            </w:pPr>
            <w:r>
              <w:t xml:space="preserve">40 hours</w:t>
            </w:r>
          </w:p>
        </w:tc>
        <w:tc>
          <w:tcPr/>
          <w:p>
            <w:pPr>
              <w:pStyle w:val="Compact"/>
              <w:jc w:val="left"/>
            </w:pPr>
            <w:r>
              <w:t xml:space="preserve">$130.00 / hr</w:t>
            </w:r>
          </w:p>
        </w:tc>
        <w:tc>
          <w:tcPr/>
          <w:p>
            <w:pPr>
              <w:pStyle w:val="Compact"/>
              <w:jc w:val="left"/>
            </w:pPr>
            <w:r>
              <w:t xml:space="preserve">$5,200.00</w:t>
            </w:r>
          </w:p>
        </w:tc>
      </w:tr>
      <w:tr>
        <w:tc>
          <w:tcPr/>
          <w:p>
            <w:pPr>
              <w:pStyle w:val="Compact"/>
              <w:jc w:val="left"/>
            </w:pPr>
            <w:r>
              <w:t xml:space="preserve">Quality Assurance &amp; Compliance Review (two rounds)</w:t>
            </w:r>
          </w:p>
        </w:tc>
        <w:tc>
          <w:tcPr/>
          <w:p>
            <w:pPr>
              <w:pStyle w:val="Compact"/>
              <w:jc w:val="left"/>
            </w:pPr>
            <w:r>
              <w:t xml:space="preserve">Per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Digital Asset Management &amp; Storage (12-month licence)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Software &amp; Licensing (Adobe Creative Suite, DaVinci Resolve, etc.)</w:t>
            </w:r>
          </w:p>
        </w:tc>
        <w:tc>
          <w:tcPr/>
          <w:p>
            <w:pPr>
              <w:pStyle w:val="Compact"/>
              <w:jc w:val="left"/>
            </w:pPr>
            <w:r>
              <w:t xml:space="preserve">Per engagement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Travel &amp; Local Transport within Australia Brisbane</w:t>
            </w:r>
          </w:p>
        </w:tc>
        <w:tc>
          <w:tcPr/>
          <w:p>
            <w:pPr>
              <w:pStyle w:val="Compact"/>
              <w:jc w:val="left"/>
            </w:pPr>
            <w:r>
              <w:t xml:space="preserve">Per engagement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Contingency Allowance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$4,275.00</w:t>
            </w:r>
          </w:p>
        </w:tc>
      </w:tr>
      <w:tr>
        <w:tc>
          <w:tcPr/>
          <w:p>
            <w:pPr>
              <w:pStyle w:val="Compact"/>
              <w:jc w:val="left"/>
            </w:pPr>
            <w:r>
              <w:rPr>
                <w:bCs/>
                <w:b/>
              </w:rPr>
              <w:t xml:space="preserve">Subtotal (excl. GST)</w:t>
            </w:r>
          </w:p>
        </w:tc>
        <w:tc>
          <w:tcPr/>
          <w:p>
            <w:pPr>
              <w:pStyle w:val="Compact"/>
            </w:pPr>
          </w:p>
        </w:tc>
        <w:tc>
          <w:tcPr/>
          <w:p>
            <w:pPr>
              <w:pStyle w:val="Compact"/>
            </w:pPr>
          </w:p>
        </w:tc>
        <w:tc>
          <w:tcPr/>
          <w:p>
            <w:pPr>
              <w:pStyle w:val="Compact"/>
              <w:jc w:val="left"/>
            </w:pPr>
            <w:r>
              <w:rPr>
                <w:bCs/>
                <w:b/>
              </w:rPr>
              <w:t xml:space="preserve">$46,825.00</w:t>
            </w:r>
          </w:p>
        </w:tc>
      </w:tr>
      <w:tr>
        <w:tc>
          <w:tcPr/>
          <w:p>
            <w:pPr>
              <w:pStyle w:val="Compact"/>
              <w:jc w:val="left"/>
            </w:pPr>
            <w:r>
              <w:rPr>
                <w:bCs/>
                <w:b/>
              </w:rPr>
              <w:t xml:space="preserve">GST (10%)</w:t>
            </w:r>
          </w:p>
        </w:tc>
        <w:tc>
          <w:tcPr/>
          <w:p>
            <w:pPr>
              <w:pStyle w:val="Compact"/>
            </w:pPr>
          </w:p>
        </w:tc>
        <w:tc>
          <w:tcPr/>
          <w:p>
            <w:pPr>
              <w:pStyle w:val="Compact"/>
            </w:pPr>
          </w:p>
        </w:tc>
        <w:tc>
          <w:tcPr/>
          <w:p>
            <w:pPr>
              <w:pStyle w:val="Compact"/>
              <w:jc w:val="left"/>
            </w:pPr>
            <w:r>
              <w:rPr>
                <w:bCs/>
                <w:b/>
              </w:rPr>
              <w:t xml:space="preserve">$4,682.50</w:t>
            </w:r>
          </w:p>
        </w:tc>
      </w:tr>
      <w:tr>
        <w:tc>
          <w:tcPr/>
          <w:p>
            <w:pPr>
              <w:pStyle w:val="Compact"/>
              <w:jc w:val="left"/>
            </w:pPr>
            <w:r>
              <w:rPr>
                <w:bCs/>
                <w:b/>
              </w:rPr>
              <w:t xml:space="preserve">TOTAL — Quotation Estimate (incl. GST)</w:t>
            </w:r>
          </w:p>
        </w:tc>
        <w:tc>
          <w:tcPr/>
          <w:p>
            <w:pPr>
              <w:pStyle w:val="Compact"/>
            </w:pPr>
          </w:p>
        </w:tc>
        <w:tc>
          <w:tcPr/>
          <w:p>
            <w:pPr>
              <w:pStyle w:val="Compact"/>
            </w:pPr>
          </w:p>
        </w:tc>
        <w:tc>
          <w:tcPr/>
          <w:p>
            <w:pPr>
              <w:pStyle w:val="Compact"/>
              <w:jc w:val="left"/>
            </w:pPr>
            <w:r>
              <w:rPr>
                <w:bCs/>
                <w:b/>
              </w:rPr>
              <w:t xml:space="preserve">$51,507.50</w:t>
            </w:r>
          </w:p>
        </w:tc>
      </w:tr>
    </w:tbl>
    <w:bookmarkEnd w:id="23"/>
    <w:bookmarkStart w:id="24" w:name="project-timeline"/>
    <w:p>
      <w:pPr>
        <w:pStyle w:val="Heading2"/>
      </w:pPr>
      <w:r>
        <w:t xml:space="preserve">4. Project Timeline</w:t>
      </w:r>
    </w:p>
    <w:p>
      <w:pPr>
        <w:pStyle w:val="FirstParagraph"/>
      </w:pPr>
      <w:r>
        <w:t xml:space="preserve">The Editor engagement under this Quotation Estimate is anticipated to span a period of twelve (12) weeks, commencing on the date of contract execution. The project will be delivered in three phases: Phase 1 (Weeks 1–4) covering content editing and initial video production; Phase 2 (Weeks 5–8) covering advanced post-production and client review cycles; and Phase 3 (Weeks 9–12) covering final quality assurance, compliance checks, and delivery of all completed assets to the client in Australia Brisbane. The Editor will provide a detailed Gantt chart and milestone schedule within five (5) business days of contract commencement.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a non-binding document and does not constitute a contractual obligation until a formal service agreement is executed by both parties.</w:t>
      </w:r>
    </w:p>
    <w:p>
      <w:pPr>
        <w:numPr>
          <w:ilvl w:val="0"/>
          <w:numId w:val="1002"/>
        </w:numPr>
        <w:pStyle w:val="Compact"/>
      </w:pPr>
      <w:r>
        <w:t xml:space="preserve">All payments are due within thirty (30) days of invoice date. A 50% deposit is required prior to the Editor commencing work in Australia Brisbane.</w:t>
      </w:r>
    </w:p>
    <w:p>
      <w:pPr>
        <w:numPr>
          <w:ilvl w:val="0"/>
          <w:numId w:val="1002"/>
        </w:numPr>
        <w:pStyle w:val="Compact"/>
      </w:pPr>
      <w:r>
        <w:t xml:space="preserve">The Editor retains full intellectual property rights over all intermediate work products until final payment is received in full.</w:t>
      </w:r>
    </w:p>
    <w:p>
      <w:pPr>
        <w:numPr>
          <w:ilvl w:val="0"/>
          <w:numId w:val="1002"/>
        </w:numPr>
        <w:pStyle w:val="Compact"/>
      </w:pPr>
      <w:r>
        <w:t xml:space="preserve">Any changes to the scope of work beyond the parameters outlined in this Quotation Estimate will be subject to a revised Quotation Estimate and written client approval before additional work commences.</w:t>
      </w:r>
    </w:p>
    <w:p>
      <w:pPr>
        <w:numPr>
          <w:ilvl w:val="0"/>
          <w:numId w:val="1002"/>
        </w:numPr>
        <w:pStyle w:val="Compact"/>
      </w:pPr>
      <w:r>
        <w:t xml:space="preserve">This Quotation Estimate is governed by the laws of the State of Queensland, Australia. Any disputes shall be resolved through the Queensland Small Claims Commission or the Supreme Court of Queensland, Brisbane.</w:t>
      </w:r>
    </w:p>
    <w:p>
      <w:pPr>
        <w:numPr>
          <w:ilvl w:val="0"/>
          <w:numId w:val="1002"/>
        </w:numPr>
        <w:pStyle w:val="Compact"/>
      </w:pPr>
      <w:r>
        <w:t xml:space="preserve">The Editor and Brisbane Editorial Solutions Pty Ltd shall comply with all applicable Australian privacy legislation, including the Privacy Act 1988 (Cth), in the handling of any client data.</w:t>
      </w:r>
    </w:p>
    <w:p>
      <w:pPr>
        <w:numPr>
          <w:ilvl w:val="0"/>
          <w:numId w:val="1002"/>
        </w:numPr>
        <w:pStyle w:val="Compact"/>
      </w:pPr>
      <w:r>
        <w:t xml:space="preserve">Force majeure events, including but not limited to severe weather events common to the Australia Brisbane region, may result in reasonable schedule adjustments without penalty to either party.</w:t>
      </w:r>
    </w:p>
    <w:p>
      <w:pPr>
        <w:numPr>
          <w:ilvl w:val="0"/>
          <w:numId w:val="1002"/>
        </w:numPr>
        <w:pStyle w:val="Compact"/>
      </w:pPr>
      <w:r>
        <w:t xml:space="preserve">This Quotation Estimate expires on 12 July 2025. Any acceptance after this date requires re-issuance of a new Quotation Estimate.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Editor services in Australia Brisbane and agrees to the terms, conditions, and pricing outlined herein. This signature does not constitute a binding contract until a formal service agreement is prepared and executed by both parties.</w:t>
      </w:r>
    </w:p>
    <w:p>
      <w:pPr>
        <w:pStyle w:val="BodyText"/>
      </w:pPr>
      <w:r>
        <w:rPr>
          <w:bCs/>
          <w:b/>
        </w:rPr>
        <w:t xml:space="preserve">For Brisbane Editorial Solutions Pty Ltd</w:t>
      </w:r>
      <w:r>
        <w:br/>
      </w:r>
      <w:r>
        <w:t xml:space="preserve">Name: ______________________________</w:t>
      </w:r>
      <w:r>
        <w:br/>
      </w:r>
      <w:r>
        <w:t xml:space="preserve">Title: Senior Account Manager</w:t>
      </w:r>
      <w:r>
        <w:br/>
      </w:r>
      <w:r>
        <w:t xml:space="preserve">Signature: ______________________________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Brisbane Editorial Solutions Pty Ltd | ABN 12 345 678 901 | 42 Creek Street, Brisbane, QLD 4000, Australia</w:t>
      </w:r>
    </w:p>
    <w:p>
      <w:pPr>
        <w:pStyle w:val="BodyText"/>
      </w:pPr>
      <w:r>
        <w:t xml:space="preserve">Quotation Estimate QTE-BNE-2025-0472 | This document is confidential and intended solely for the named client in Australia Brisbane.</w:t>
      </w:r>
    </w:p>
    <w:p>
      <w:pPr>
        <w:pStyle w:val="BodyText"/>
      </w:pPr>
      <w:r>
        <w:t xml:space="preserve">© 2025 Brisbane Editorial Solutions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Editor Services - Australia Brisbane</dc:title>
  <dc:creator/>
  <dc:language>en</dc:language>
  <cp:keywords/>
  <dcterms:created xsi:type="dcterms:W3CDTF">2026-10-10T02:39:55Z</dcterms:created>
  <dcterms:modified xsi:type="dcterms:W3CDTF">2026-10-10T02:39:55Z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