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creative-media-solutions-inc."/>
    <w:p>
      <w:pPr>
        <w:pStyle w:val="Heading1"/>
      </w:pPr>
      <w:r>
        <w:t xml:space="preserve">Montreal Creative Media Solutions Inc.</w:t>
      </w:r>
    </w:p>
    <w:p>
      <w:pPr>
        <w:pStyle w:val="FirstParagraph"/>
      </w:pPr>
      <w:r>
        <w:t xml:space="preserve">1450 Rue Sainte-Catherine Ouest, Bureau 3200, Canada Montreal, QC H3G 1Z5</w:t>
      </w:r>
    </w:p>
    <w:p>
      <w:pPr>
        <w:pStyle w:val="BodyText"/>
      </w:pPr>
      <w:r>
        <w:t xml:space="preserve">Phone: +1 (514) 555-0187 | Email: quotations@montrealcreativemedia.ca</w:t>
      </w:r>
    </w:p>
    <w:p>
      <w:pPr>
        <w:pStyle w:val="BodyText"/>
      </w:pPr>
      <w:r>
        <w:t xml:space="preserve">QST No: 123456789QST0001 | GST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QTE-2025-CM-0472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Fortin, Senior Account Manager</w:t>
      </w:r>
    </w:p>
    <w:p>
      <w:pPr>
        <w:pStyle w:val="BodyText"/>
      </w:pPr>
      <w:r>
        <w:rPr>
          <w:bCs/>
          <w:b/>
        </w:rPr>
        <w:t xml:space="preserve">Project Location:</w:t>
      </w:r>
      <w:r>
        <w:t xml:space="preserve"> </w:t>
      </w:r>
      <w:r>
        <w:t xml:space="preserve">Canada Montreal, QC</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Attention:</w:t>
      </w:r>
      <w:r>
        <w:t xml:space="preserve"> </w:t>
      </w:r>
      <w:r>
        <w:t xml:space="preserve">[Client Contact Name]</w:t>
      </w:r>
    </w:p>
    <w:p>
      <w:pPr>
        <w:pStyle w:val="BodyText"/>
      </w:pPr>
      <w:r>
        <w:rPr>
          <w:bCs/>
          <w:b/>
        </w:rPr>
        <w:t xml:space="preserve">Address:</w:t>
      </w:r>
      <w:r>
        <w:t xml:space="preserve"> </w:t>
      </w:r>
      <w:r>
        <w:t xml:space="preserve">[Client Address], Canada Montreal, QC</w:t>
      </w:r>
    </w:p>
    <w:p>
      <w:pPr>
        <w:pStyle w:val="BodyText"/>
      </w:pPr>
      <w:r>
        <w:rPr>
          <w:bCs/>
          <w:b/>
        </w:rPr>
        <w:t xml:space="preserve">Email:</w:t>
      </w:r>
      <w:r>
        <w:t xml:space="preserve"> </w:t>
      </w:r>
      <w:r>
        <w:t xml:space="preserve">[client.email@company.ca]</w:t>
      </w:r>
    </w:p>
    <w:p>
      <w:pPr>
        <w:pStyle w:val="BodyText"/>
      </w:pPr>
      <w:r>
        <w:rPr>
          <w:bCs/>
          <w:b/>
        </w:rPr>
        <w:t xml:space="preserve">Phone:</w:t>
      </w:r>
      <w:r>
        <w:t xml:space="preserve"> </w:t>
      </w:r>
      <w:r>
        <w:t xml:space="preserve">+1 (514) 555-XXXX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Montreal Creative Media Solutions Inc. to provide a comprehensive and detailed cost breakdown for professional</w:t>
      </w:r>
      <w:r>
        <w:t xml:space="preserve"> </w:t>
      </w:r>
      <w:r>
        <w:t xml:space="preserve">Editor</w:t>
      </w:r>
      <w:r>
        <w:t xml:space="preserve"> </w:t>
      </w:r>
      <w:r>
        <w:t xml:space="preserve">services to be delivered and executed within the Canada Montreal metropolitan area. This document serves as a formal proposal outlining the scope of work, deliverables, timelines, and associated costs for the engagement of a specialized Editor for your media production project.</w:t>
      </w:r>
    </w:p>
    <w:p>
      <w:pPr>
        <w:pStyle w:val="BodyText"/>
      </w:pPr>
      <w:r>
        <w:t xml:space="preserve">The Editor services described in this Quotation Estimate encompass professional video editing, content editing, post-production work, and related creative services. All work will be performed by qualified Editor professionals based in Canada Montreal, ensuring compliance with local labor regulations, tax obligations (including GST and QST applicable in the Province of Quebec), and industry standards recognized across the Canadian media landscape.</w:t>
      </w:r>
    </w:p>
    <w:bookmarkEnd w:id="23"/>
    <w:bookmarkStart w:id="24" w:name="detailed-scope-of-editor-services"/>
    <w:p>
      <w:pPr>
        <w:pStyle w:val="Heading2"/>
      </w:pPr>
      <w:r>
        <w:t xml:space="preserve">2. Detailed Scope of Editor Services</w:t>
      </w:r>
    </w:p>
    <w:p>
      <w:pPr>
        <w:pStyle w:val="FirstParagraph"/>
      </w:pPr>
      <w:r>
        <w:t xml:space="preserve">The following</w:t>
      </w:r>
      <w:r>
        <w:t xml:space="preserve"> </w:t>
      </w:r>
      <w:r>
        <w:t xml:space="preserve">Editor</w:t>
      </w:r>
      <w:r>
        <w:t xml:space="preserve"> </w:t>
      </w:r>
      <w:r>
        <w:t xml:space="preserve">services are included in this Quotation Estimate for the Canada Montreal project:</w:t>
      </w:r>
    </w:p>
    <w:p>
      <w:pPr>
        <w:numPr>
          <w:ilvl w:val="0"/>
          <w:numId w:val="1001"/>
        </w:numPr>
        <w:pStyle w:val="Compact"/>
      </w:pPr>
      <w:r>
        <w:rPr>
          <w:bCs/>
          <w:b/>
        </w:rPr>
        <w:t xml:space="preserve">Pre-Production Planning:</w:t>
      </w:r>
      <w:r>
        <w:t xml:space="preserve"> </w:t>
      </w:r>
      <w:r>
        <w:t xml:space="preserve">The assigned Editor will collaborate with your production team in Canada Montreal to review raw footage, storyboards, and creative briefs. This phase includes editorial strategy development, timeline structuring, and format specification. Estimated duration: 5 business days.</w:t>
      </w:r>
    </w:p>
    <w:p>
      <w:pPr>
        <w:numPr>
          <w:ilvl w:val="0"/>
          <w:numId w:val="1001"/>
        </w:numPr>
        <w:pStyle w:val="Compact"/>
      </w:pPr>
      <w:r>
        <w:rPr>
          <w:bCs/>
          <w:b/>
        </w:rPr>
        <w:t xml:space="preserve">Primary Video Editing:</w:t>
      </w:r>
      <w:r>
        <w:t xml:space="preserve"> </w:t>
      </w:r>
      <w:r>
        <w:t xml:space="preserve">Professional Editor work including sequence assembly, scene selection, pacing adjustments, transition design, and narrative flow optimization. The Editor will work with up to 120 hours of raw footage to produce a final cut of up to 45 minutes. Estimated duration: 15 business days.</w:t>
      </w:r>
    </w:p>
    <w:p>
      <w:pPr>
        <w:numPr>
          <w:ilvl w:val="0"/>
          <w:numId w:val="1001"/>
        </w:numPr>
        <w:pStyle w:val="Compact"/>
      </w:pPr>
      <w:r>
        <w:rPr>
          <w:bCs/>
          <w:b/>
        </w:rPr>
        <w:t xml:space="preserve">Color Grading and Correction:</w:t>
      </w:r>
      <w:r>
        <w:t xml:space="preserve"> </w:t>
      </w:r>
      <w:r>
        <w:t xml:space="preserve">The Editor will perform full color correction and creative color grading using industry-standard software (DaVinci Resolve, Adobe Premiere Pro). This ensures visual consistency across all scenes shot in various Canada Montreal locations. Estimated duration: 5 business days.</w:t>
      </w:r>
    </w:p>
    <w:p>
      <w:pPr>
        <w:numPr>
          <w:ilvl w:val="0"/>
          <w:numId w:val="1001"/>
        </w:numPr>
        <w:pStyle w:val="Compact"/>
      </w:pPr>
      <w:r>
        <w:rPr>
          <w:bCs/>
          <w:b/>
        </w:rPr>
        <w:t xml:space="preserve">Audio Editing and Mixing:</w:t>
      </w:r>
      <w:r>
        <w:t xml:space="preserve"> </w:t>
      </w:r>
      <w:r>
        <w:t xml:space="preserve">Professional audio cleanup, dialogue editing, sound effect integration, music licensing coordination, and final stereo/5.1 surround mixing. The Editor will ensure audio meets broadcast standards for Canadian distribution. Estimated duration: 5 business days.</w:t>
      </w:r>
    </w:p>
    <w:p>
      <w:pPr>
        <w:numPr>
          <w:ilvl w:val="0"/>
          <w:numId w:val="1001"/>
        </w:numPr>
        <w:pStyle w:val="Compact"/>
      </w:pPr>
      <w:r>
        <w:rPr>
          <w:bCs/>
          <w:b/>
        </w:rPr>
        <w:t xml:space="preserve">Graphics and Motion Design Integration:</w:t>
      </w:r>
      <w:r>
        <w:t xml:space="preserve"> </w:t>
      </w:r>
      <w:r>
        <w:t xml:space="preserve">The Editor will incorporate lower thirds, title sequences, animated graphics, and motion design elements as specified in the creative brief. Estimated duration: 5 business days.</w:t>
      </w:r>
    </w:p>
    <w:p>
      <w:pPr>
        <w:numPr>
          <w:ilvl w:val="0"/>
          <w:numId w:val="1001"/>
        </w:numPr>
        <w:pStyle w:val="Compact"/>
      </w:pPr>
      <w:r>
        <w:rPr>
          <w:bCs/>
          <w:b/>
        </w:rPr>
        <w:t xml:space="preserve">Final Export and Delivery:</w:t>
      </w:r>
      <w:r>
        <w:t xml:space="preserve"> </w:t>
      </w:r>
      <w:r>
        <w:t xml:space="preserve">The Editor will deliver final files in all required formats (4K UHD, 1080p, web-optimized versions) with appropriate codecs for broadcast, streaming, and social media distribution. Estimated duration: 3 business days.</w:t>
      </w:r>
    </w:p>
    <w:p>
      <w:pPr>
        <w:numPr>
          <w:ilvl w:val="0"/>
          <w:numId w:val="1001"/>
        </w:numPr>
        <w:pStyle w:val="Compact"/>
      </w:pPr>
      <w:r>
        <w:rPr>
          <w:bCs/>
          <w:b/>
        </w:rPr>
        <w:t xml:space="preserve">Revision Rounds:</w:t>
      </w:r>
      <w:r>
        <w:t xml:space="preserve"> </w:t>
      </w:r>
      <w:r>
        <w:t xml:space="preserve">This Quotation Estimate includes two (2) full revision rounds where the Editor will incorporate client feedback and make necessary adjustments to the final cut.</w:t>
      </w:r>
    </w:p>
    <w:bookmarkEnd w:id="24"/>
    <w:bookmarkStart w:id="25" w:name="quotation-estimate-pricing-breakdown"/>
    <w:p>
      <w:pPr>
        <w:pStyle w:val="Heading2"/>
      </w:pPr>
      <w:r>
        <w:t xml:space="preserve">3. Quotation Estimate – Pricing Breakdown</w:t>
      </w:r>
    </w:p>
    <w:p>
      <w:pPr>
        <w:pStyle w:val="FirstParagraph"/>
      </w:pPr>
      <w:r>
        <w:t xml:space="preserve">The following table presents the itemized costs for the Editor engagement as part of this Quotation Estimate. All prices are in Canadian Dollars (CAD) and are subject to applicable taxes in Canada Montreal.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Editor Hours</w:t>
            </w:r>
          </w:p>
        </w:tc>
        <w:tc>
          <w:tcPr/>
          <w:p>
            <w:pPr>
              <w:pStyle w:val="Compact"/>
              <w:jc w:val="left"/>
            </w:pPr>
            <w:r>
              <w:t xml:space="preserve">Rate (CAD/hr)</w:t>
            </w:r>
          </w:p>
        </w:tc>
        <w:tc>
          <w:tcPr/>
          <w:p>
            <w:pPr>
              <w:pStyle w:val="Compact"/>
              <w:jc w:val="left"/>
            </w:pPr>
            <w:r>
              <w:t xml:space="preserve">Subtotal (CAD)</w:t>
            </w:r>
          </w:p>
        </w:tc>
      </w:tr>
      <w:tr>
        <w:tc>
          <w:tcPr/>
          <w:p>
            <w:pPr>
              <w:pStyle w:val="Compact"/>
              <w:jc w:val="left"/>
            </w:pPr>
            <w:r>
              <w:t xml:space="preserve">Pre-Production Planning &amp; Editorial Strategy</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Primary Video Editing (120 hrs raw footage)</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Color Grading and Correction</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$3,300.00</w:t>
            </w:r>
          </w:p>
        </w:tc>
      </w:tr>
      <w:tr>
        <w:tc>
          <w:tcPr/>
          <w:p>
            <w:pPr>
              <w:pStyle w:val="Compact"/>
              <w:jc w:val="left"/>
            </w:pPr>
            <w:r>
              <w:t xml:space="preserve">Audio Editing and Mixing</w:t>
            </w:r>
          </w:p>
        </w:tc>
        <w:tc>
          <w:tcPr/>
          <w:p>
            <w:pPr>
              <w:pStyle w:val="Compact"/>
              <w:jc w:val="left"/>
            </w:pPr>
            <w:r>
              <w:t xml:space="preserve">25</w:t>
            </w:r>
          </w:p>
        </w:tc>
        <w:tc>
          <w:tcPr/>
          <w:p>
            <w:pPr>
              <w:pStyle w:val="Compact"/>
              <w:jc w:val="left"/>
            </w:pPr>
            <w:r>
              <w:t xml:space="preserve">$100.00</w:t>
            </w:r>
          </w:p>
        </w:tc>
        <w:tc>
          <w:tcPr/>
          <w:p>
            <w:pPr>
              <w:pStyle w:val="Compact"/>
              <w:jc w:val="left"/>
            </w:pPr>
            <w:r>
              <w:t xml:space="preserve">$2,500.00</w:t>
            </w:r>
          </w:p>
        </w:tc>
      </w:tr>
      <w:tr>
        <w:tc>
          <w:tcPr/>
          <w:p>
            <w:pPr>
              <w:pStyle w:val="Compact"/>
              <w:jc w:val="left"/>
            </w:pPr>
            <w:r>
              <w:t xml:space="preserve">Graphics and Motion Design Integration</w:t>
            </w:r>
          </w:p>
        </w:tc>
        <w:tc>
          <w:tcPr/>
          <w:p>
            <w:pPr>
              <w:pStyle w:val="Compact"/>
              <w:jc w:val="left"/>
            </w:pPr>
            <w:r>
              <w:t xml:space="preserve">25</w:t>
            </w:r>
          </w:p>
        </w:tc>
        <w:tc>
          <w:tcPr/>
          <w:p>
            <w:pPr>
              <w:pStyle w:val="Compact"/>
              <w:jc w:val="left"/>
            </w:pPr>
            <w:r>
              <w:t xml:space="preserve">$105.00</w:t>
            </w:r>
          </w:p>
        </w:tc>
        <w:tc>
          <w:tcPr/>
          <w:p>
            <w:pPr>
              <w:pStyle w:val="Compact"/>
              <w:jc w:val="left"/>
            </w:pPr>
            <w:r>
              <w:t xml:space="preserve">$2,625.00</w:t>
            </w:r>
          </w:p>
        </w:tc>
      </w:tr>
      <w:tr>
        <w:tc>
          <w:tcPr/>
          <w:p>
            <w:pPr>
              <w:pStyle w:val="Compact"/>
              <w:jc w:val="left"/>
            </w:pPr>
            <w:r>
              <w:t xml:space="preserve">Final Export, Delivery &amp; Quality Assurance</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Project Management &amp; Client Communication (Canada Montreal on-site)</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Software Licenses &amp; Rendering Resources</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Local Travel &amp; On-Site Meetings (Canada Montreal area)</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p>
            <w:pPr>
              <w:pStyle w:val="Compact"/>
              <w:jc w:val="left"/>
            </w:pPr>
            <w:r>
              <w:rPr>
                <w:bCs/>
                <w:b/>
              </w:rPr>
              <w:t xml:space="preserve">Subtotal (CAD)</w:t>
            </w:r>
          </w:p>
        </w:tc>
        <w:tc>
          <w:tcPr/>
          <w:p>
            <w:pPr>
              <w:pStyle w:val="Compact"/>
            </w:pPr>
          </w:p>
        </w:tc>
        <w:tc>
          <w:tcPr/>
          <w:p>
            <w:pPr>
              <w:pStyle w:val="Compact"/>
            </w:pPr>
          </w:p>
        </w:tc>
        <w:tc>
          <w:tcPr/>
          <w:p>
            <w:pPr>
              <w:pStyle w:val="Compact"/>
              <w:jc w:val="left"/>
            </w:pPr>
            <w:r>
              <w:rPr>
                <w:bCs/>
                <w:b/>
              </w:rPr>
              <w:t xml:space="preserve">$22,850.00</w:t>
            </w:r>
          </w:p>
        </w:tc>
      </w:tr>
      <w:tr>
        <w:tc>
          <w:tcPr/>
          <w:p>
            <w:pPr>
              <w:pStyle w:val="Compact"/>
              <w:jc w:val="left"/>
            </w:pPr>
            <w:r>
              <w:t xml:space="preserve">GST (5%) – Canada Federal</w:t>
            </w:r>
          </w:p>
        </w:tc>
        <w:tc>
          <w:tcPr/>
          <w:p>
            <w:pPr>
              <w:pStyle w:val="Compact"/>
            </w:pPr>
          </w:p>
        </w:tc>
        <w:tc>
          <w:tcPr/>
          <w:p>
            <w:pPr>
              <w:pStyle w:val="Compact"/>
            </w:pPr>
          </w:p>
        </w:tc>
        <w:tc>
          <w:tcPr/>
          <w:p>
            <w:pPr>
              <w:pStyle w:val="Compact"/>
              <w:jc w:val="left"/>
            </w:pPr>
            <w:r>
              <w:t xml:space="preserve">$1,142.50</w:t>
            </w:r>
          </w:p>
        </w:tc>
      </w:tr>
      <w:tr>
        <w:tc>
          <w:tcPr/>
          <w:p>
            <w:pPr>
              <w:pStyle w:val="Compact"/>
              <w:jc w:val="left"/>
            </w:pPr>
            <w:r>
              <w:t xml:space="preserve">QST (9.975%) – Province of Quebec</w:t>
            </w:r>
          </w:p>
        </w:tc>
        <w:tc>
          <w:tcPr/>
          <w:p>
            <w:pPr>
              <w:pStyle w:val="Compact"/>
            </w:pPr>
          </w:p>
        </w:tc>
        <w:tc>
          <w:tcPr/>
          <w:p>
            <w:pPr>
              <w:pStyle w:val="Compact"/>
            </w:pPr>
          </w:p>
        </w:tc>
        <w:tc>
          <w:tcPr/>
          <w:p>
            <w:pPr>
              <w:pStyle w:val="Compact"/>
              <w:jc w:val="left"/>
            </w:pPr>
            <w:r>
              <w:t xml:space="preserve">$2,280.41</w:t>
            </w:r>
          </w:p>
        </w:tc>
      </w:tr>
      <w:tr>
        <w:tc>
          <w:tcPr/>
          <w:p>
            <w:pPr>
              <w:pStyle w:val="Compact"/>
              <w:jc w:val="left"/>
            </w:pPr>
            <w:r>
              <w:rPr>
                <w:bCs/>
                <w:b/>
              </w:rPr>
              <w:t xml:space="preserve">TOTAL ESTIMATED COST (CAD)</w:t>
            </w:r>
          </w:p>
        </w:tc>
        <w:tc>
          <w:tcPr/>
          <w:p>
            <w:pPr>
              <w:pStyle w:val="Compact"/>
            </w:pPr>
          </w:p>
        </w:tc>
        <w:tc>
          <w:tcPr/>
          <w:p>
            <w:pPr>
              <w:pStyle w:val="Compact"/>
            </w:pPr>
          </w:p>
        </w:tc>
        <w:tc>
          <w:tcPr/>
          <w:p>
            <w:pPr>
              <w:pStyle w:val="Compact"/>
              <w:jc w:val="left"/>
            </w:pPr>
            <w:r>
              <w:rPr>
                <w:bCs/>
                <w:b/>
              </w:rPr>
              <w:t xml:space="preserve">$26,272.91</w:t>
            </w:r>
          </w:p>
        </w:tc>
      </w:tr>
    </w:tbl>
    <w:bookmarkEnd w:id="25"/>
    <w:bookmarkStart w:id="26" w:name="project-timeline"/>
    <w:p>
      <w:pPr>
        <w:pStyle w:val="Heading2"/>
      </w:pPr>
      <w:r>
        <w:t xml:space="preserve">4. Project Timeline</w:t>
      </w:r>
    </w:p>
    <w:p>
      <w:pPr>
        <w:pStyle w:val="FirstParagraph"/>
      </w:pPr>
      <w:r>
        <w:t xml:space="preserve">The Editor engagement under this Quotation Estimate is estimated to span a total of</w:t>
      </w:r>
      <w:r>
        <w:t xml:space="preserve"> </w:t>
      </w:r>
      <w:r>
        <w:rPr>
          <w:bCs/>
          <w:b/>
        </w:rPr>
        <w:t xml:space="preserve">38 business days</w:t>
      </w:r>
      <w:r>
        <w:t xml:space="preserve"> </w:t>
      </w:r>
      <w:r>
        <w:t xml:space="preserve">from the date of contract execution. The project will be executed in phases as outlined in Section 2, with milestone check-ins scheduled every two weeks. All on-site meetings and client reviews will take place at our studio facility in Canada Montreal or at the client's designated location within the greater Montreal metropolitan area.</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pricing may be subject to revision based on market conditions in Canada Montreal.</w:t>
      </w:r>
    </w:p>
    <w:p>
      <w:pPr>
        <w:numPr>
          <w:ilvl w:val="0"/>
          <w:numId w:val="1002"/>
        </w:numPr>
        <w:pStyle w:val="Compact"/>
      </w:pPr>
      <w:r>
        <w:t xml:space="preserve">A deposit of 40% of the total Quotation Estimate amount is required upon acceptance to secure the Editor's availability and commence project scheduling.</w:t>
      </w:r>
    </w:p>
    <w:p>
      <w:pPr>
        <w:numPr>
          <w:ilvl w:val="0"/>
          <w:numId w:val="1002"/>
        </w:numPr>
        <w:pStyle w:val="Compact"/>
      </w:pPr>
      <w:r>
        <w:t xml:space="preserve">Remaining balance is due upon final delivery and client sign-off of all Editor deliverables.</w:t>
      </w:r>
    </w:p>
    <w:p>
      <w:pPr>
        <w:numPr>
          <w:ilvl w:val="0"/>
          <w:numId w:val="1002"/>
        </w:numPr>
        <w:pStyle w:val="Compact"/>
      </w:pPr>
      <w:r>
        <w:t xml:space="preserve">All Editor work products, including intermediate files, final renders, and project files, become the exclusive property of the client upon full payment.</w:t>
      </w:r>
    </w:p>
    <w:p>
      <w:pPr>
        <w:numPr>
          <w:ilvl w:val="0"/>
          <w:numId w:val="1002"/>
        </w:numPr>
        <w:pStyle w:val="Compact"/>
      </w:pPr>
      <w:r>
        <w:t xml:space="preserve">Any additional Editor services, scope changes, or revision rounds beyond the two included in this Quotation Estimate will be billed at the hourly rates specified in Section 3.</w:t>
      </w:r>
    </w:p>
    <w:p>
      <w:pPr>
        <w:numPr>
          <w:ilvl w:val="0"/>
          <w:numId w:val="1002"/>
        </w:numPr>
        <w:pStyle w:val="Compact"/>
      </w:pPr>
      <w:r>
        <w:t xml:space="preserve">This Quotation Estimate is governed by the laws of the Province of Quebec and the federal laws of Canada. Any disputes shall be resolved through arbitration in Canada Montreal.</w:t>
      </w:r>
    </w:p>
    <w:p>
      <w:pPr>
        <w:numPr>
          <w:ilvl w:val="0"/>
          <w:numId w:val="1002"/>
        </w:numPr>
        <w:pStyle w:val="Compact"/>
      </w:pPr>
      <w:r>
        <w:t xml:space="preserve">The Editor and all supporting staff are employees or contracted professionals of Montreal Creative Media Solutions Inc. and are covered by applicable Canadian and Quebec labor and insurance regulations.</w:t>
      </w:r>
    </w:p>
    <w:p>
      <w:pPr>
        <w:numPr>
          <w:ilvl w:val="0"/>
          <w:numId w:val="1002"/>
        </w:numPr>
        <w:pStyle w:val="Compact"/>
      </w:pPr>
      <w:r>
        <w:t xml:space="preserve">Confidentiality: All materials, footage, and project information shared during the Editor engagement are subject to a mutual Non-Disclosure Agreement (NDA) to be executed prior to project commencement.</w:t>
      </w:r>
    </w:p>
    <w:p>
      <w:pPr>
        <w:numPr>
          <w:ilvl w:val="0"/>
          <w:numId w:val="1002"/>
        </w:numPr>
        <w:pStyle w:val="Compact"/>
      </w:pPr>
      <w:r>
        <w:t xml:space="preserve">Force Majeure: Neither party shall be liable for delays caused by events beyond reasonable control, including but not limited to natural disasters, government mandates, or infrastructure failures affecting the Canada Montreal region.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pricing, and scope of Editor services as outlined herein. This signature constitutes formal acceptance of the Quotation Estimate and authorizes Montreal Creative Media Solutions Inc. to proceed with the Editor engagement in Canada Montreal.</w:t>
      </w:r>
    </w:p>
    <w:p>
      <w:pPr>
        <w:pStyle w:val="BodyText"/>
      </w:pPr>
      <w:r>
        <w:rPr>
          <w:bCs/>
          <w:b/>
        </w:rPr>
        <w:t xml:space="preserve">For Montreal Creative Media Solutions Inc.</w:t>
      </w:r>
    </w:p>
    <w:p>
      <w:pPr>
        <w:pStyle w:val="BodyText"/>
      </w:pPr>
      <w:r>
        <w:t xml:space="preserve">Name: Daniel Fortin</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Montreal Creative Media Solutions Inc. | 1450 Rue Sainte-Catherine Ouest, Bureau 3200, Canada Montreal, QC H3G 1Z5</w:t>
      </w:r>
    </w:p>
    <w:p>
      <w:pPr>
        <w:pStyle w:val="BodyText"/>
      </w:pPr>
      <w:r>
        <w:t xml:space="preserve">This Quotation Estimate document was generated on June 12, 2025. For inquiries regarding this Editor services proposal, please contact our Canada Montreal office at +1 (514) 555-0187.</w:t>
      </w:r>
    </w:p>
    <w:p>
      <w:pPr>
        <w:pStyle w:val="BodyText"/>
      </w:pPr>
      <w:r>
        <w:t xml:space="preserve">© 2025 Montreal Creative Media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Canada Montreal</dc:title>
  <dc:creator/>
  <dc:language>en</dc:language>
  <cp:keywords/>
  <dcterms:created xsi:type="dcterms:W3CDTF">2026-10-10T05:09:02Z</dcterms:created>
  <dcterms:modified xsi:type="dcterms:W3CDTF">2026-10-10T05:09:02Z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