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quotation-estimate"/>
    <w:p>
      <w:pPr>
        <w:pStyle w:val="Heading1"/>
      </w:pPr>
      <w:r>
        <w:t xml:space="preserve">QUOTATION ESTIMATE</w:t>
      </w:r>
    </w:p>
    <w:p>
      <w:pPr>
        <w:pStyle w:val="FirstParagraph"/>
      </w:pPr>
      <w:r>
        <w:rPr>
          <w:bCs/>
          <w:b/>
        </w:rPr>
        <w:t xml:space="preserve">PixelCraft Media Solutions Pvt. Ltd.</w:t>
      </w:r>
    </w:p>
    <w:p>
      <w:pPr>
        <w:pStyle w:val="BodyText"/>
      </w:pPr>
      <w:r>
        <w:t xml:space="preserve">Office No. 412, 4th Floor, Trade Centre, Bandra-Kurla Complex (BKC), Mumbai – 400051, Maharashtra, India</w:t>
      </w:r>
    </w:p>
    <w:p>
      <w:pPr>
        <w:pStyle w:val="BodyText"/>
      </w:pPr>
      <w:r>
        <w:t xml:space="preserve">Phone: +91-22-4890-5567 | Email: estimates@pixelcraftmedia.in | GSTIN: 27AABCP1234F1Z5</w:t>
      </w:r>
    </w:p>
    <w:bookmarkEnd w:id="20"/>
    <w:p>
      <w:pPr>
        <w:pStyle w:val="BodyText"/>
      </w:pPr>
      <w:r>
        <w:rPr>
          <w:bCs/>
          <w:b/>
        </w:rPr>
        <w:t xml:space="preserve">Quotation Estimate No.:</w:t>
      </w:r>
      <w:r>
        <w:t xml:space="preserve"> </w:t>
      </w:r>
      <w:r>
        <w:t xml:space="preserve">QTE/MUM/2025/0487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Prepared For:</w:t>
      </w:r>
    </w:p>
    <w:p>
      <w:pPr>
        <w:pStyle w:val="BodyText"/>
      </w:pPr>
      <w:r>
        <w:t xml:space="preserve">Mr. Arjun Deshmukh</w:t>
      </w:r>
    </w:p>
    <w:p>
      <w:pPr>
        <w:pStyle w:val="BodyText"/>
      </w:pPr>
      <w:r>
        <w:t xml:space="preserve">Director, Silverline Productions</w:t>
      </w:r>
    </w:p>
    <w:p>
      <w:pPr>
        <w:pStyle w:val="BodyText"/>
      </w:pPr>
      <w:r>
        <w:t xml:space="preserve">18, Nariman Point, Mumbai – 400021, India</w:t>
      </w:r>
    </w:p>
    <w:p>
      <w:pPr>
        <w:pStyle w:val="BodyText"/>
      </w:pPr>
      <w:r>
        <w:t xml:space="preserve">Dear Mr. Deshmukh,</w:t>
      </w:r>
    </w:p>
    <w:p>
      <w:pPr>
        <w:pStyle w:val="BodyText"/>
      </w:pPr>
      <w:r>
        <w:t xml:space="preserve">Thank you for considering</w:t>
      </w:r>
      <w:r>
        <w:t xml:space="preserve"> </w:t>
      </w:r>
      <w:r>
        <w:rPr>
          <w:bCs/>
          <w:b/>
        </w:rPr>
        <w:t xml:space="preserve">PixelCraft Media Solutions Pvt. Ltd.</w:t>
      </w:r>
      <w:r>
        <w:t xml:space="preserve"> </w:t>
      </w:r>
      <w:r>
        <w:t xml:space="preserve">for your professional</w:t>
      </w:r>
      <w:r>
        <w:t xml:space="preserve"> </w:t>
      </w:r>
      <w:r>
        <w:rPr>
          <w:bCs/>
          <w:b/>
        </w:rPr>
        <w:t xml:space="preserve">Editor</w:t>
      </w:r>
      <w:r>
        <w:t xml:space="preserve"> </w:t>
      </w:r>
      <w:r>
        <w:t xml:space="preserve">requirements. This</w:t>
      </w:r>
      <w:r>
        <w:t xml:space="preserve"> </w:t>
      </w:r>
      <w:r>
        <w:rPr>
          <w:bCs/>
          <w:b/>
        </w:rPr>
        <w:t xml:space="preserve">Quotation Estimate</w:t>
      </w:r>
      <w:r>
        <w:t xml:space="preserve"> </w:t>
      </w:r>
      <w:r>
        <w:t xml:space="preserve">has been carefully prepared to outline the scope, deliverables, and associated costs for engaging our senior</w:t>
      </w:r>
      <w:r>
        <w:t xml:space="preserve"> </w:t>
      </w:r>
      <w:r>
        <w:rPr>
          <w:bCs/>
          <w:b/>
        </w:rPr>
        <w:t xml:space="preserve">Editor</w:t>
      </w:r>
      <w:r>
        <w:t xml:space="preserve"> </w:t>
      </w:r>
      <w:r>
        <w:t xml:space="preserve">team to support your upcoming content production cycle. All services described herein will be delivered from our operational base in</w:t>
      </w:r>
      <w:r>
        <w:t xml:space="preserve"> </w:t>
      </w:r>
      <w:r>
        <w:rPr>
          <w:bCs/>
          <w:b/>
        </w:rPr>
        <w:t xml:space="preserve">India Mumbai</w:t>
      </w:r>
      <w:r>
        <w:t xml:space="preserve">, ensuring proximity to your production facilities at Nariman Point and seamless on-site collaboration when required.</w:t>
      </w:r>
    </w:p>
    <w:p>
      <w:pPr>
        <w:pStyle w:val="BodyText"/>
      </w:pPr>
      <w:r>
        <w:t xml:space="preserve">This</w:t>
      </w:r>
      <w:r>
        <w:t xml:space="preserve"> </w:t>
      </w:r>
      <w:r>
        <w:rPr>
          <w:bCs/>
          <w:b/>
        </w:rPr>
        <w:t xml:space="preserve">Quotation Estimate</w:t>
      </w:r>
      <w:r>
        <w:t xml:space="preserve"> </w:t>
      </w:r>
      <w:r>
        <w:t xml:space="preserve">reflects our commitment to delivering world-class</w:t>
      </w:r>
      <w:r>
        <w:t xml:space="preserve"> </w:t>
      </w:r>
      <w:r>
        <w:rPr>
          <w:bCs/>
          <w:b/>
        </w:rPr>
        <w:t xml:space="preserve">Editor</w:t>
      </w:r>
      <w:r>
        <w:t xml:space="preserve"> </w:t>
      </w:r>
      <w:r>
        <w:t xml:space="preserve">services tailored specifically to the media landscape of</w:t>
      </w:r>
      <w:r>
        <w:t xml:space="preserve"> </w:t>
      </w:r>
      <w:r>
        <w:rPr>
          <w:bCs/>
          <w:b/>
        </w:rPr>
        <w:t xml:space="preserve">India Mumbai</w:t>
      </w:r>
      <w:r>
        <w:t xml:space="preserve">, where the demand for high-quality post-production, narrative editing, and multi-format content delivery continues to grow at an unprecedented pace.</w:t>
      </w:r>
    </w:p>
    <w:p>
      <w:pPr>
        <w:pStyle w:val="BodyText"/>
      </w:pPr>
      <w:r>
        <w:t xml:space="preserve">Scope of Editor Services</w:t>
      </w:r>
    </w:p>
    <w:p>
      <w:pPr>
        <w:pStyle w:val="BodyText"/>
      </w:pPr>
      <w:r>
        <w:t xml:space="preserve">The</w:t>
      </w:r>
      <w:r>
        <w:t xml:space="preserve"> </w:t>
      </w:r>
      <w:r>
        <w:rPr>
          <w:bCs/>
          <w:b/>
        </w:rPr>
        <w:t xml:space="preserve">Editor</w:t>
      </w:r>
      <w:r>
        <w:t xml:space="preserve"> </w:t>
      </w:r>
      <w:r>
        <w:t xml:space="preserve">engagement proposed in this</w:t>
      </w:r>
      <w:r>
        <w:t xml:space="preserve"> </w:t>
      </w:r>
      <w:r>
        <w:rPr>
          <w:bCs/>
          <w:b/>
        </w:rPr>
        <w:t xml:space="preserve">Quotation Estimate</w:t>
      </w:r>
      <w:r>
        <w:t xml:space="preserve"> </w:t>
      </w:r>
      <w:r>
        <w:t xml:space="preserve">encompasses the following deliverables, all to be executed by our in-house</w:t>
      </w:r>
      <w:r>
        <w:t xml:space="preserve"> </w:t>
      </w:r>
      <w:r>
        <w:rPr>
          <w:bCs/>
          <w:b/>
        </w:rPr>
        <w:t xml:space="preserve">Editor</w:t>
      </w:r>
      <w:r>
        <w:t xml:space="preserve"> </w:t>
      </w:r>
      <w:r>
        <w:t xml:space="preserve">team stationed in</w:t>
      </w:r>
      <w:r>
        <w:t xml:space="preserve"> </w:t>
      </w:r>
      <w:r>
        <w:rPr>
          <w:bCs/>
          <w:b/>
        </w:rPr>
        <w:t xml:space="preserve">India Mumbai</w:t>
      </w:r>
      <w:r>
        <w:t xml:space="preserve">:</w:t>
      </w:r>
    </w:p>
    <w:p>
      <w:pPr>
        <w:numPr>
          <w:ilvl w:val="0"/>
          <w:numId w:val="1001"/>
        </w:numPr>
        <w:pStyle w:val="Compact"/>
      </w:pPr>
      <w:r>
        <w:rPr>
          <w:bCs/>
          <w:b/>
        </w:rPr>
        <w:t xml:space="preserve">Primary Video Editing:</w:t>
      </w:r>
      <w:r>
        <w:t xml:space="preserve"> </w:t>
      </w:r>
      <w:r>
        <w:t xml:space="preserve">Full narrative and non-linear editing of up to 120 minutes of raw footage per month, including multi-cam synchronization, color grading, and audio mixing, performed by our lead</w:t>
      </w:r>
      <w:r>
        <w:t xml:space="preserve"> </w:t>
      </w:r>
      <w:r>
        <w:rPr>
          <w:bCs/>
          <w:b/>
        </w:rPr>
        <w:t xml:space="preserve">Editor</w:t>
      </w:r>
      <w:r>
        <w:t xml:space="preserve"> </w:t>
      </w:r>
      <w:r>
        <w:t xml:space="preserve">in our BKC studio,</w:t>
      </w:r>
      <w:r>
        <w:t xml:space="preserve"> </w:t>
      </w:r>
      <w:r>
        <w:rPr>
          <w:bCs/>
          <w:b/>
        </w:rPr>
        <w:t xml:space="preserve">India Mumbai</w:t>
      </w:r>
      <w:r>
        <w:t xml:space="preserve">.</w:t>
      </w:r>
    </w:p>
    <w:p>
      <w:pPr>
        <w:numPr>
          <w:ilvl w:val="0"/>
          <w:numId w:val="1001"/>
        </w:numPr>
        <w:pStyle w:val="Compact"/>
      </w:pPr>
      <w:r>
        <w:rPr>
          <w:bCs/>
          <w:b/>
        </w:rPr>
        <w:t xml:space="preserve">Content &amp; Copy Editing:</w:t>
      </w:r>
      <w:r>
        <w:t xml:space="preserve"> </w:t>
      </w:r>
      <w:r>
        <w:t xml:space="preserve">Professional proofreading, structural editing, and stylistic refinement of all accompanying scripts, voice-over manuscripts, and on-screen text (up to 50,000 words per month) by our dedicated text</w:t>
      </w:r>
      <w:r>
        <w:t xml:space="preserve"> </w:t>
      </w:r>
      <w:r>
        <w:rPr>
          <w:bCs/>
          <w:b/>
        </w:rPr>
        <w:t xml:space="preserve">Editor</w:t>
      </w:r>
      <w:r>
        <w:t xml:space="preserve">.</w:t>
      </w:r>
    </w:p>
    <w:p>
      <w:pPr>
        <w:numPr>
          <w:ilvl w:val="0"/>
          <w:numId w:val="1001"/>
        </w:numPr>
        <w:pStyle w:val="Compact"/>
      </w:pPr>
      <w:r>
        <w:rPr>
          <w:bCs/>
          <w:b/>
        </w:rPr>
        <w:t xml:space="preserve">Social Media Re-cutting:</w:t>
      </w:r>
      <w:r>
        <w:t xml:space="preserve"> </w:t>
      </w:r>
      <w:r>
        <w:t xml:space="preserve">Creation of 20 short-form vertical and square-format clips per month, edited by our junior</w:t>
      </w:r>
      <w:r>
        <w:t xml:space="preserve"> </w:t>
      </w:r>
      <w:r>
        <w:rPr>
          <w:bCs/>
          <w:b/>
        </w:rPr>
        <w:t xml:space="preserve">Editor</w:t>
      </w:r>
      <w:r>
        <w:t xml:space="preserve"> </w:t>
      </w:r>
      <w:r>
        <w:t xml:space="preserve">team, optimized for Instagram Reels, YouTube Shorts, and LinkedIn, reflecting the fast-paced digital consumption habits prevalent in</w:t>
      </w:r>
      <w:r>
        <w:t xml:space="preserve"> </w:t>
      </w:r>
      <w:r>
        <w:rPr>
          <w:bCs/>
          <w:b/>
        </w:rPr>
        <w:t xml:space="preserve">India Mumbai</w:t>
      </w:r>
      <w:r>
        <w:t xml:space="preserve">.</w:t>
      </w:r>
    </w:p>
    <w:p>
      <w:pPr>
        <w:numPr>
          <w:ilvl w:val="0"/>
          <w:numId w:val="1001"/>
        </w:numPr>
        <w:pStyle w:val="Compact"/>
      </w:pPr>
      <w:r>
        <w:rPr>
          <w:bCs/>
          <w:b/>
        </w:rPr>
        <w:t xml:space="preserve">Versioning &amp; Localization:</w:t>
      </w:r>
      <w:r>
        <w:t xml:space="preserve"> </w:t>
      </w:r>
      <w:r>
        <w:t xml:space="preserve">The</w:t>
      </w:r>
      <w:r>
        <w:t xml:space="preserve"> </w:t>
      </w:r>
      <w:r>
        <w:rPr>
          <w:bCs/>
          <w:b/>
        </w:rPr>
        <w:t xml:space="preserve">Editor</w:t>
      </w:r>
      <w:r>
        <w:t xml:space="preserve"> </w:t>
      </w:r>
      <w:r>
        <w:t xml:space="preserve">will produce regional language versions (Marathi, Hindi, and English) of all primary deliverables, a critical requirement for broadcast and OTT distribution across the</w:t>
      </w:r>
      <w:r>
        <w:t xml:space="preserve"> </w:t>
      </w:r>
      <w:r>
        <w:rPr>
          <w:bCs/>
          <w:b/>
        </w:rPr>
        <w:t xml:space="preserve">India Mumbai</w:t>
      </w:r>
      <w:r>
        <w:t xml:space="preserve"> </w:t>
      </w:r>
      <w:r>
        <w:t xml:space="preserve">metropolitan region and beyond.</w:t>
      </w:r>
    </w:p>
    <w:p>
      <w:pPr>
        <w:numPr>
          <w:ilvl w:val="0"/>
          <w:numId w:val="1001"/>
        </w:numPr>
        <w:pStyle w:val="Compact"/>
      </w:pPr>
      <w:r>
        <w:rPr>
          <w:bCs/>
          <w:b/>
        </w:rPr>
        <w:t xml:space="preserve">Project Management &amp; Revision Cycles:</w:t>
      </w:r>
      <w:r>
        <w:t xml:space="preserve"> </w:t>
      </w:r>
      <w:r>
        <w:t xml:space="preserve">Each deliverable includes up to three (3) rounds of revision. Our</w:t>
      </w:r>
      <w:r>
        <w:t xml:space="preserve"> </w:t>
      </w:r>
      <w:r>
        <w:rPr>
          <w:bCs/>
          <w:b/>
        </w:rPr>
        <w:t xml:space="preserve">Editor</w:t>
      </w:r>
      <w:r>
        <w:t xml:space="preserve"> </w:t>
      </w:r>
      <w:r>
        <w:t xml:space="preserve">will coordinate directly with your creative director via daily stand-up meetings, either in-person at our</w:t>
      </w:r>
      <w:r>
        <w:t xml:space="preserve"> </w:t>
      </w:r>
      <w:r>
        <w:rPr>
          <w:bCs/>
          <w:b/>
        </w:rPr>
        <w:t xml:space="preserve">India Mumbai</w:t>
      </w:r>
      <w:r>
        <w:t xml:space="preserve"> </w:t>
      </w:r>
      <w:r>
        <w:t xml:space="preserve">office or via video conference.</w:t>
      </w:r>
    </w:p>
    <w:p>
      <w:pPr>
        <w:pStyle w:val="FirstParagraph"/>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Editor Service / Deliverable</w:t>
            </w:r>
          </w:p>
        </w:tc>
        <w:tc>
          <w:tcPr/>
          <w:p>
            <w:pPr>
              <w:pStyle w:val="Compact"/>
              <w:jc w:val="left"/>
            </w:pPr>
            <w:r>
              <w:t xml:space="preserve">Duration / Quantity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Senior Video Editor – Primary Editing &amp; Color Grading</w:t>
            </w:r>
          </w:p>
        </w:tc>
        <w:tc>
          <w:tcPr/>
          <w:p>
            <w:pPr>
              <w:pStyle w:val="Compact"/>
              <w:jc w:val="left"/>
            </w:pPr>
            <w:r>
              <w:t xml:space="preserve">30 days / 120 min footage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Text &amp; Copy Editor – Script &amp; Manuscript Refinement</w:t>
            </w:r>
          </w:p>
        </w:tc>
        <w:tc>
          <w:tcPr/>
          <w:p>
            <w:pPr>
              <w:pStyle w:val="Compact"/>
              <w:jc w:val="left"/>
            </w:pPr>
            <w:r>
              <w:t xml:space="preserve">30 days / 50,000 words</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3</w:t>
            </w:r>
          </w:p>
        </w:tc>
        <w:tc>
          <w:tcPr/>
          <w:p>
            <w:pPr>
              <w:pStyle w:val="Compact"/>
              <w:jc w:val="left"/>
            </w:pPr>
            <w:r>
              <w:t xml:space="preserve">Junior Editor – Social Media Re-cuts (20 clips)</w:t>
            </w:r>
          </w:p>
        </w:tc>
        <w:tc>
          <w:tcPr/>
          <w:p>
            <w:pPr>
              <w:pStyle w:val="Compact"/>
              <w:jc w:val="left"/>
            </w:pPr>
            <w:r>
              <w:t xml:space="preserve">30 days / 20 clips</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4</w:t>
            </w:r>
          </w:p>
        </w:tc>
        <w:tc>
          <w:tcPr/>
          <w:p>
            <w:pPr>
              <w:pStyle w:val="Compact"/>
              <w:jc w:val="left"/>
            </w:pPr>
            <w:r>
              <w:t xml:space="preserve">Editor – Multilingual Versioning (Marathi, Hindi, English)</w:t>
            </w:r>
          </w:p>
        </w:tc>
        <w:tc>
          <w:tcPr/>
          <w:p>
            <w:pPr>
              <w:pStyle w:val="Compact"/>
              <w:jc w:val="left"/>
            </w:pPr>
            <w:r>
              <w:t xml:space="preserve">30 days / 3 language versions</w:t>
            </w:r>
          </w:p>
        </w:tc>
        <w:tc>
          <w:tcPr/>
          <w:p>
            <w:pPr>
              <w:pStyle w:val="Compact"/>
              <w:jc w:val="left"/>
            </w:pPr>
            <w:r>
              <w:t xml:space="preserve">₹72,000</w:t>
            </w:r>
          </w:p>
        </w:tc>
        <w:tc>
          <w:tcPr/>
          <w:p>
            <w:pPr>
              <w:pStyle w:val="Compact"/>
              <w:jc w:val="left"/>
            </w:pPr>
            <w:r>
              <w:t xml:space="preserve">₹72,000</w:t>
            </w:r>
          </w:p>
        </w:tc>
      </w:tr>
      <w:tr>
        <w:tc>
          <w:tcPr/>
          <w:p>
            <w:pPr>
              <w:pStyle w:val="Compact"/>
              <w:jc w:val="left"/>
            </w:pPr>
            <w:r>
              <w:t xml:space="preserve">5</w:t>
            </w:r>
          </w:p>
        </w:tc>
        <w:tc>
          <w:tcPr/>
          <w:p>
            <w:pPr>
              <w:pStyle w:val="Compact"/>
              <w:jc w:val="left"/>
            </w:pPr>
            <w:r>
              <w:t xml:space="preserve">Editor Project Management &amp; Revision Coordination</w:t>
            </w:r>
          </w:p>
        </w:tc>
        <w:tc>
          <w:tcPr/>
          <w:p>
            <w:pPr>
              <w:pStyle w:val="Compact"/>
              <w:jc w:val="left"/>
            </w:pPr>
            <w:r>
              <w:t xml:space="preserve">30 days / 3 revision cycles</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6</w:t>
            </w:r>
          </w:p>
        </w:tc>
        <w:tc>
          <w:tcPr/>
          <w:p>
            <w:pPr>
              <w:pStyle w:val="Compact"/>
              <w:jc w:val="left"/>
            </w:pPr>
            <w:r>
              <w:t xml:space="preserve">On-site Editor Support at Client Premises, Nariman Point, Mumbai</w:t>
            </w:r>
          </w:p>
        </w:tc>
        <w:tc>
          <w:tcPr/>
          <w:p>
            <w:pPr>
              <w:pStyle w:val="Compact"/>
              <w:jc w:val="left"/>
            </w:pPr>
            <w:r>
              <w:t xml:space="preserve">4 days / month</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7</w:t>
            </w:r>
          </w:p>
        </w:tc>
        <w:tc>
          <w:tcPr/>
          <w:p>
            <w:pPr>
              <w:pStyle w:val="Compact"/>
              <w:jc w:val="left"/>
            </w:pPr>
            <w:r>
              <w:t xml:space="preserve">Software Licensing &amp; Storage (Adobe CC, DaVinci Resolve, NAS)</w:t>
            </w:r>
          </w:p>
        </w:tc>
        <w:tc>
          <w:tcPr/>
          <w:p>
            <w:pPr>
              <w:pStyle w:val="Compact"/>
              <w:jc w:val="left"/>
            </w:pPr>
            <w:r>
              <w:t xml:space="preserve">30 days</w:t>
            </w:r>
          </w:p>
        </w:tc>
        <w:tc>
          <w:tcPr/>
          <w:p>
            <w:pPr>
              <w:pStyle w:val="Compact"/>
              <w:jc w:val="left"/>
            </w:pPr>
            <w:r>
              <w:t xml:space="preserve">₹18,000</w:t>
            </w:r>
          </w:p>
        </w:tc>
        <w:tc>
          <w:tcPr/>
          <w:p>
            <w:pPr>
              <w:pStyle w:val="Compact"/>
              <w:jc w:val="left"/>
            </w:pPr>
            <w:r>
              <w:t xml:space="preserve">₹18,000</w:t>
            </w:r>
          </w:p>
        </w:tc>
      </w:tr>
      <w:tr>
        <w:tc>
          <w:tcPr>
            <w:gridSpan w:val="4"/>
          </w:tcPr>
          <w:p>
            <w:pPr>
              <w:pStyle w:val="Compact"/>
              <w:jc w:val="right"/>
            </w:pPr>
            <w:r>
              <w:t xml:space="preserve">Subtotal (INR)</w:t>
            </w:r>
          </w:p>
        </w:tc>
        <w:tc>
          <w:tcPr/>
          <w:p>
            <w:pPr>
              <w:pStyle w:val="Compact"/>
              <w:jc w:val="left"/>
            </w:pPr>
            <w:r>
              <w:t xml:space="preserve">₹4,71,000</w:t>
            </w:r>
          </w:p>
        </w:tc>
      </w:tr>
      <w:tr>
        <w:tc>
          <w:tcPr>
            <w:gridSpan w:val="4"/>
          </w:tcPr>
          <w:p>
            <w:pPr>
              <w:pStyle w:val="Compact"/>
              <w:jc w:val="right"/>
            </w:pPr>
            <w:r>
              <w:t xml:space="preserve">GST @ 18% (as applicable in India Mumbai)</w:t>
            </w:r>
          </w:p>
        </w:tc>
        <w:tc>
          <w:tcPr/>
          <w:p>
            <w:pPr>
              <w:pStyle w:val="Compact"/>
              <w:jc w:val="left"/>
            </w:pPr>
            <w:r>
              <w:t xml:space="preserve">₹84,780</w:t>
            </w:r>
          </w:p>
        </w:tc>
      </w:tr>
      <w:tr>
        <w:tc>
          <w:tcPr>
            <w:gridSpan w:val="4"/>
          </w:tcPr>
          <w:p>
            <w:pPr>
              <w:pStyle w:val="Compact"/>
              <w:jc w:val="right"/>
            </w:pPr>
            <w:r>
              <w:rPr>
                <w:bCs/>
                <w:b/>
              </w:rPr>
              <w:t xml:space="preserve">Grand Total (INR)</w:t>
            </w:r>
          </w:p>
        </w:tc>
        <w:tc>
          <w:tcPr/>
          <w:p>
            <w:pPr>
              <w:pStyle w:val="Compact"/>
              <w:jc w:val="left"/>
            </w:pPr>
            <w:r>
              <w:rPr>
                <w:bCs/>
                <w:b/>
              </w:rPr>
              <w:t xml:space="preserve">₹5,55,780</w:t>
            </w:r>
          </w:p>
        </w:tc>
      </w:tr>
    </w:tbl>
    <w:p>
      <w:pPr>
        <w:pStyle w:val="BodyText"/>
      </w:pPr>
      <w:r>
        <w:t xml:space="preserve">* All rates are quoted in Indian Rupees (INR). The above</w:t>
      </w:r>
      <w:r>
        <w:t xml:space="preserve"> </w:t>
      </w:r>
      <w:r>
        <w:rPr>
          <w:bCs/>
          <w:b/>
        </w:rPr>
        <w:t xml:space="preserve">Quotation Estimate</w:t>
      </w:r>
      <w:r>
        <w:t xml:space="preserve"> </w:t>
      </w:r>
      <w:r>
        <w:t xml:space="preserve">is exclusive of any third-party music licensing, stock footage procurement, or additional revision cycles beyond the stipulated three. The</w:t>
      </w:r>
      <w:r>
        <w:t xml:space="preserve"> </w:t>
      </w:r>
      <w:r>
        <w:rPr>
          <w:bCs/>
          <w:b/>
        </w:rPr>
        <w:t xml:space="preserve">Editor</w:t>
      </w:r>
      <w:r>
        <w:t xml:space="preserve"> </w:t>
      </w:r>
      <w:r>
        <w:t xml:space="preserve">team will provide a detailed project timeline within 48 hours of contract execution.</w:t>
      </w:r>
    </w:p>
    <w:p>
      <w:pPr>
        <w:pStyle w:val="BodyText"/>
      </w:pPr>
      <w:r>
        <w:t xml:space="preserve">Terms &amp; Conditions of This Quotation Estimate</w:t>
      </w:r>
    </w:p>
    <w:p>
      <w:pPr>
        <w:numPr>
          <w:ilvl w:val="0"/>
          <w:numId w:val="1002"/>
        </w:numPr>
        <w:pStyle w:val="Compact"/>
      </w:pPr>
      <w:r>
        <w:t xml:space="preserve">This</w:t>
      </w:r>
      <w:r>
        <w:t xml:space="preserve"> </w:t>
      </w:r>
      <w:r>
        <w:rPr>
          <w:bCs/>
          <w:b/>
        </w:rPr>
        <w:t xml:space="preserve">Quotation Estimate</w:t>
      </w:r>
      <w:r>
        <w:t xml:space="preserve"> </w:t>
      </w:r>
      <w:r>
        <w:t xml:space="preserve">is valid for a period of thirty (30) calendar days from the date of issue. Beyond this period, the</w:t>
      </w:r>
      <w:r>
        <w:t xml:space="preserve"> </w:t>
      </w:r>
      <w:r>
        <w:rPr>
          <w:bCs/>
          <w:b/>
        </w:rPr>
        <w:t xml:space="preserve">Editor</w:t>
      </w:r>
      <w:r>
        <w:t xml:space="preserve"> </w:t>
      </w:r>
      <w:r>
        <w:t xml:space="preserve">service rates may be revised to reflect prevailing market conditions in</w:t>
      </w:r>
      <w:r>
        <w:t xml:space="preserve"> </w:t>
      </w:r>
      <w:r>
        <w:rPr>
          <w:bCs/>
          <w:b/>
        </w:rPr>
        <w:t xml:space="preserve">India Mumbai</w:t>
      </w:r>
      <w:r>
        <w:t xml:space="preserve">.</w:t>
      </w:r>
    </w:p>
    <w:p>
      <w:pPr>
        <w:numPr>
          <w:ilvl w:val="0"/>
          <w:numId w:val="1002"/>
        </w:numPr>
        <w:pStyle w:val="Compact"/>
      </w:pPr>
      <w:r>
        <w:t xml:space="preserve">Payment terms: 40% advance upon acceptance of this</w:t>
      </w:r>
      <w:r>
        <w:t xml:space="preserve"> </w:t>
      </w:r>
      <w:r>
        <w:rPr>
          <w:bCs/>
          <w:b/>
        </w:rPr>
        <w:t xml:space="preserve">Quotation Estimate</w:t>
      </w:r>
      <w:r>
        <w:t xml:space="preserve">, 40% upon delivery of mid-month deliverables by the</w:t>
      </w:r>
      <w:r>
        <w:t xml:space="preserve"> </w:t>
      </w:r>
      <w:r>
        <w:rPr>
          <w:bCs/>
          <w:b/>
        </w:rPr>
        <w:t xml:space="preserve">Editor</w:t>
      </w:r>
      <w:r>
        <w:t xml:space="preserve">, and the remaining 20% upon final acceptance. All payments to be made via NEFT/RTGS to our account at HDFC Bank, BKC Branch,</w:t>
      </w:r>
      <w:r>
        <w:t xml:space="preserve"> </w:t>
      </w:r>
      <w:r>
        <w:rPr>
          <w:bCs/>
          <w:b/>
        </w:rPr>
        <w:t xml:space="preserve">India Mumbai</w:t>
      </w:r>
      <w:r>
        <w:t xml:space="preserve">.</w:t>
      </w:r>
    </w:p>
    <w:p>
      <w:pPr>
        <w:numPr>
          <w:ilvl w:val="0"/>
          <w:numId w:val="1002"/>
        </w:numPr>
        <w:pStyle w:val="Compact"/>
      </w:pPr>
      <w:r>
        <w:t xml:space="preserve">The</w:t>
      </w:r>
      <w:r>
        <w:t xml:space="preserve"> </w:t>
      </w:r>
      <w:r>
        <w:rPr>
          <w:bCs/>
          <w:b/>
        </w:rPr>
        <w:t xml:space="preserve">Editor</w:t>
      </w:r>
      <w:r>
        <w:t xml:space="preserve"> </w:t>
      </w:r>
      <w:r>
        <w:t xml:space="preserve">shall maintain strict confidentiality of all raw footage, scripts, and proprietary content provided by the client. A mutual Non-Disclosure Agreement (NDA) will be executed prior to the commencement of work.</w:t>
      </w:r>
    </w:p>
    <w:p>
      <w:pPr>
        <w:numPr>
          <w:ilvl w:val="0"/>
          <w:numId w:val="1002"/>
        </w:numPr>
        <w:pStyle w:val="Compact"/>
      </w:pPr>
      <w:r>
        <w:t xml:space="preserve">All deliverables produced by our</w:t>
      </w:r>
      <w:r>
        <w:t xml:space="preserve"> </w:t>
      </w:r>
      <w:r>
        <w:rPr>
          <w:bCs/>
          <w:b/>
        </w:rPr>
        <w:t xml:space="preserve">Editor</w:t>
      </w:r>
      <w:r>
        <w:t xml:space="preserve"> </w:t>
      </w:r>
      <w:r>
        <w:t xml:space="preserve">team shall be the exclusive intellectual property of the client upon full and final payment. PixelCraft Media Solutions Pvt. Ltd. retains the right to display selected work in its portfolio with prior written consent.</w:t>
      </w:r>
    </w:p>
    <w:p>
      <w:pPr>
        <w:numPr>
          <w:ilvl w:val="0"/>
          <w:numId w:val="1002"/>
        </w:numPr>
        <w:pStyle w:val="Compact"/>
      </w:pPr>
      <w:r>
        <w:t xml:space="preserve">Any scope change or additional</w:t>
      </w:r>
      <w:r>
        <w:t xml:space="preserve"> </w:t>
      </w:r>
      <w:r>
        <w:rPr>
          <w:bCs/>
          <w:b/>
        </w:rPr>
        <w:t xml:space="preserve">Editor</w:t>
      </w:r>
      <w:r>
        <w:t xml:space="preserve"> </w:t>
      </w:r>
      <w:r>
        <w:t xml:space="preserve">requirement beyond the parameters stated in this</w:t>
      </w:r>
      <w:r>
        <w:t xml:space="preserve"> </w:t>
      </w:r>
      <w:r>
        <w:rPr>
          <w:bCs/>
          <w:b/>
        </w:rPr>
        <w:t xml:space="preserve">Quotation Estimate</w:t>
      </w:r>
      <w:r>
        <w:t xml:space="preserve"> </w:t>
      </w:r>
      <w:r>
        <w:t xml:space="preserve">will be subject to a supplementary estimate and mutual written approval.</w:t>
      </w:r>
    </w:p>
    <w:p>
      <w:pPr>
        <w:numPr>
          <w:ilvl w:val="0"/>
          <w:numId w:val="1002"/>
        </w:numPr>
        <w:pStyle w:val="Compact"/>
      </w:pPr>
      <w:r>
        <w:t xml:space="preserve">This</w:t>
      </w:r>
      <w:r>
        <w:t xml:space="preserve"> </w:t>
      </w:r>
      <w:r>
        <w:rPr>
          <w:bCs/>
          <w:b/>
        </w:rPr>
        <w:t xml:space="preserve">Quotation Estimate</w:t>
      </w:r>
      <w:r>
        <w:t xml:space="preserve"> </w:t>
      </w:r>
      <w:r>
        <w:t xml:space="preserve">is governed by the laws of India, and any disputes shall be subject to the exclusive jurisdiction of the courts in</w:t>
      </w:r>
      <w:r>
        <w:t xml:space="preserve"> </w:t>
      </w:r>
      <w:r>
        <w:rPr>
          <w:bCs/>
          <w:b/>
        </w:rPr>
        <w:t xml:space="preserve">India Mumbai</w:t>
      </w:r>
      <w:r>
        <w:t xml:space="preserve">.</w:t>
      </w:r>
    </w:p>
    <w:p>
      <w:pPr>
        <w:numPr>
          <w:ilvl w:val="0"/>
          <w:numId w:val="1002"/>
        </w:numPr>
        <w:pStyle w:val="Compact"/>
      </w:pPr>
      <w:r>
        <w:t xml:space="preserve">The</w:t>
      </w:r>
      <w:r>
        <w:t xml:space="preserve"> </w:t>
      </w:r>
      <w:r>
        <w:rPr>
          <w:bCs/>
          <w:b/>
        </w:rPr>
        <w:t xml:space="preserve">Editor</w:t>
      </w:r>
      <w:r>
        <w:t xml:space="preserve"> </w:t>
      </w:r>
      <w:r>
        <w:t xml:space="preserve">engagement is on a monthly retainer basis. Either party may terminate the engagement with a written notice of fifteen (15) days. In such an event, pro-rata billing for services rendered by the</w:t>
      </w:r>
      <w:r>
        <w:t xml:space="preserve"> </w:t>
      </w:r>
      <w:r>
        <w:rPr>
          <w:bCs/>
          <w:b/>
        </w:rPr>
        <w:t xml:space="preserve">Editor</w:t>
      </w:r>
      <w:r>
        <w:t xml:space="preserve"> </w:t>
      </w:r>
      <w:r>
        <w:t xml:space="preserve">up to the termination date shall apply.</w:t>
      </w:r>
    </w:p>
    <w:p>
      <w:pPr>
        <w:pStyle w:val="FirstParagraph"/>
      </w:pPr>
      <w:r>
        <w:t xml:space="preserve">Acceptance &amp; Authorization</w:t>
      </w:r>
    </w:p>
    <w:p>
      <w:pPr>
        <w:pStyle w:val="BodyText"/>
      </w:pPr>
      <w:r>
        <w:t xml:space="preserve">By signing below, the client acknowledges and accepts this</w:t>
      </w:r>
      <w:r>
        <w:t xml:space="preserve"> </w:t>
      </w:r>
      <w:r>
        <w:rPr>
          <w:bCs/>
          <w:b/>
        </w:rPr>
        <w:t xml:space="preserve">Quotation Estimate</w:t>
      </w:r>
      <w:r>
        <w:t xml:space="preserve"> </w:t>
      </w:r>
      <w:r>
        <w:t xml:space="preserve">for the</w:t>
      </w:r>
      <w:r>
        <w:t xml:space="preserve"> </w:t>
      </w:r>
      <w:r>
        <w:rPr>
          <w:bCs/>
          <w:b/>
        </w:rPr>
        <w:t xml:space="preserve">Editor</w:t>
      </w:r>
      <w:r>
        <w:t xml:space="preserve"> </w:t>
      </w:r>
      <w:r>
        <w:t xml:space="preserve">services described herein, to be delivered from</w:t>
      </w:r>
      <w:r>
        <w:t xml:space="preserve"> </w:t>
      </w:r>
      <w:r>
        <w:rPr>
          <w:bCs/>
          <w:b/>
        </w:rPr>
        <w:t xml:space="preserve">India Mumbai</w:t>
      </w:r>
      <w:r>
        <w:t xml:space="preserve"> </w:t>
      </w:r>
      <w:r>
        <w:t xml:space="preserve">by PixelCraft Media Solutions Pvt. Ltd.</w:t>
      </w:r>
    </w:p>
    <w:p>
      <w:pPr>
        <w:pStyle w:val="BodyText"/>
      </w:pPr>
      <w:r>
        <w:rPr>
          <w:bCs/>
          <w:b/>
        </w:rPr>
        <w:t xml:space="preserve">For PixelCraft Media Solutions Pvt. Ltd.</w:t>
      </w:r>
    </w:p>
    <w:p>
      <w:pPr>
        <w:pStyle w:val="BodyText"/>
      </w:pPr>
      <w:r>
        <w:t xml:space="preserve">Name: Priya Nair</w:t>
      </w:r>
    </w:p>
    <w:p>
      <w:pPr>
        <w:pStyle w:val="BodyText"/>
      </w:pPr>
      <w:r>
        <w:t xml:space="preserve">Designation: Head of Post-Production / Lead Editor</w:t>
      </w:r>
    </w:p>
    <w:p>
      <w:pPr>
        <w:pStyle w:val="BodyText"/>
      </w:pPr>
      <w:r>
        <w:t xml:space="preserve">Date: _______________</w:t>
      </w:r>
    </w:p>
    <w:p>
      <w:pPr>
        <w:pStyle w:val="BodyText"/>
      </w:pPr>
      <w:r>
        <w:rPr>
          <w:bCs/>
          <w:b/>
        </w:rPr>
        <w:t xml:space="preserve">For Silverline Productions (Client)</w:t>
      </w:r>
    </w:p>
    <w:p>
      <w:pPr>
        <w:pStyle w:val="BodyText"/>
      </w:pPr>
      <w:r>
        <w:t xml:space="preserve">Name: Arjun Deshmukh</w:t>
      </w:r>
    </w:p>
    <w:p>
      <w:pPr>
        <w:pStyle w:val="BodyText"/>
      </w:pPr>
      <w:r>
        <w:t xml:space="preserve">Designation: Director</w:t>
      </w:r>
    </w:p>
    <w:p>
      <w:pPr>
        <w:pStyle w:val="BodyText"/>
      </w:pPr>
      <w:r>
        <w:t xml:space="preserve">Date: _______________</w:t>
      </w:r>
    </w:p>
    <w:p>
      <w:pPr>
        <w:pStyle w:val="BodyText"/>
      </w:pPr>
      <w:r>
        <w:t xml:space="preserve">This Quotation Estimate (QTE/MUM/2025/0487) is a commercial document issued by PixelCraft Media Solutions Pvt. Ltd., registered in India Mumbai, Maharashtra. It does not constitute a binding contract until countersigned by both parties. For queries regarding this Editor service estimate, please contact our Mumbai office at +91-22-4890-5567 or estimates@pixelcraftmedia.in.</w:t>
      </w:r>
    </w:p>
    <w:p>
      <w:pPr>
        <w:pStyle w:val="BodyText"/>
      </w:pPr>
      <w:r>
        <w:t xml:space="preserve">© 2025 PixelCraft Media Solutions Pvt. Ltd. | CIN: U62100MH2019PTC312456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India Mumbai</dc:title>
  <dc:creator/>
  <dc:language>en</dc:language>
  <cp:keywords/>
  <dcterms:created xsi:type="dcterms:W3CDTF">2026-10-10T02:10:01Z</dcterms:created>
  <dcterms:modified xsi:type="dcterms:W3CDTF">2026-10-10T02:10:01Z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