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quotation-estimate"/>
    <w:p>
      <w:pPr>
        <w:pStyle w:val="Heading1"/>
      </w:pPr>
      <w:r>
        <w:t xml:space="preserve">QUOTATION ESTIMATE</w:t>
      </w:r>
    </w:p>
    <w:p>
      <w:pPr>
        <w:pStyle w:val="FirstParagraph"/>
      </w:pPr>
      <w:r>
        <w:t xml:space="preserve">Professional Editor Services — Spain Barcelona</w:t>
      </w:r>
    </w:p>
    <w:p>
      <w:pPr>
        <w:pStyle w:val="BodyText"/>
      </w:pPr>
      <w:r>
        <w:t xml:space="preserve">Document Ref: QTE-BCN-2025-0417</w:t>
      </w:r>
    </w:p>
    <w:bookmarkEnd w:id="20"/>
    <w:p>
      <w:pPr>
        <w:pStyle w:val="BodyText"/>
      </w:pPr>
      <w:r>
        <w:rPr>
          <w:bCs/>
          <w:b/>
        </w:rPr>
        <w:t xml:space="preserve">Quotation Estimate Date:</w:t>
      </w:r>
      <w:r>
        <w:t xml:space="preserve"> </w:t>
      </w:r>
      <w:r>
        <w:t xml:space="preserve">17 June 2025</w:t>
      </w:r>
      <w:r>
        <w:br/>
      </w:r>
      <w:r>
        <w:rPr>
          <w:bCs/>
          <w:b/>
        </w:rPr>
        <w:t xml:space="preserve">Valid Until:</w:t>
      </w:r>
      <w:r>
        <w:t xml:space="preserve"> </w:t>
      </w:r>
      <w:r>
        <w:t xml:space="preserve">17 July 2025</w:t>
      </w:r>
      <w:r>
        <w:br/>
      </w:r>
      <w:r>
        <w:rPr>
          <w:bCs/>
          <w:b/>
        </w:rPr>
        <w:t xml:space="preserve">Prepared For:</w:t>
      </w:r>
      <w:r>
        <w:t xml:space="preserve"> </w:t>
      </w:r>
      <w:r>
        <w:t xml:space="preserve">[Client Name / Company]</w:t>
      </w:r>
      <w:r>
        <w:br/>
      </w:r>
      <w:r>
        <w:rPr>
          <w:bCs/>
          <w:b/>
        </w:rPr>
        <w:t xml:space="preserve">Client Address:</w:t>
      </w:r>
      <w:r>
        <w:t xml:space="preserve"> </w:t>
      </w:r>
      <w:r>
        <w:t xml:space="preserve">Carrer de la Rambla, 42, 08002 Barcelona, Spain</w:t>
      </w:r>
    </w:p>
    <w:p>
      <w:pPr>
        <w:pStyle w:val="BodyText"/>
      </w:pPr>
      <w:r>
        <w:rPr>
          <w:bCs/>
          <w:b/>
        </w:rPr>
        <w:t xml:space="preserve">Prepared By:</w:t>
      </w:r>
      <w:r>
        <w:t xml:space="preserve"> </w:t>
      </w:r>
      <w:r>
        <w:t xml:space="preserve">Barcelona Creative Media Solutions S.L.</w:t>
      </w:r>
      <w:r>
        <w:br/>
      </w:r>
      <w:r>
        <w:rPr>
          <w:bCs/>
          <w:b/>
        </w:rPr>
        <w:t xml:space="preserve">Address:</w:t>
      </w:r>
      <w:r>
        <w:t xml:space="preserve"> </w:t>
      </w:r>
      <w:r>
        <w:t xml:space="preserve">Passeig de Gràcia, 88, 08008 Barcelona, Spain</w:t>
      </w:r>
      <w:r>
        <w:br/>
      </w:r>
      <w:r>
        <w:rPr>
          <w:bCs/>
          <w:b/>
        </w:rPr>
        <w:t xml:space="preserve">Contact:</w:t>
      </w:r>
      <w:r>
        <w:t xml:space="preserve"> </w:t>
      </w:r>
      <w:r>
        <w:t xml:space="preserve">editor.services@bcncreative.es</w:t>
      </w:r>
      <w:r>
        <w:br/>
      </w:r>
      <w:r>
        <w:rPr>
          <w:bCs/>
          <w:b/>
        </w:rPr>
        <w:t xml:space="preserve">Phone:</w:t>
      </w:r>
      <w:r>
        <w:t xml:space="preserve"> </w:t>
      </w:r>
      <w:r>
        <w:t xml:space="preserve">+34 93 555 0142</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specifically to outline the scope, deliverables, and associated costs for professional</w:t>
      </w:r>
      <w:r>
        <w:t xml:space="preserve"> </w:t>
      </w:r>
      <w:r>
        <w:t xml:space="preserve">Editor</w:t>
      </w:r>
      <w:r>
        <w:t xml:space="preserve"> </w:t>
      </w:r>
      <w:r>
        <w:t xml:space="preserve">services to be delivered and executed within the city of</w:t>
      </w:r>
      <w:r>
        <w:t xml:space="preserve"> </w:t>
      </w:r>
      <w:r>
        <w:t xml:space="preserve">Spain Barcelona</w:t>
      </w:r>
      <w:r>
        <w:t xml:space="preserve">. The purpose of this document is to provide the client with a transparent, itemised breakdown of all fees, timelines, and conditions governing the engagement of our Editor team. All pricing referenced in this Quotation Estimate is denominated in Euros (EUR) and reflects current market rates applicable to the Spain Barcelona metropolitan area as of the date of issue.</w:t>
      </w:r>
    </w:p>
    <w:bookmarkEnd w:id="21"/>
    <w:bookmarkStart w:id="22" w:name="scope-of-editor-services"/>
    <w:p>
      <w:pPr>
        <w:pStyle w:val="Heading2"/>
      </w:pPr>
      <w:r>
        <w:t xml:space="preserve">2. Scope of Editor Services</w:t>
      </w:r>
    </w:p>
    <w:p>
      <w:pPr>
        <w:pStyle w:val="FirstParagraph"/>
      </w:pPr>
      <w:r>
        <w:t xml:space="preserve">Our Editor team in Spain Barcelona will provide comprehensive editorial services tailored to the client's specific project requirements. The scope of work includes, but is not limited to, the following deliverables:</w:t>
      </w:r>
    </w:p>
    <w:p>
      <w:pPr>
        <w:numPr>
          <w:ilvl w:val="0"/>
          <w:numId w:val="1001"/>
        </w:numPr>
        <w:pStyle w:val="Compact"/>
      </w:pPr>
      <w:r>
        <w:rPr>
          <w:bCs/>
          <w:b/>
        </w:rPr>
        <w:t xml:space="preserve">Content Editing &amp; Proofreading:</w:t>
      </w:r>
      <w:r>
        <w:t xml:space="preserve"> </w:t>
      </w:r>
      <w:r>
        <w:t xml:space="preserve">Full editorial review, structural editing, copyediting, and proofreading of all written materials (approximately 15,000 words) to be produced for the client's marketing campaign targeting the Spain Barcelona region.</w:t>
      </w:r>
    </w:p>
    <w:p>
      <w:pPr>
        <w:numPr>
          <w:ilvl w:val="0"/>
          <w:numId w:val="1001"/>
        </w:numPr>
        <w:pStyle w:val="Compact"/>
      </w:pPr>
      <w:r>
        <w:rPr>
          <w:bCs/>
          <w:b/>
        </w:rPr>
        <w:t xml:space="preserve">Video Editing &amp; Post-Production:</w:t>
      </w:r>
      <w:r>
        <w:t xml:space="preserve"> </w:t>
      </w:r>
      <w:r>
        <w:t xml:space="preserve">Professional video editing of up to 120 minutes of raw footage, including colour grading, audio mixing, subtitle integration (Spanish and English), and final export in 4K resolution, to be conducted at our studio located in the Eixample district of Spain Barcelona.</w:t>
      </w:r>
    </w:p>
    <w:p>
      <w:pPr>
        <w:numPr>
          <w:ilvl w:val="0"/>
          <w:numId w:val="1001"/>
        </w:numPr>
        <w:pStyle w:val="Compact"/>
      </w:pPr>
      <w:r>
        <w:rPr>
          <w:bCs/>
          <w:b/>
        </w:rPr>
        <w:t xml:space="preserve">Layout &amp; Design Coordination:</w:t>
      </w:r>
      <w:r>
        <w:t xml:space="preserve"> </w:t>
      </w:r>
      <w:r>
        <w:t xml:space="preserve">The Editor will coordinate with the design team to ensure all editorial content is formatted correctly for print and digital distribution across the Spain Barcelona market.</w:t>
      </w:r>
    </w:p>
    <w:p>
      <w:pPr>
        <w:numPr>
          <w:ilvl w:val="0"/>
          <w:numId w:val="1001"/>
        </w:numPr>
        <w:pStyle w:val="Compact"/>
      </w:pPr>
      <w:r>
        <w:rPr>
          <w:bCs/>
          <w:b/>
        </w:rPr>
        <w:t xml:space="preserve">Localization &amp; Cultural Adaptation:</w:t>
      </w:r>
      <w:r>
        <w:t xml:space="preserve"> </w:t>
      </w:r>
      <w:r>
        <w:t xml:space="preserve">The Editor will ensure all content is culturally adapted and linguistically accurate for the Spain Barcelona audience, incorporating local idioms, regulatory references, and regional terminology specific to Catalonia and the broader Spain Barcelona area.</w:t>
      </w:r>
    </w:p>
    <w:p>
      <w:pPr>
        <w:numPr>
          <w:ilvl w:val="0"/>
          <w:numId w:val="1001"/>
        </w:numPr>
        <w:pStyle w:val="Compact"/>
      </w:pPr>
      <w:r>
        <w:rPr>
          <w:bCs/>
          <w:b/>
        </w:rPr>
        <w:t xml:space="preserve">Project Management &amp; Revisions:</w:t>
      </w:r>
      <w:r>
        <w:t xml:space="preserve"> </w:t>
      </w:r>
      <w:r>
        <w:t xml:space="preserve">The Editor will manage the editorial workflow, conduct up to three (3) rounds of revisions per deliverable, and provide weekly progress reports to the client's project manager.</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Editor Service</w:t>
            </w:r>
          </w:p>
        </w:tc>
        <w:tc>
          <w:tcPr/>
          <w:p>
            <w:pPr>
              <w:pStyle w:val="Compact"/>
              <w:jc w:val="left"/>
            </w:pPr>
            <w:r>
              <w:t xml:space="preserve">Duration / Volume</w:t>
            </w:r>
          </w:p>
        </w:tc>
        <w:tc>
          <w:tcPr/>
          <w:p>
            <w:pPr>
              <w:pStyle w:val="Compact"/>
              <w:jc w:val="left"/>
            </w:pPr>
            <w:r>
              <w:t xml:space="preserve">Unit Rate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Editor — Content Editing &amp; Proofreading (Spain Barcelona market)</w:t>
            </w:r>
          </w:p>
        </w:tc>
        <w:tc>
          <w:tcPr/>
          <w:p>
            <w:pPr>
              <w:pStyle w:val="Compact"/>
              <w:jc w:val="left"/>
            </w:pPr>
            <w:r>
              <w:t xml:space="preserve">15,000 words</w:t>
            </w:r>
          </w:p>
        </w:tc>
        <w:tc>
          <w:tcPr/>
          <w:p>
            <w:pPr>
              <w:pStyle w:val="Compact"/>
              <w:jc w:val="left"/>
            </w:pPr>
            <w:r>
              <w:t xml:space="preserve">0.08 / word</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Video Editor — Post-Production &amp; 4K Export (Studio, Spain Barcelona)</w:t>
            </w:r>
          </w:p>
        </w:tc>
        <w:tc>
          <w:tcPr/>
          <w:p>
            <w:pPr>
              <w:pStyle w:val="Compact"/>
              <w:jc w:val="left"/>
            </w:pPr>
            <w:r>
              <w:t xml:space="preserve">120 min footage</w:t>
            </w:r>
          </w:p>
        </w:tc>
        <w:tc>
          <w:tcPr/>
          <w:p>
            <w:pPr>
              <w:pStyle w:val="Compact"/>
              <w:jc w:val="left"/>
            </w:pPr>
            <w:r>
              <w:t xml:space="preserve">45.00 / min</w:t>
            </w:r>
          </w:p>
        </w:tc>
        <w:tc>
          <w:tcPr/>
          <w:p>
            <w:pPr>
              <w:pStyle w:val="Compact"/>
              <w:jc w:val="left"/>
            </w:pPr>
            <w:r>
              <w:t xml:space="preserve">5,400.00</w:t>
            </w:r>
          </w:p>
        </w:tc>
      </w:tr>
      <w:tr>
        <w:tc>
          <w:tcPr/>
          <w:p>
            <w:pPr>
              <w:pStyle w:val="Compact"/>
              <w:jc w:val="left"/>
            </w:pPr>
            <w:r>
              <w:t xml:space="preserve">03</w:t>
            </w:r>
          </w:p>
        </w:tc>
        <w:tc>
          <w:tcPr/>
          <w:p>
            <w:pPr>
              <w:pStyle w:val="Compact"/>
              <w:jc w:val="left"/>
            </w:pPr>
            <w:r>
              <w:t xml:space="preserve">Editor — Localization &amp; Cultural Adaptation (Catalan/Spanish/English)</w:t>
            </w:r>
          </w:p>
        </w:tc>
        <w:tc>
          <w:tcPr/>
          <w:p>
            <w:pPr>
              <w:pStyle w:val="Compact"/>
              <w:jc w:val="left"/>
            </w:pPr>
            <w:r>
              <w:t xml:space="preserve">3 languages</w:t>
            </w:r>
          </w:p>
        </w:tc>
        <w:tc>
          <w:tcPr/>
          <w:p>
            <w:pPr>
              <w:pStyle w:val="Compact"/>
              <w:jc w:val="left"/>
            </w:pPr>
            <w:r>
              <w:t xml:space="preserve">850.00 / lang</w:t>
            </w:r>
          </w:p>
        </w:tc>
        <w:tc>
          <w:tcPr/>
          <w:p>
            <w:pPr>
              <w:pStyle w:val="Compact"/>
              <w:jc w:val="left"/>
            </w:pPr>
            <w:r>
              <w:t xml:space="preserve">2,550.00</w:t>
            </w:r>
          </w:p>
        </w:tc>
      </w:tr>
      <w:tr>
        <w:tc>
          <w:tcPr/>
          <w:p>
            <w:pPr>
              <w:pStyle w:val="Compact"/>
              <w:jc w:val="left"/>
            </w:pPr>
            <w:r>
              <w:t xml:space="preserve">04</w:t>
            </w:r>
          </w:p>
        </w:tc>
        <w:tc>
          <w:tcPr/>
          <w:p>
            <w:pPr>
              <w:pStyle w:val="Compact"/>
              <w:jc w:val="left"/>
            </w:pPr>
            <w:r>
              <w:t xml:space="preserve">Editor — Layout Coordination &amp; Design Liaison</w:t>
            </w:r>
          </w:p>
        </w:tc>
        <w:tc>
          <w:tcPr/>
          <w:p>
            <w:pPr>
              <w:pStyle w:val="Compact"/>
              <w:jc w:val="left"/>
            </w:pPr>
            <w:r>
              <w:t xml:space="preserve">20 pages</w:t>
            </w:r>
          </w:p>
        </w:tc>
        <w:tc>
          <w:tcPr/>
          <w:p>
            <w:pPr>
              <w:pStyle w:val="Compact"/>
              <w:jc w:val="left"/>
            </w:pPr>
            <w:r>
              <w:t xml:space="preserve">35.00 / page</w:t>
            </w:r>
          </w:p>
        </w:tc>
        <w:tc>
          <w:tcPr/>
          <w:p>
            <w:pPr>
              <w:pStyle w:val="Compact"/>
              <w:jc w:val="left"/>
            </w:pPr>
            <w:r>
              <w:t xml:space="preserve">700.00</w:t>
            </w:r>
          </w:p>
        </w:tc>
      </w:tr>
      <w:tr>
        <w:tc>
          <w:tcPr/>
          <w:p>
            <w:pPr>
              <w:pStyle w:val="Compact"/>
              <w:jc w:val="left"/>
            </w:pPr>
            <w:r>
              <w:t xml:space="preserve">05</w:t>
            </w:r>
          </w:p>
        </w:tc>
        <w:tc>
          <w:tcPr/>
          <w:p>
            <w:pPr>
              <w:pStyle w:val="Compact"/>
              <w:jc w:val="left"/>
            </w:pPr>
            <w:r>
              <w:t xml:space="preserve">Editor — Project Management &amp; 3 Revision Rounds</w:t>
            </w:r>
          </w:p>
        </w:tc>
        <w:tc>
          <w:tcPr/>
          <w:p>
            <w:pPr>
              <w:pStyle w:val="Compact"/>
              <w:jc w:val="left"/>
            </w:pPr>
            <w:r>
              <w:t xml:space="preserve">6 weeks</w:t>
            </w:r>
          </w:p>
        </w:tc>
        <w:tc>
          <w:tcPr/>
          <w:p>
            <w:pPr>
              <w:pStyle w:val="Compact"/>
              <w:jc w:val="left"/>
            </w:pPr>
            <w:r>
              <w:t xml:space="preserve">1,200.00 / month</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On-site Editor Consultation — Client Office, Spain Barcelona</w:t>
            </w:r>
          </w:p>
        </w:tc>
        <w:tc>
          <w:tcPr/>
          <w:p>
            <w:pPr>
              <w:pStyle w:val="Compact"/>
              <w:jc w:val="left"/>
            </w:pPr>
            <w:r>
              <w:t xml:space="preserve">4 sessions (2 hrs each)</w:t>
            </w:r>
          </w:p>
        </w:tc>
        <w:tc>
          <w:tcPr/>
          <w:p>
            <w:pPr>
              <w:pStyle w:val="Compact"/>
              <w:jc w:val="left"/>
            </w:pPr>
            <w:r>
              <w:t xml:space="preserve">150.00 / session</w:t>
            </w:r>
          </w:p>
        </w:tc>
        <w:tc>
          <w:tcPr/>
          <w:p>
            <w:pPr>
              <w:pStyle w:val="Compact"/>
              <w:jc w:val="left"/>
            </w:pPr>
            <w:r>
              <w:t xml:space="preserve">600.00</w:t>
            </w:r>
          </w:p>
        </w:tc>
      </w:tr>
      <w:tr>
        <w:tc>
          <w:tcPr>
            <w:gridSpan w:val="4"/>
          </w:tcPr>
          <w:p>
            <w:pPr>
              <w:pStyle w:val="Compact"/>
              <w:jc w:val="left"/>
            </w:pPr>
            <w:r>
              <w:t xml:space="preserve">Subtotal (before VAT)</w:t>
            </w:r>
          </w:p>
        </w:tc>
        <w:tc>
          <w:tcPr/>
          <w:p>
            <w:pPr>
              <w:pStyle w:val="Compact"/>
              <w:jc w:val="left"/>
            </w:pPr>
            <w:r>
              <w:t xml:space="preserve">11,650.00</w:t>
            </w:r>
          </w:p>
        </w:tc>
      </w:tr>
      <w:tr>
        <w:tc>
          <w:tcPr>
            <w:gridSpan w:val="4"/>
          </w:tcPr>
          <w:p>
            <w:pPr>
              <w:pStyle w:val="Compact"/>
              <w:jc w:val="left"/>
            </w:pPr>
            <w:r>
              <w:t xml:space="preserve">VAT (21% — Spain Barcelona applicable rate)</w:t>
            </w:r>
          </w:p>
        </w:tc>
        <w:tc>
          <w:tcPr/>
          <w:p>
            <w:pPr>
              <w:pStyle w:val="Compact"/>
              <w:jc w:val="left"/>
            </w:pPr>
            <w:r>
              <w:t xml:space="preserve">2,446.50</w:t>
            </w:r>
          </w:p>
        </w:tc>
      </w:tr>
      <w:tr>
        <w:tc>
          <w:tcPr>
            <w:gridSpan w:val="4"/>
          </w:tcPr>
          <w:p>
            <w:pPr>
              <w:pStyle w:val="Compact"/>
              <w:jc w:val="left"/>
            </w:pPr>
            <w:r>
              <w:t xml:space="preserve">TOTAL AMOUNT DUE (EUR)</w:t>
            </w:r>
          </w:p>
        </w:tc>
        <w:tc>
          <w:tcPr/>
          <w:p>
            <w:pPr>
              <w:pStyle w:val="Compact"/>
              <w:jc w:val="left"/>
            </w:pPr>
            <w:r>
              <w:t xml:space="preserve">14,096.50</w:t>
            </w:r>
          </w:p>
        </w:tc>
      </w:tr>
    </w:tbl>
    <w:bookmarkEnd w:id="23"/>
    <w:bookmarkStart w:id="24" w:name="project-timeline-delivery-schedule"/>
    <w:p>
      <w:pPr>
        <w:pStyle w:val="Heading2"/>
      </w:pPr>
      <w:r>
        <w:t xml:space="preserve">4. Project Timeline &amp; Delivery Schedule</w:t>
      </w:r>
    </w:p>
    <w:p>
      <w:pPr>
        <w:pStyle w:val="FirstParagraph"/>
      </w:pPr>
      <w:r>
        <w:t xml:space="preserve">The Editor engagement in Spain Barcelona is scheduled to commence on 1 July 2025 and conclude by 15 August 2025, spanning a total of six (6) working weeks. All deliverables will be produced at our dedicated editing facility in Spain Barcelona and delivered to the client via secure digital transfer, with physical copies available upon request at our Spain Barcelona office. The Editor will adhere to the milestone schedule agreed upon in the project kickoff meeting held in Spain Barcelona.</w:t>
      </w:r>
    </w:p>
    <w:bookmarkEnd w:id="24"/>
    <w:bookmarkStart w:id="25" w:name="X06f751c0fef37426aad28df54ec1acd620508e5"/>
    <w:p>
      <w:pPr>
        <w:pStyle w:val="Heading2"/>
      </w:pPr>
      <w:r>
        <w:t xml:space="preserve">5. Terms &amp; Conditions of This Quotation Estimate</w:t>
      </w:r>
    </w:p>
    <w:p>
      <w:pPr>
        <w:pStyle w:val="FirstParagraph"/>
      </w:pPr>
      <w:r>
        <w:rPr>
          <w:bCs/>
          <w:b/>
        </w:rPr>
        <w:t xml:space="preserve">5.1 Validity:</w:t>
      </w:r>
      <w:r>
        <w:t xml:space="preserve"> </w:t>
      </w:r>
      <w:r>
        <w:t xml:space="preserve">This Quotation Estimate is valid for thirty (30) calendar days from the date of issue. After this period, the Editor service rates may be subject to revision based on prevailing market conditions in Spain Barcelona.</w:t>
      </w:r>
    </w:p>
    <w:p>
      <w:pPr>
        <w:pStyle w:val="BodyText"/>
      </w:pPr>
      <w:r>
        <w:rPr>
          <w:bCs/>
          <w:b/>
        </w:rPr>
        <w:t xml:space="preserve">5.2 Payment Terms:</w:t>
      </w:r>
      <w:r>
        <w:t xml:space="preserve"> </w:t>
      </w:r>
      <w:r>
        <w:t xml:space="preserve">A 40% advance payment is due upon acceptance of this Quotation Estimate. The remaining 60% is payable within fourteen (14) days of final delivery of all Editor services. Payments shall be made via bank transfer to our account held at a financial institution in Spain Barcelona.</w:t>
      </w:r>
    </w:p>
    <w:p>
      <w:pPr>
        <w:pStyle w:val="BodyText"/>
      </w:pPr>
      <w:r>
        <w:rPr>
          <w:bCs/>
          <w:b/>
        </w:rPr>
        <w:t xml:space="preserve">5.3 Revisions:</w:t>
      </w:r>
      <w:r>
        <w:t xml:space="preserve"> </w:t>
      </w:r>
      <w:r>
        <w:t xml:space="preserve">The Quotation Estimate includes three (3) rounds of revisions per deliverable. Additional revision requests beyond this scope will be billed at the Editor's standard hourly rate of EUR 95.00 per hour.</w:t>
      </w:r>
    </w:p>
    <w:p>
      <w:pPr>
        <w:pStyle w:val="BodyText"/>
      </w:pPr>
      <w:r>
        <w:rPr>
          <w:bCs/>
          <w:b/>
        </w:rPr>
        <w:t xml:space="preserve">5.4 Intellectual Property:</w:t>
      </w:r>
      <w:r>
        <w:t xml:space="preserve"> </w:t>
      </w:r>
      <w:r>
        <w:t xml:space="preserve">Upon full payment, all rights to the final edited materials produced by the Editor in Spain Barcelona shall transfer to the client. The Editor retains the right to display the work in their professional portfolio.</w:t>
      </w:r>
    </w:p>
    <w:p>
      <w:pPr>
        <w:pStyle w:val="BodyText"/>
      </w:pPr>
      <w:r>
        <w:rPr>
          <w:bCs/>
          <w:b/>
        </w:rPr>
        <w:t xml:space="preserve">5.5 Confidentiality:</w:t>
      </w:r>
      <w:r>
        <w:t xml:space="preserve"> </w:t>
      </w:r>
      <w:r>
        <w:t xml:space="preserve">The Editor and all supporting staff in Spain Barcelona shall maintain strict confidentiality regarding all client materials, data, and proprietary information handled during the course of this engagement.</w:t>
      </w:r>
    </w:p>
    <w:p>
      <w:pPr>
        <w:pStyle w:val="BodyText"/>
      </w:pPr>
      <w:r>
        <w:rPr>
          <w:bCs/>
          <w:b/>
        </w:rPr>
        <w:t xml:space="preserve">5.6 Governing Law:</w:t>
      </w:r>
      <w:r>
        <w:t xml:space="preserve"> </w:t>
      </w:r>
      <w:r>
        <w:t xml:space="preserve">This Quotation Estimate and any resulting contract shall be governed by and interpreted in accordance with the laws of Spain, with jurisdiction vested in the courts of Barcelona, Spain Barcelona.</w:t>
      </w:r>
    </w:p>
    <w:p>
      <w:pPr>
        <w:pStyle w:val="BodyText"/>
      </w:pPr>
      <w:r>
        <w:rPr>
          <w:bCs/>
          <w:b/>
        </w:rPr>
        <w:t xml:space="preserve">5.7 Cancellation:</w:t>
      </w:r>
      <w:r>
        <w:t xml:space="preserve"> </w:t>
      </w:r>
      <w:r>
        <w:t xml:space="preserve">Should the client wish to cancel the Editor engagement, a cancellation fee of 25% of the total Quotation Estimate value shall apply if cancellation occurs after the project has commenced.</w:t>
      </w:r>
    </w:p>
    <w:bookmarkEnd w:id="25"/>
    <w:bookmarkStart w:id="26" w:name="acceptance-authorization"/>
    <w:p>
      <w:pPr>
        <w:pStyle w:val="Heading2"/>
      </w:pPr>
      <w:r>
        <w:t xml:space="preserve">6. Acceptance &amp; Authorization</w:t>
      </w:r>
    </w:p>
    <w:p>
      <w:pPr>
        <w:pStyle w:val="FirstParagraph"/>
      </w:pPr>
      <w:r>
        <w:t xml:space="preserve">By signing below, the client acknowledges receipt of this Quotation Estimate for Editor services in Spain Barcelona and agrees to the terms, conditions, and pricing outlined herein. This signature constitutes formal acceptance and authorizes the Editor team to commence work as per the agreed timeline.</w:t>
      </w:r>
    </w:p>
    <w:p>
      <w:pPr>
        <w:pStyle w:val="BodyText"/>
      </w:pPr>
      <w:r>
        <w:rPr>
          <w:bCs/>
          <w:b/>
        </w:rPr>
        <w:t xml:space="preserve">For Barcelona Creative Media Solutions S.L.</w:t>
      </w:r>
      <w:r>
        <w:br/>
      </w:r>
      <w:r>
        <w:t xml:space="preserve">(Editor Service Provider, Spain Barcelona)</w:t>
      </w:r>
      <w:r>
        <w:br/>
      </w:r>
      <w:r>
        <w:t xml:space="preserve">Name: _________________________</w:t>
      </w:r>
      <w:r>
        <w:br/>
      </w:r>
      <w:r>
        <w:t xml:space="preserve">Title: Lead Editor / Director</w:t>
      </w:r>
      <w:r>
        <w:br/>
      </w:r>
      <w:r>
        <w:t xml:space="preserve">Date: _________________________</w:t>
      </w:r>
    </w:p>
    <w:p>
      <w:pPr>
        <w:pStyle w:val="BodyText"/>
      </w:pPr>
      <w:r>
        <w:rPr>
          <w:bCs/>
          <w:b/>
        </w:rPr>
        <w:t xml:space="preserve">For the Client</w:t>
      </w:r>
      <w:r>
        <w:br/>
      </w:r>
      <w:r>
        <w:t xml:space="preserve">(Accepting Party)</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QTE-BCN-2025-0417 | Editor Services | Spain Barcelona | Barcelona Creative Media Solutions S.L.</w:t>
      </w:r>
      <w:r>
        <w:br/>
      </w:r>
      <w:r>
        <w:t xml:space="preserve">Passeig de Gràcia, 88, 08008 Barcelona, Spain | CIF: B-65432109 | +34 93 555 0142 | editor.services@bcncreative.es</w:t>
      </w:r>
      <w:r>
        <w:br/>
      </w:r>
      <w:r>
        <w:t xml:space="preserve">This Quotation Estimate is a non-binding document until formally accepted in writing by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Spain Barcelona</dc:title>
  <dc:creator/>
  <dc:language>en</dc:language>
  <cp:keywords/>
  <dcterms:created xsi:type="dcterms:W3CDTF">2026-10-10T02:27:57Z</dcterms:created>
  <dcterms:modified xsi:type="dcterms:W3CDTF">2026-10-10T02:27:57Z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