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Prepared for the Algerian Education Sector — Algeria Algiers</w:t>
      </w:r>
    </w:p>
    <w:bookmarkEnd w:id="20"/>
    <w:p>
      <w:pPr>
        <w:pStyle w:val="BodyText"/>
      </w:pPr>
      <w:r>
        <w:rPr>
          <w:bCs/>
          <w:b/>
        </w:rPr>
        <w:t xml:space="preserve">Quotation No.:</w:t>
      </w:r>
      <w:r>
        <w:t xml:space="preserve"> </w:t>
      </w:r>
      <w:r>
        <w:t xml:space="preserve">QTE-EDU-2025-0472</w:t>
      </w:r>
      <w:r>
        <w:br/>
      </w:r>
      <w:r>
        <w:rPr>
          <w:bCs/>
          <w:b/>
        </w:rPr>
        <w:t xml:space="preserve">Date of Issue:</w:t>
      </w:r>
      <w:r>
        <w:t xml:space="preserve"> </w:t>
      </w:r>
      <w:r>
        <w:t xml:space="preserve">15 June 2025</w:t>
      </w:r>
      <w:r>
        <w:br/>
      </w:r>
      <w:r>
        <w:rPr>
          <w:bCs/>
          <w:b/>
        </w:rPr>
        <w:t xml:space="preserve">Validity Period:</w:t>
      </w:r>
      <w:r>
        <w:t xml:space="preserve"> </w:t>
      </w:r>
      <w:r>
        <w:t xml:space="preserve">60 days from issue date</w:t>
      </w:r>
    </w:p>
    <w:p>
      <w:pPr>
        <w:pStyle w:val="BodyText"/>
      </w:pPr>
      <w:r>
        <w:rPr>
          <w:bCs/>
          <w:b/>
        </w:rPr>
        <w:t xml:space="preserve">Prepared By:</w:t>
      </w:r>
      <w:r>
        <w:t xml:space="preserve"> </w:t>
      </w:r>
      <w:r>
        <w:t xml:space="preserve">Sahara Talent Solutions SARL</w:t>
      </w:r>
      <w:r>
        <w:br/>
      </w:r>
      <w:r>
        <w:rPr>
          <w:bCs/>
          <w:b/>
        </w:rPr>
        <w:t xml:space="preserve">Address:</w:t>
      </w:r>
      <w:r>
        <w:t xml:space="preserve"> </w:t>
      </w:r>
      <w:r>
        <w:t xml:space="preserve">42, Rue Didouche Mourad, Hydra</w:t>
      </w:r>
      <w:r>
        <w:br/>
      </w:r>
      <w:r>
        <w:rPr>
          <w:bCs/>
          <w:b/>
        </w:rPr>
        <w:t xml:space="preserve">Algeria Algiers, 16000</w:t>
      </w:r>
      <w:r>
        <w:br/>
      </w:r>
      <w:r>
        <w:rPr>
          <w:bCs/>
          <w:b/>
        </w:rPr>
        <w:t xml:space="preserve">Contact:</w:t>
      </w:r>
      <w:r>
        <w:t xml:space="preserve"> </w:t>
      </w:r>
      <w:r>
        <w:t xml:space="preserve">+213 (0) 23 45 67 89</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Ministry of National Education — Regional Directorate of Education, Algiers</w:t>
            </w:r>
          </w:p>
        </w:tc>
      </w:tr>
      <w:tr>
        <w:tc>
          <w:tcPr/>
          <w:p>
            <w:pPr>
              <w:pStyle w:val="Compact"/>
              <w:jc w:val="left"/>
            </w:pPr>
            <w:r>
              <w:rPr>
                <w:bCs/>
                <w:b/>
              </w:rPr>
              <w:t xml:space="preserve">Location:</w:t>
            </w:r>
          </w:p>
        </w:tc>
        <w:tc>
          <w:tcPr/>
          <w:p>
            <w:pPr>
              <w:pStyle w:val="Compact"/>
              <w:jc w:val="left"/>
            </w:pPr>
            <w:r>
              <w:t xml:space="preserve">Algeria Algiers, 16000, Algeria</w:t>
            </w:r>
          </w:p>
        </w:tc>
      </w:tr>
      <w:tr>
        <w:tc>
          <w:tcPr/>
          <w:p>
            <w:pPr>
              <w:pStyle w:val="Compact"/>
              <w:jc w:val="left"/>
            </w:pPr>
            <w:r>
              <w:rPr>
                <w:bCs/>
                <w:b/>
              </w:rPr>
              <w:t xml:space="preserve">Point of Contact:</w:t>
            </w:r>
          </w:p>
        </w:tc>
        <w:tc>
          <w:tcPr/>
          <w:p>
            <w:pPr>
              <w:pStyle w:val="Compact"/>
              <w:jc w:val="left"/>
            </w:pPr>
            <w:r>
              <w:t xml:space="preserve">Dr. Amine Benali, Director of Human Resources</w:t>
            </w:r>
          </w:p>
        </w:tc>
      </w:tr>
      <w:tr>
        <w:tc>
          <w:tcPr/>
          <w:p>
            <w:pPr>
              <w:pStyle w:val="Compact"/>
              <w:jc w:val="left"/>
            </w:pPr>
            <w:r>
              <w:rPr>
                <w:bCs/>
                <w:b/>
              </w:rPr>
              <w:t xml:space="preserve">Reference:</w:t>
            </w:r>
          </w:p>
        </w:tc>
        <w:tc>
          <w:tcPr/>
          <w:p>
            <w:pPr>
              <w:pStyle w:val="Compact"/>
              <w:jc w:val="left"/>
            </w:pPr>
            <w:r>
              <w:t xml:space="preserve">HR-REQ-2025-EDU-0198</w:t>
            </w:r>
          </w:p>
        </w:tc>
      </w:tr>
    </w:tbl>
    <w:bookmarkEnd w:id="21"/>
    <w:bookmarkStart w:id="22" w:name="Xf0d8b8a9b90bc504aefb2850f6325d485977db6"/>
    <w:p>
      <w:pPr>
        <w:pStyle w:val="Heading2"/>
      </w:pPr>
      <w:r>
        <w:t xml:space="preserve">2. Scope of Work — Education Administrator Role</w:t>
      </w:r>
    </w:p>
    <w:p>
      <w:pPr>
        <w:pStyle w:val="FirstParagraph"/>
      </w:pPr>
      <w:r>
        <w:t xml:space="preserve">This</w:t>
      </w:r>
      <w:r>
        <w:t xml:space="preserve"> </w:t>
      </w:r>
      <w:r>
        <w:t xml:space="preserve">Quotation Estimate</w:t>
      </w:r>
      <w:r>
        <w:t xml:space="preserve"> </w:t>
      </w:r>
      <w:r>
        <w:t xml:space="preserve">is issued in response to the formal request for the recruitment, onboarding, and first-year professional support of an</w:t>
      </w:r>
      <w:r>
        <w:t xml:space="preserve"> </w:t>
      </w:r>
      <w:r>
        <w:t xml:space="preserve">Education Administrator</w:t>
      </w:r>
      <w:r>
        <w:t xml:space="preserve"> </w:t>
      </w:r>
      <w:r>
        <w:t xml:space="preserve">to be deployed within the educational administrative framework of</w:t>
      </w:r>
      <w:r>
        <w:t xml:space="preserve"> </w:t>
      </w:r>
      <w:r>
        <w:t xml:space="preserve">Algeria Algiers</w:t>
      </w:r>
      <w:r>
        <w:t xml:space="preserve">. The role of the Education Administrator encompasses the coordination of academic programs, management of institutional records, oversight of curriculum implementation, liaison between faculty and administrative bodies, and the facilitation of compliance with the Algerian national education regulations as established by the Ministry of National Education.</w:t>
      </w:r>
    </w:p>
    <w:p>
      <w:pPr>
        <w:pStyle w:val="BodyText"/>
      </w:pPr>
      <w:r>
        <w:t xml:space="preserve">The Education Administrator will be responsible for ensuring that all administrative operations within the assigned educational institution in Algeria Algiers are conducted in accordance with the latest directives issued by the regional education authority. This includes the management of student enrollment databases, scheduling of examinations, coordination of teacher assignments, preparation of annual institutional reports, and the organization of parent-teacher conferences. The position requires a minimum of five (5) years of experience in educational administration within the Algerian public or private education system, fluency in both Arabic and French, and a strong command of digital administrative tools.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Recruitment and selection process for the Education Administrator position, including job posting, candidate screening, interviews, and background verification within Algeria Algiers</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Onboarding and integration program for the Education Administrator, covering institutional orientation, regulatory briefing on Algerian education law, and IT system access setup</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First-year monthly salary and statutory social contributions (CNAS) for the Education Administrator, inclusive of housing allowance applicable in Algeria Algiers</w:t>
            </w:r>
          </w:p>
        </w:tc>
        <w:tc>
          <w:tcPr/>
          <w:p>
            <w:pPr>
              <w:pStyle w:val="Compact"/>
              <w:jc w:val="left"/>
            </w:pPr>
            <w:r>
              <w:t xml:space="preserve">12 months</w:t>
            </w:r>
          </w:p>
        </w:tc>
        <w:tc>
          <w:tcPr/>
          <w:p>
            <w:pPr>
              <w:pStyle w:val="Compact"/>
              <w:jc w:val="left"/>
            </w:pPr>
            <w:r>
              <w:t xml:space="preserve">148,000</w:t>
            </w:r>
          </w:p>
        </w:tc>
        <w:tc>
          <w:tcPr/>
          <w:p>
            <w:pPr>
              <w:pStyle w:val="Compact"/>
              <w:jc w:val="left"/>
            </w:pPr>
            <w:r>
              <w:t xml:space="preserve">1,776,000</w:t>
            </w:r>
          </w:p>
        </w:tc>
      </w:tr>
      <w:tr>
        <w:tc>
          <w:tcPr/>
          <w:p>
            <w:pPr>
              <w:pStyle w:val="Compact"/>
              <w:jc w:val="left"/>
            </w:pPr>
            <w:r>
              <w:t xml:space="preserve">04</w:t>
            </w:r>
          </w:p>
        </w:tc>
        <w:tc>
          <w:tcPr/>
          <w:p>
            <w:pPr>
              <w:pStyle w:val="Compact"/>
              <w:jc w:val="left"/>
            </w:pPr>
            <w:r>
              <w:t xml:space="preserve">Professional development and continuous training for the Education Administrator, including workshops on modern educational management, digital transformation in Algerian schools, and leadership development</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Administrative support and HR compliance monitoring for the Education Administrator throughout the first contract year, ensuring alignment with Algerian labor code provisions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Performance evaluation framework design and quarterly assessment sessions specific to the Education Administrator role in the Algeria Algiers educational context</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Legal and regulatory consulting for the Education Administrator contract, including drafting of the employment agreement in compliance with Algerian legislation and the specific terms governing public education sector positions</w:t>
            </w:r>
          </w:p>
        </w:tc>
        <w:tc>
          <w:tcPr/>
          <w:p>
            <w:pPr>
              <w:pStyle w:val="Compact"/>
              <w:jc w:val="left"/>
            </w:pPr>
            <w:r>
              <w:t xml:space="preserve">One-time</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TOTAL ESTIMATED COST (DZD)</w:t>
            </w:r>
          </w:p>
        </w:tc>
        <w:tc>
          <w:tcPr/>
          <w:p>
            <w:pPr>
              <w:pStyle w:val="Compact"/>
              <w:jc w:val="left"/>
            </w:pPr>
            <w:r>
              <w:t xml:space="preserve">3,391,000</w:t>
            </w:r>
          </w:p>
        </w:tc>
      </w:tr>
    </w:tbl>
    <w:p>
      <w:pPr>
        <w:pStyle w:val="BodyText"/>
      </w:pPr>
      <w:r>
        <w:rPr>
          <w:bCs/>
          <w:b/>
        </w:rPr>
        <w:t xml:space="preserve">Note:</w:t>
      </w:r>
      <w:r>
        <w:t xml:space="preserve"> </w:t>
      </w:r>
      <w:r>
        <w:t xml:space="preserve">All amounts stated in this Quotation Estimate are denominated in Algerian Dinars (DZD) and are exclusive of applicable Value Added Tax (VAT) at the rate of 19%, unless otherwise specified by the client. The total cost including VAT amounts to</w:t>
      </w:r>
      <w:r>
        <w:t xml:space="preserve"> </w:t>
      </w:r>
      <w:r>
        <w:rPr>
          <w:bCs/>
          <w:b/>
        </w:rPr>
        <w:t xml:space="preserve">4,035,290 DZD</w:t>
      </w:r>
      <w:r>
        <w:t xml:space="preserve">. This Quotation Estimate is specific to the Education Administrator position and the operational context of Algeria Algiers.</w:t>
      </w:r>
    </w:p>
    <w:bookmarkEnd w:id="23"/>
    <w:bookmarkStart w:id="25" w:name="terms-and-conditions"/>
    <w:p>
      <w:pPr>
        <w:pStyle w:val="Heading2"/>
      </w:pPr>
      <w:r>
        <w:t xml:space="preserve">4. Terms and Conditions</w:t>
      </w:r>
    </w:p>
    <w:bookmarkStart w:id="24" w:name="X9c782f0b0204388f7bfa1a83015f49a67306a63"/>
    <w:p>
      <w:pPr>
        <w:pStyle w:val="Heading3"/>
      </w:pPr>
      <w:r>
        <w:t xml:space="preserve">General Terms Governing This Quotation Estimate</w:t>
      </w:r>
    </w:p>
    <w:p>
      <w:pPr>
        <w:numPr>
          <w:ilvl w:val="0"/>
          <w:numId w:val="1001"/>
        </w:numPr>
        <w:pStyle w:val="Compact"/>
      </w:pPr>
      <w:r>
        <w:t xml:space="preserve">This Quotation Estimate is valid for a period of sixty (60) calendar days from the date of issue. Beyond this period, all rates and conditions are subject to revision based on prevailing market conditions in Algeria Algiers.</w:t>
      </w:r>
    </w:p>
    <w:p>
      <w:pPr>
        <w:numPr>
          <w:ilvl w:val="0"/>
          <w:numId w:val="1001"/>
        </w:numPr>
        <w:pStyle w:val="Compact"/>
      </w:pPr>
      <w:r>
        <w:t xml:space="preserve">Payment terms: 40% advance payment upon acceptance of this Quotation Estimate, 35% upon successful onboarding of the Education Administrator, and 25% upon completion of the first six (6) months of service.</w:t>
      </w:r>
    </w:p>
    <w:p>
      <w:pPr>
        <w:numPr>
          <w:ilvl w:val="0"/>
          <w:numId w:val="1001"/>
        </w:numPr>
        <w:pStyle w:val="Compact"/>
      </w:pPr>
      <w:r>
        <w:t xml:space="preserve">The Education Administrator shall be subject to the Algerian Labor Code (Law No. 90-11 of April 21, 1990, as amended) and all applicable regulations governing the public education sector in Algeria.</w:t>
      </w:r>
    </w:p>
    <w:p>
      <w:pPr>
        <w:numPr>
          <w:ilvl w:val="0"/>
          <w:numId w:val="1001"/>
        </w:numPr>
        <w:pStyle w:val="Compact"/>
      </w:pPr>
      <w:r>
        <w:t xml:space="preserve">Sahara Talent Solutions SARL shall not be held liable for any performance deficiencies of the Education Administrator arising from factors outside the scope of professional recruitment and onboarding services described herein.</w:t>
      </w:r>
    </w:p>
    <w:p>
      <w:pPr>
        <w:numPr>
          <w:ilvl w:val="0"/>
          <w:numId w:val="1001"/>
        </w:numPr>
        <w:pStyle w:val="Compact"/>
      </w:pPr>
      <w:r>
        <w:t xml:space="preserve">Any modifications to the scope of work, including changes to the Education Administrator's responsibilities or the operational location within Algeria Algiers, must be agreed upon in writing by both parties prior to implementation.</w:t>
      </w:r>
    </w:p>
    <w:p>
      <w:pPr>
        <w:numPr>
          <w:ilvl w:val="0"/>
          <w:numId w:val="1001"/>
        </w:numPr>
        <w:pStyle w:val="Compact"/>
      </w:pPr>
      <w:r>
        <w:t xml:space="preserve">This Quotation Estimate does not constitute a binding employment contract. The formal employment agreement for the Education Administrator will be executed separately in accordance with Algerian legal requirements.</w:t>
      </w:r>
    </w:p>
    <w:p>
      <w:pPr>
        <w:numPr>
          <w:ilvl w:val="0"/>
          <w:numId w:val="1001"/>
        </w:numPr>
        <w:pStyle w:val="Compact"/>
      </w:pPr>
      <w:r>
        <w:t xml:space="preserve">Confidentiality: All information exchanged in connection with this Quotation Estimate and the subsequent engagement shall be treated as strictly confidential by both parties.</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submitted to the competent courts of Algiers, Algeria.</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for the Education Administrator position in Algeria Algiers and confirms acceptance of all terms, conditions, and cost estimates outlined herein. This signature authorizes Sahara Talent Solutions SARL to proceed with the recruitment and deployment process as described.</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Sahara Talent Solutions SARL</w:t>
      </w:r>
      <w:r>
        <w:br/>
      </w: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Quotation Estimate No. QTE-EDU-2025-0472</w:t>
      </w:r>
      <w:r>
        <w:t xml:space="preserve"> </w:t>
      </w:r>
      <w:r>
        <w:t xml:space="preserve">| Education Administrator | Algeria Algiers</w:t>
      </w:r>
    </w:p>
    <w:p>
      <w:pPr>
        <w:pStyle w:val="BodyText"/>
      </w:pPr>
      <w:r>
        <w:t xml:space="preserve">Sahara Talent Solutions SARL — 42, Rue Didouche Mourad, Hydra, Algeria Algiers, 16000</w:t>
      </w:r>
    </w:p>
    <w:p>
      <w:pPr>
        <w:pStyle w:val="BodyText"/>
      </w:pPr>
      <w:r>
        <w:t xml:space="preserve">RC: 16/00-1234567B25 | NIF: 002516001234567 | NIS: 00251600123456789</w:t>
      </w:r>
    </w:p>
    <w:p>
      <w:pPr>
        <w:pStyle w:val="BodyText"/>
      </w:pPr>
      <w:r>
        <w:t xml:space="preserve">This document is generated electronically and is valid without a physical stamp. © 2025 Sahara Talent Solutions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Algeria Algiers</dc:title>
  <dc:creator/>
  <dc:language>en</dc:language>
  <cp:keywords/>
  <dcterms:created xsi:type="dcterms:W3CDTF">2026-10-10T08:59:51Z</dcterms:created>
  <dcterms:modified xsi:type="dcterms:W3CDTF">2026-10-10T08:59:51Z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