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Bangladesh</w:t>
      </w:r>
      <w:r>
        <w:t xml:space="preserve"> </w:t>
      </w:r>
      <w:r>
        <w:t xml:space="preserve">Dhaka</w:t>
      </w:r>
    </w:p>
    <w:bookmarkStart w:id="21" w:name="quotation-estimate"/>
    <w:p>
      <w:pPr>
        <w:pStyle w:val="Heading1"/>
      </w:pPr>
      <w:r>
        <w:t xml:space="preserve">QUOTATION ESTIMATE</w:t>
      </w:r>
    </w:p>
    <w:bookmarkStart w:id="20" w:name="Xab71055f7f02cbe4f6cf7984e1d9dcf3e21a2e0"/>
    <w:p>
      <w:pPr>
        <w:pStyle w:val="Heading2"/>
      </w:pPr>
      <w:r>
        <w:t xml:space="preserve">Professional Engagement of an Education Administrator</w:t>
      </w:r>
    </w:p>
    <w:p>
      <w:pPr>
        <w:pStyle w:val="FirstParagraph"/>
      </w:pPr>
      <w:r>
        <w:t xml:space="preserve">Prepared for use in Bangladesh Dhaka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QTE-EDU-DHK-2025-0472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Academic Staffing Solutions Ltd., House 42, Road 11, Banani, Bangladesh Dhaka-1213</w:t>
            </w:r>
          </w:p>
        </w:tc>
      </w:tr>
      <w:tr>
        <w:tc>
          <w:tcPr/>
          <w:p>
            <w:pPr>
              <w:pStyle w:val="Compact"/>
              <w:jc w:val="left"/>
            </w:pPr>
            <w:r>
              <w:t xml:space="preserve">Prepared For:</w:t>
            </w:r>
          </w:p>
        </w:tc>
        <w:tc>
          <w:tcPr/>
          <w:p>
            <w:pPr>
              <w:pStyle w:val="Compact"/>
              <w:jc w:val="left"/>
            </w:pPr>
            <w:r>
              <w:t xml:space="preserve">Mr. Rafiqul Islam, Director of Operations, Dhaka International College of Management, Mirpur 10, Bangladesh Dhaka-1216</w:t>
            </w:r>
          </w:p>
        </w:tc>
      </w:tr>
      <w:tr>
        <w:tc>
          <w:tcPr/>
          <w:p>
            <w:pPr>
              <w:pStyle w:val="Compact"/>
              <w:jc w:val="left"/>
            </w:pPr>
            <w:r>
              <w:t xml:space="preserve">Subject:</w:t>
            </w:r>
          </w:p>
        </w:tc>
        <w:tc>
          <w:tcPr/>
          <w:p>
            <w:pPr>
              <w:pStyle w:val="Compact"/>
              <w:jc w:val="left"/>
            </w:pPr>
            <w:r>
              <w:t xml:space="preserve">Quotation Estimate for the Recruitment, Placement, and Ongoing Support of a Full-Time Education Administrator in Bangladesh Dhaka</w:t>
            </w:r>
          </w:p>
        </w:tc>
      </w:tr>
    </w:tbl>
    <w:bookmarkStart w:id="22" w:name="X091f0dfb82768bdcc14fb07ea5eabec314d991f"/>
    <w:p>
      <w:pPr>
        <w:pStyle w:val="Heading3"/>
      </w:pPr>
      <w:r>
        <w:t xml:space="preserve">1. Introduction and Purpose of This Quotation Estimate</w:t>
      </w:r>
    </w:p>
    <w:p>
      <w:pPr>
        <w:pStyle w:val="FirstParagraph"/>
      </w:pPr>
      <w:r>
        <w:t xml:space="preserve">This Quotation Estimate is issued by Academic Staffing Solutions Ltd. in response to the formal request received from Dhaka International College of Management for the engagement of a qualified</w:t>
      </w:r>
      <w:r>
        <w:t xml:space="preserve"> </w:t>
      </w:r>
      <w:r>
        <w:t xml:space="preserve">Education Administrator</w:t>
      </w:r>
      <w:r>
        <w:t xml:space="preserve"> </w:t>
      </w:r>
      <w:r>
        <w:t xml:space="preserve">to oversee academic operations, faculty coordination, student affairs management, and institutional compliance within the Bangladesh Dhaka metropolitan area. This document outlines the complete scope of services, associated costs, payment schedules, and contractual terms governing the proposed engagement. All figures presented in this Quotation Estimate are denominated in Bangladeshi Taka (BDT) and reflect current market rates applicable to the Bangladesh Dhaka professional services sector as of the date of issue.</w:t>
      </w:r>
    </w:p>
    <w:bookmarkEnd w:id="22"/>
    <w:bookmarkStart w:id="23" w:name="Xe6b269731e030716c037263561e6fc5ede49829"/>
    <w:p>
      <w:pPr>
        <w:pStyle w:val="Heading3"/>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 Quotation Estimate shall perform the following duties and responsibilities on a full-time basis (five days per week, 45 hours per week) at the client's premises in Bangladesh Dhaka:</w:t>
      </w:r>
    </w:p>
    <w:p>
      <w:pPr>
        <w:numPr>
          <w:ilvl w:val="0"/>
          <w:numId w:val="1001"/>
        </w:numPr>
        <w:pStyle w:val="Compact"/>
      </w:pPr>
      <w:r>
        <w:t xml:space="preserve">Day-to-day management of academic scheduling, curriculum implementation, and examination coordination across all departments of the institution.</w:t>
      </w:r>
    </w:p>
    <w:p>
      <w:pPr>
        <w:numPr>
          <w:ilvl w:val="0"/>
          <w:numId w:val="1001"/>
        </w:numPr>
        <w:pStyle w:val="Compact"/>
      </w:pPr>
      <w:r>
        <w:t xml:space="preserve">Supervision and performance evaluation of teaching and non-teaching staff, including the preparation of annual appraisals in compliance with Bangladesh University Grants Commission (UGC) guidelines.</w:t>
      </w:r>
    </w:p>
    <w:p>
      <w:pPr>
        <w:numPr>
          <w:ilvl w:val="0"/>
          <w:numId w:val="1001"/>
        </w:numPr>
        <w:pStyle w:val="Compact"/>
      </w:pPr>
      <w:r>
        <w:t xml:space="preserve">Administration of student enrollment, admission processing, fee collection oversight, and academic record maintenance in accordance with Bangladesh Dhaka regulatory standards.</w:t>
      </w:r>
    </w:p>
    <w:p>
      <w:pPr>
        <w:numPr>
          <w:ilvl w:val="0"/>
          <w:numId w:val="1001"/>
        </w:numPr>
        <w:pStyle w:val="Compact"/>
      </w:pPr>
      <w:r>
        <w:t xml:space="preserve">Coordination with the Bangladesh Dhaka Education Board and relevant governmental bodies to ensure institutional accreditation and compliance with national education policies.</w:t>
      </w:r>
    </w:p>
    <w:p>
      <w:pPr>
        <w:numPr>
          <w:ilvl w:val="0"/>
          <w:numId w:val="1001"/>
        </w:numPr>
        <w:pStyle w:val="Compact"/>
      </w:pPr>
      <w:r>
        <w:t xml:space="preserve">Organization of academic seminars, workshops, and faculty development programs within the Bangladesh Dhaka higher education ecosystem.</w:t>
      </w:r>
    </w:p>
    <w:p>
      <w:pPr>
        <w:numPr>
          <w:ilvl w:val="0"/>
          <w:numId w:val="1001"/>
        </w:numPr>
        <w:pStyle w:val="Compact"/>
      </w:pPr>
      <w:r>
        <w:t xml:space="preserve">Management of institutional budgets, procurement of academic materials, and maintenance of administrative documentation.</w:t>
      </w:r>
    </w:p>
    <w:p>
      <w:pPr>
        <w:numPr>
          <w:ilvl w:val="0"/>
          <w:numId w:val="1001"/>
        </w:numPr>
        <w:pStyle w:val="Compact"/>
      </w:pPr>
      <w:r>
        <w:t xml:space="preserve">Liaison with parents, students, and external stakeholders to resolve academic grievances and maintain institutional reputation in the Bangladesh Dhaka community.</w:t>
      </w:r>
    </w:p>
    <w:bookmarkEnd w:id="23"/>
    <w:bookmarkStart w:id="24" w:name="candidate-qualification-requirements"/>
    <w:p>
      <w:pPr>
        <w:pStyle w:val="Heading3"/>
      </w:pPr>
      <w:r>
        <w:t xml:space="preserve">3. Candidate Qualification Requirements</w:t>
      </w:r>
    </w:p>
    <w:p>
      <w:pPr>
        <w:pStyle w:val="FirstParagraph"/>
      </w:pPr>
      <w:r>
        <w:t xml:space="preserve">The</w:t>
      </w:r>
      <w:r>
        <w:t xml:space="preserve"> </w:t>
      </w:r>
      <w:r>
        <w:t xml:space="preserve">Education Administrator</w:t>
      </w:r>
      <w:r>
        <w:t xml:space="preserve"> </w:t>
      </w:r>
      <w:r>
        <w:t xml:space="preserve">proposed under this Quotation Estimate shall possess a minimum of a Master's degree in Education Management, Educational Leadership, or a related discipline from a recognized university in Bangladesh or an internationally accredited institution. A minimum of five (5) years of progressive experience in academic administration within a higher education institution in Bangladesh Dhaka or a comparable metropolitan setting is mandatory. Proficiency in English and Bangla, both written and spoken, is required. Familiarity with academic management software (e.g., ERP systems, student information systems) and the regulatory framework governing education institutions in Bangladesh Dhaka is strongly preferred.</w:t>
      </w:r>
    </w:p>
    <w:bookmarkEnd w:id="24"/>
    <w:bookmarkStart w:id="25" w:name="X9731a520f2df829f1d1069be7bb81379a3f65c0"/>
    <w:p>
      <w:pPr>
        <w:pStyle w:val="Heading3"/>
      </w:pPr>
      <w:r>
        <w:t xml:space="preserve">4. Financial Breakdown – Quotation Estimate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 of Service / Cost Item</w:t>
            </w:r>
          </w:p>
        </w:tc>
        <w:tc>
          <w:tcPr/>
          <w:p>
            <w:pPr>
              <w:pStyle w:val="Compact"/>
              <w:jc w:val="left"/>
            </w:pPr>
            <w:r>
              <w:t xml:space="preserve">Duration</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Recruitment, screening, and placement of the Education Administrator (includes CV sourcing, interviews, background verification, and reference checks within Bangladesh Dhaka)</w:t>
            </w:r>
          </w:p>
        </w:tc>
        <w:tc>
          <w:tcPr/>
          <w:p>
            <w:pPr>
              <w:pStyle w:val="Compact"/>
              <w:jc w:val="left"/>
            </w:pPr>
            <w:r>
              <w:t xml:space="preserve">One-time</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Monthly salary of the Education Administrator (inclusive of basic pay, house rent allowance, medical allowance, and transport allowance as per Bangladesh Dhaka cost of living)</w:t>
            </w:r>
          </w:p>
        </w:tc>
        <w:tc>
          <w:tcPr/>
          <w:p>
            <w:pPr>
              <w:pStyle w:val="Compact"/>
              <w:jc w:val="left"/>
            </w:pPr>
            <w:r>
              <w:t xml:space="preserve">12 months</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Employer's contribution to social security (NPS) and statutory benefits for the Education Administrator</w:t>
            </w:r>
          </w:p>
        </w:tc>
        <w:tc>
          <w:tcPr/>
          <w:p>
            <w:pPr>
              <w:pStyle w:val="Compact"/>
              <w:jc w:val="left"/>
            </w:pPr>
            <w:r>
              <w:t xml:space="preserve">12 months</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Onboarding, orientation, and initial training program for the Education Administrator (3-day structured program in Bangladesh Dhaka)</w:t>
            </w:r>
          </w:p>
        </w:tc>
        <w:tc>
          <w:tcPr/>
          <w:p>
            <w:pPr>
              <w:pStyle w:val="Compact"/>
              <w:jc w:val="left"/>
            </w:pPr>
            <w:r>
              <w:t xml:space="preserve">One-time</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Ongoing HR support, performance monitoring, and quarterly review services for the Education Administrator</w:t>
            </w:r>
          </w:p>
        </w:tc>
        <w:tc>
          <w:tcPr/>
          <w:p>
            <w:pPr>
              <w:pStyle w:val="Compact"/>
              <w:jc w:val="left"/>
            </w:pPr>
            <w:r>
              <w:t xml:space="preserve">12 months</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Professional liability insurance coverage for the Education Administrator during the engagement period</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Administrative overhead, documentation, and compliance filing (VAT, withholding tax, and Bangladesh Dhaka municipal registrations)</w:t>
            </w:r>
          </w:p>
        </w:tc>
        <w:tc>
          <w:tcPr/>
          <w:p>
            <w:pPr>
              <w:pStyle w:val="Compact"/>
              <w:jc w:val="left"/>
            </w:pPr>
            <w:r>
              <w:t xml:space="preserve">12 months</w:t>
            </w:r>
          </w:p>
        </w:tc>
        <w:tc>
          <w:tcPr/>
          <w:p>
            <w:pPr>
              <w:pStyle w:val="Compact"/>
              <w:jc w:val="left"/>
            </w:pPr>
            <w:r>
              <w:t xml:space="preserve">58,000.00</w:t>
            </w:r>
          </w:p>
        </w:tc>
      </w:tr>
      <w:tr>
        <w:tc>
          <w:tcPr>
            <w:gridSpan w:val="3"/>
          </w:tcPr>
          <w:p>
            <w:pPr>
              <w:pStyle w:val="Compact"/>
              <w:jc w:val="left"/>
            </w:pPr>
            <w:r>
              <w:t xml:space="preserve">Subtotal (BDT)</w:t>
            </w:r>
          </w:p>
        </w:tc>
        <w:tc>
          <w:tcPr/>
          <w:p>
            <w:pPr>
              <w:pStyle w:val="Compact"/>
              <w:jc w:val="left"/>
            </w:pPr>
            <w:r>
              <w:t xml:space="preserve">1,976,000.00</w:t>
            </w:r>
          </w:p>
        </w:tc>
      </w:tr>
      <w:tr>
        <w:tc>
          <w:tcPr>
            <w:gridSpan w:val="3"/>
          </w:tcPr>
          <w:p>
            <w:pPr>
              <w:pStyle w:val="Compact"/>
              <w:jc w:val="left"/>
            </w:pPr>
            <w:r>
              <w:t xml:space="preserve">VAT @ 15% (as applicable under Bangladesh tax law)</w:t>
            </w:r>
          </w:p>
        </w:tc>
        <w:tc>
          <w:tcPr/>
          <w:p>
            <w:pPr>
              <w:pStyle w:val="Compact"/>
              <w:jc w:val="left"/>
            </w:pPr>
            <w:r>
              <w:t xml:space="preserve">296,400.00</w:t>
            </w:r>
          </w:p>
        </w:tc>
      </w:tr>
      <w:tr>
        <w:tc>
          <w:tcPr>
            <w:gridSpan w:val="3"/>
          </w:tcPr>
          <w:p>
            <w:pPr>
              <w:pStyle w:val="Compact"/>
              <w:jc w:val="left"/>
            </w:pPr>
            <w:r>
              <w:t xml:space="preserve">GRAND TOTAL (BDT)</w:t>
            </w:r>
          </w:p>
        </w:tc>
        <w:tc>
          <w:tcPr/>
          <w:p>
            <w:pPr>
              <w:pStyle w:val="Compact"/>
              <w:jc w:val="left"/>
            </w:pPr>
            <w:r>
              <w:t xml:space="preserve">2,272,400.00</w:t>
            </w:r>
          </w:p>
        </w:tc>
      </w:tr>
    </w:tbl>
    <w:p>
      <w:pPr>
        <w:pStyle w:val="BodyText"/>
      </w:pPr>
      <w:r>
        <w:t xml:space="preserve">* All amounts in this Quotation Estimate are exclusive of any additional costs that may arise due to scope changes requested by the client after acceptance. The monthly salary of BDT 120,000 for the Education Administrator is based on prevailing market benchmarks for senior academic administrative roles in Bangladesh Dhaka as of mid-2025.</w:t>
      </w:r>
    </w:p>
    <w:bookmarkEnd w:id="25"/>
    <w:bookmarkStart w:id="26" w:name="payment-terms-and-schedule"/>
    <w:p>
      <w:pPr>
        <w:pStyle w:val="Heading3"/>
      </w:pPr>
      <w:r>
        <w:t xml:space="preserve">5. Payment Terms and Schedule</w:t>
      </w:r>
    </w:p>
    <w:p>
      <w:pPr>
        <w:pStyle w:val="FirstParagraph"/>
      </w:pPr>
      <w:r>
        <w:t xml:space="preserve">Payment against this Quotation Estimate shall be made in the following installments via bank transfer to the account of Academic Staffing Solutions Ltd. at a commercial bank in Bangladesh Dhaka:</w:t>
      </w:r>
    </w:p>
    <w:p>
      <w:pPr>
        <w:numPr>
          <w:ilvl w:val="0"/>
          <w:numId w:val="1002"/>
        </w:numPr>
        <w:pStyle w:val="Compact"/>
      </w:pPr>
      <w:r>
        <w:rPr>
          <w:bCs/>
          <w:b/>
        </w:rPr>
        <w:t xml:space="preserve">Advance Payment (30%):</w:t>
      </w:r>
      <w:r>
        <w:t xml:space="preserve"> </w:t>
      </w:r>
      <w:r>
        <w:t xml:space="preserve">BDT 681,720.00 due within seven (7) working days of signed acceptance of this Quotation Estimate.</w:t>
      </w:r>
    </w:p>
    <w:p>
      <w:pPr>
        <w:numPr>
          <w:ilvl w:val="0"/>
          <w:numId w:val="1002"/>
        </w:numPr>
        <w:pStyle w:val="Compact"/>
      </w:pPr>
      <w:r>
        <w:rPr>
          <w:bCs/>
          <w:b/>
        </w:rPr>
        <w:t xml:space="preserve">Mid-Term Payment (40%):</w:t>
      </w:r>
      <w:r>
        <w:t xml:space="preserve"> </w:t>
      </w:r>
      <w:r>
        <w:t xml:space="preserve">BDT 908,960.00 due upon successful onboarding and commencement of duties by the Education Administrator.</w:t>
      </w:r>
    </w:p>
    <w:p>
      <w:pPr>
        <w:numPr>
          <w:ilvl w:val="0"/>
          <w:numId w:val="1002"/>
        </w:numPr>
        <w:pStyle w:val="Compact"/>
      </w:pPr>
      <w:r>
        <w:rPr>
          <w:bCs/>
          <w:b/>
        </w:rPr>
        <w:t xml:space="preserve">Final Payment (30%):</w:t>
      </w:r>
      <w:r>
        <w:t xml:space="preserve"> </w:t>
      </w:r>
      <w:r>
        <w:t xml:space="preserve">BDT 681,720.00 due upon completion of the twelve-month engagement period and submission of the final performance report.</w:t>
      </w:r>
    </w:p>
    <w:bookmarkEnd w:id="26"/>
    <w:bookmarkStart w:id="27" w:name="terms-and-conditions"/>
    <w:p>
      <w:pPr>
        <w:pStyle w:val="Heading3"/>
      </w:pPr>
      <w:r>
        <w:t xml:space="preserve">6. Terms and Conditions</w:t>
      </w:r>
    </w:p>
    <w:p>
      <w:pPr>
        <w:numPr>
          <w:ilvl w:val="0"/>
          <w:numId w:val="1003"/>
        </w:numPr>
        <w:pStyle w:val="Compact"/>
      </w:pPr>
      <w:r>
        <w:t xml:space="preserve">This Quotation Estimate is valid for thirty (30) calendar days from the date of issue. Beyond this period, all rates and terms are subject to revision based on prevailing conditions in the Bangladesh Dhaka labor and professional services market.</w:t>
      </w:r>
    </w:p>
    <w:p>
      <w:pPr>
        <w:numPr>
          <w:ilvl w:val="0"/>
          <w:numId w:val="1003"/>
        </w:numPr>
        <w:pStyle w:val="Compact"/>
      </w:pPr>
      <w:r>
        <w:t xml:space="preserve">The Education Administrator shall be bound by a non-disclosure agreement and a code of conduct aligned with the ethical standards of the Bangladesh Dhaka higher education sector.</w:t>
      </w:r>
    </w:p>
    <w:p>
      <w:pPr>
        <w:numPr>
          <w:ilvl w:val="0"/>
          <w:numId w:val="1003"/>
        </w:numPr>
        <w:pStyle w:val="Compact"/>
      </w:pPr>
      <w:r>
        <w:t xml:space="preserve">Either party may terminate the engagement with thirty (30) days' written notice. In the event of early termination, a pro-rata adjustment shall be applied to the remaining balance of this Quotation Estimate.</w:t>
      </w:r>
    </w:p>
    <w:p>
      <w:pPr>
        <w:numPr>
          <w:ilvl w:val="0"/>
          <w:numId w:val="1003"/>
        </w:numPr>
        <w:pStyle w:val="Compact"/>
      </w:pPr>
      <w:r>
        <w:t xml:space="preserve">Academic Staffing Solutions Ltd. shall not be liable for any disciplinary action taken by the client against the Education Administrator after the placement is completed, except in cases of gross negligence during the recruitment process.</w:t>
      </w:r>
    </w:p>
    <w:p>
      <w:pPr>
        <w:numPr>
          <w:ilvl w:val="0"/>
          <w:numId w:val="1003"/>
        </w:numPr>
        <w:pStyle w:val="Compact"/>
      </w:pPr>
      <w:r>
        <w:t xml:space="preserve">All disputes arising from this Quotation Estimate shall be resolved through amicable negotiation. In the absence of resolution, the matter shall be referred to the competent courts in Bangladesh Dhaka under the jurisdiction of the Dhaka District Judiciary.</w:t>
      </w:r>
    </w:p>
    <w:p>
      <w:pPr>
        <w:numPr>
          <w:ilvl w:val="0"/>
          <w:numId w:val="1003"/>
        </w:numPr>
        <w:pStyle w:val="Compact"/>
      </w:pPr>
      <w:r>
        <w:t xml:space="preserve">This Quotation Estimate does not constitute a guarantee of employment. The final hiring decision rests solely with the client institution.</w:t>
      </w:r>
    </w:p>
    <w:p>
      <w:pPr>
        <w:numPr>
          <w:ilvl w:val="0"/>
          <w:numId w:val="1003"/>
        </w:numPr>
        <w:pStyle w:val="Compact"/>
      </w:pPr>
      <w:r>
        <w:t xml:space="preserve">Any amendments to this Quotation Estimate must be made in writing and signed by authorized representatives of both parties.</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for the engagement of an</w:t>
      </w:r>
      <w:r>
        <w:t xml:space="preserve"> </w:t>
      </w:r>
      <w:r>
        <w:t xml:space="preserve">Education Administrator</w:t>
      </w:r>
      <w:r>
        <w:t xml:space="preserve"> </w:t>
      </w:r>
      <w:r>
        <w:t xml:space="preserve">in Bangladesh Dhaka and agrees to the terms, conditions, and financial obligations outlined herein. This Quotation Estimate shall become a binding agreement upon countersignature by both parties.</w:t>
      </w:r>
    </w:p>
    <w:p>
      <w:pPr>
        <w:pStyle w:val="BodyText"/>
      </w:pPr>
      <w:r>
        <w:rPr>
          <w:bCs/>
          <w:b/>
        </w:rPr>
        <w:t xml:space="preserve">For Academic Staffing Solutions Ltd.</w:t>
      </w:r>
      <w:r>
        <w:br/>
      </w:r>
      <w:r>
        <w:t xml:space="preserve">Name: _________________________</w:t>
      </w:r>
      <w:r>
        <w:br/>
      </w:r>
      <w:r>
        <w:t xml:space="preserve">Designation: Managing Director</w:t>
      </w:r>
      <w:r>
        <w:br/>
      </w:r>
      <w:r>
        <w:t xml:space="preserve">Date: _________________________</w:t>
      </w:r>
      <w:r>
        <w:br/>
      </w:r>
      <w:r>
        <w:t xml:space="preserve">Signature &amp; Seal:</w:t>
      </w:r>
    </w:p>
    <w:p>
      <w:pPr>
        <w:pStyle w:val="BodyText"/>
      </w:pPr>
      <w:r>
        <w:rPr>
          <w:bCs/>
          <w:b/>
        </w:rPr>
        <w:t xml:space="preserve">For Dhaka International College of Management</w:t>
      </w:r>
      <w:r>
        <w:br/>
      </w:r>
      <w:r>
        <w:t xml:space="preserve">Name: _________________________</w:t>
      </w:r>
      <w:r>
        <w:br/>
      </w:r>
      <w:r>
        <w:t xml:space="preserve">Designation: Director of Operations</w:t>
      </w:r>
      <w:r>
        <w:br/>
      </w:r>
      <w:r>
        <w:t xml:space="preserve">Date: _________________________</w:t>
      </w:r>
      <w:r>
        <w:br/>
      </w:r>
      <w:r>
        <w:t xml:space="preserve">Signature &amp; Seal:</w:t>
      </w:r>
    </w:p>
    <w:p>
      <w:pPr>
        <w:pStyle w:val="BodyText"/>
      </w:pPr>
      <w:r>
        <w:t xml:space="preserve">This Quotation Estimate (Ref: QTE-EDU-DHK-2025-0472) is the property of Academic Staffing Solutions Ltd. and is intended solely for the use of the addressee in Bangladesh Dhaka. Unauthorized reproduction or distribution is prohibited. For inquiries, contact: info@acadstaffbd.com | +880-2-9876-5432 | House 42, Road 11, Banani, Bangladesh Dhaka-1213.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Bangladesh Dhaka</dc:title>
  <dc:creator/>
  <dc:language>en</dc:language>
  <cp:keywords/>
  <dcterms:created xsi:type="dcterms:W3CDTF">2026-10-10T08:38:26Z</dcterms:created>
  <dcterms:modified xsi:type="dcterms:W3CDTF">2026-10-10T08:38:26Z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