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Services for Education Administrator Placement &amp; Management</w:t>
      </w:r>
    </w:p>
    <w:p>
      <w:pPr>
        <w:pStyle w:val="BodyText"/>
      </w:pPr>
      <w:r>
        <w:t xml:space="preserve">Chile Santiago</w:t>
      </w:r>
      <w:r>
        <w:t xml:space="preserve"> </w:t>
      </w:r>
      <w:r>
        <w:t xml:space="preserve">  |   Valid Quotation   |   Confidential</w:t>
      </w:r>
    </w:p>
    <w:bookmarkEnd w:id="20"/>
    <w:p>
      <w:pPr>
        <w:pStyle w:val="BodyText"/>
      </w:pPr>
      <w:r>
        <w:rPr>
          <w:bCs/>
          <w:b/>
        </w:rPr>
        <w:t xml:space="preserve">Quotation No.:</w:t>
      </w:r>
      <w:r>
        <w:t xml:space="preserve"> </w:t>
      </w:r>
      <w:r>
        <w:t xml:space="preserve">QE-2025-CHL-0847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Andes Educational Consulting SpA</w:t>
      </w:r>
      <w:r>
        <w:br/>
      </w:r>
      <w:r>
        <w:rPr>
          <w:bCs/>
          <w:b/>
        </w:rPr>
        <w:t xml:space="preserve">Address:</w:t>
      </w:r>
      <w:r>
        <w:t xml:space="preserve"> </w:t>
      </w:r>
      <w:r>
        <w:t xml:space="preserve">Av. Apoquindo 4501, Of. 1204, Las Condes</w:t>
      </w:r>
      <w:r>
        <w:br/>
      </w:r>
      <w:r>
        <w:rPr>
          <w:bCs/>
          <w:b/>
        </w:rPr>
        <w:t xml:space="preserve">Santiago, Chile</w:t>
      </w:r>
      <w:r>
        <w:br/>
      </w:r>
      <w:r>
        <w:rPr>
          <w:bCs/>
          <w:b/>
        </w:rPr>
        <w:t xml:space="preserve">RUT:</w:t>
      </w:r>
      <w:r>
        <w:t xml:space="preserve"> </w:t>
      </w:r>
      <w:r>
        <w:t xml:space="preserve">77.123.456-8</w:t>
      </w:r>
    </w:p>
    <w:p>
      <w:pPr>
        <w:pStyle w:val="BodyText"/>
      </w:pPr>
      <w:r>
        <w:rPr>
          <w:bCs/>
          <w:b/>
        </w:rPr>
        <w:t xml:space="preserve">Prepared For:</w:t>
      </w:r>
      <w:r>
        <w:t xml:space="preserve"> </w:t>
      </w:r>
      <w:r>
        <w:t xml:space="preserve">Colegio Bicentenario del Pacífico</w:t>
      </w:r>
      <w:r>
        <w:br/>
      </w:r>
      <w:r>
        <w:rPr>
          <w:bCs/>
          <w:b/>
        </w:rPr>
        <w:t xml:space="preserve">Address:</w:t>
      </w:r>
      <w:r>
        <w:t xml:space="preserve"> </w:t>
      </w:r>
      <w:r>
        <w:t xml:space="preserve">Av. Libertador Bernardo O'Higgins 1250</w:t>
      </w:r>
      <w:r>
        <w:br/>
      </w:r>
      <w:r>
        <w:rPr>
          <w:bCs/>
          <w:b/>
        </w:rPr>
        <w:t xml:space="preserve">Providencia, Santiago, Chile</w:t>
      </w:r>
      <w:r>
        <w:br/>
      </w:r>
      <w:r>
        <w:rPr>
          <w:bCs/>
          <w:b/>
        </w:rPr>
        <w:t xml:space="preserve">RUT:</w:t>
      </w:r>
      <w:r>
        <w:t xml:space="preserve"> </w:t>
      </w:r>
      <w:r>
        <w:t xml:space="preserve">80.987.654-3</w:t>
      </w:r>
    </w:p>
    <w:bookmarkStart w:id="21" w:name="X80c60555833b190c94f53fc73cc61e3a7be60d8"/>
    <w:p>
      <w:pPr>
        <w:pStyle w:val="Heading2"/>
      </w:pPr>
      <w:r>
        <w:t xml:space="preserve">1. Scope of Services – Education Administrator, Santiago, Chile</w:t>
      </w:r>
    </w:p>
    <w:p>
      <w:pPr>
        <w:pStyle w:val="FirstParagraph"/>
      </w:pPr>
      <w:r>
        <w:t xml:space="preserve">This Quotation Estimate is issued by Andes Educational Consulting SpA to provide a comprehensive professional engagement for the recruitment, onboarding, and ongoing management support of an</w:t>
      </w:r>
      <w:r>
        <w:t xml:space="preserve"> </w:t>
      </w:r>
      <w:r>
        <w:rPr>
          <w:bCs/>
          <w:b/>
        </w:rPr>
        <w:t xml:space="preserve">Education Administrator</w:t>
      </w:r>
      <w:r>
        <w:t xml:space="preserve"> </w:t>
      </w:r>
      <w:r>
        <w:t xml:space="preserve">position at Colegio Bicentenario del Pacífico, located in the Providencia commune of Santiago, Chile. The Education Administrator will be responsible for overseeing academic operations, coordinating curriculum delivery, managing faculty schedules, ensuring compliance with the Chilean Ministry of Education (Ministerio de Educación) regulations, and optimizing institutional performance across all academic departments within the Santiago metropolitan area.</w:t>
      </w:r>
    </w:p>
    <w:p>
      <w:pPr>
        <w:pStyle w:val="BodyText"/>
      </w:pPr>
      <w:r>
        <w:t xml:space="preserve">The scope encompasses a full-cycle engagement including candidate sourcing, structured interviews, background verification in accordance with Chilean labor law (Código del Trabajo, Ley 19.728), onboarding facilitation, and a twelve-month post-placement support period. All services are tailored to the specific educational landscape of Santiago, Chile, where institutions operate under the framework of the Sistema Nacional de Aseguramiento de la Calidad de la Educación (SINAE) and must adhere to the standards set forth by the Agencia de Calidad de la Educación.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Market research and candidate sourcing for Education Administrator role in Santiago, Chile (minimum 3 qualified candidates)</w:t>
            </w:r>
          </w:p>
        </w:tc>
        <w:tc>
          <w:tcPr/>
          <w:p>
            <w:pPr>
              <w:pStyle w:val="Compact"/>
              <w:jc w:val="left"/>
            </w:pPr>
            <w:r>
              <w:t xml:space="preserve">2 weeks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Structured interview panel coordination (3 rounds) with assessment of pedagogical leadership, administrative acumen, and SINAE compliance knowledge</w:t>
            </w:r>
          </w:p>
        </w:tc>
        <w:tc>
          <w:tcPr/>
          <w:p>
            <w:pPr>
              <w:pStyle w:val="Compact"/>
              <w:jc w:val="left"/>
            </w:pPr>
            <w:r>
              <w:t xml:space="preserve">3 weeks</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Background verification, academic credential validation (ANES certification check), and labor law compliance review per Chilean regulations</w:t>
            </w:r>
          </w:p>
        </w:tc>
        <w:tc>
          <w:tcPr/>
          <w:p>
            <w:pPr>
              <w:pStyle w:val="Compact"/>
              <w:jc w:val="left"/>
            </w:pPr>
            <w:r>
              <w:t xml:space="preserve">1 week</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Onboarding program design and execution for the Education Administrator (institutional orientation, Santiago educational network mapping, SINAE reporting systems training)</w:t>
            </w:r>
          </w:p>
        </w:tc>
        <w:tc>
          <w:tcPr/>
          <w:p>
            <w:pPr>
              <w:pStyle w:val="Compact"/>
              <w:jc w:val="left"/>
            </w:pPr>
            <w:r>
              <w:t xml:space="preserve">2 weeks</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Twelve-month post-placement support: monthly performance check-ins, quarterly strategic reviews, and ad-hoc advisory on Chilean educational policy changes</w:t>
            </w:r>
          </w:p>
        </w:tc>
        <w:tc>
          <w:tcPr/>
          <w:p>
            <w:pPr>
              <w:pStyle w:val="Compact"/>
              <w:jc w:val="left"/>
            </w:pPr>
            <w:r>
              <w:t xml:space="preserve">12 months</w:t>
            </w:r>
          </w:p>
        </w:tc>
        <w:tc>
          <w:tcPr/>
          <w:p>
            <w:pPr>
              <w:pStyle w:val="Compact"/>
              <w:jc w:val="left"/>
            </w:pPr>
            <w:r>
              <w:t xml:space="preserve">$1,200,000/mo</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Contingency replacement guarantee (one free re-placement within 90 days if the Education Administrator departs voluntarily)</w:t>
            </w:r>
          </w:p>
        </w:tc>
        <w:tc>
          <w:tcPr/>
          <w:p>
            <w:pPr>
              <w:pStyle w:val="Compact"/>
              <w:jc w:val="left"/>
            </w:pPr>
            <w:r>
              <w:t xml:space="preserve">90 days</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Subtotal</w:t>
            </w:r>
          </w:p>
        </w:tc>
        <w:tc>
          <w:tcPr/>
          <w:p>
            <w:pPr>
              <w:pStyle w:val="Compact"/>
              <w:jc w:val="left"/>
            </w:pPr>
            <w:r>
              <w:t xml:space="preserve">$21,200,000</w:t>
            </w:r>
          </w:p>
        </w:tc>
      </w:tr>
      <w:tr>
        <w:tc>
          <w:tcPr>
            <w:gridSpan w:val="4"/>
          </w:tcPr>
          <w:p>
            <w:pPr>
              <w:pStyle w:val="Compact"/>
              <w:jc w:val="left"/>
            </w:pPr>
            <w:r>
              <w:t xml:space="preserve">IVA (19% – Chilean Value Added Tax)</w:t>
            </w:r>
          </w:p>
        </w:tc>
        <w:tc>
          <w:tcPr/>
          <w:p>
            <w:pPr>
              <w:pStyle w:val="Compact"/>
              <w:jc w:val="left"/>
            </w:pPr>
            <w:r>
              <w:t xml:space="preserve">$4,028,000</w:t>
            </w:r>
          </w:p>
        </w:tc>
      </w:tr>
      <w:tr>
        <w:tc>
          <w:tcPr>
            <w:gridSpan w:val="4"/>
          </w:tcPr>
          <w:p>
            <w:pPr>
              <w:pStyle w:val="Compact"/>
              <w:jc w:val="left"/>
            </w:pPr>
            <w:r>
              <w:rPr>
                <w:bCs/>
                <w:b/>
              </w:rPr>
              <w:t xml:space="preserve">GRAND TOTAL (CLP)</w:t>
            </w:r>
          </w:p>
        </w:tc>
        <w:tc>
          <w:tcPr/>
          <w:p>
            <w:pPr>
              <w:pStyle w:val="Compact"/>
              <w:jc w:val="left"/>
            </w:pPr>
            <w:r>
              <w:rPr>
                <w:bCs/>
                <w:b/>
              </w:rPr>
              <w:t xml:space="preserve">$25,228,000</w:t>
            </w:r>
          </w:p>
        </w:tc>
      </w:tr>
    </w:tbl>
    <w:bookmarkEnd w:id="22"/>
    <w:bookmarkStart w:id="23" w:name="payment-terms"/>
    <w:p>
      <w:pPr>
        <w:pStyle w:val="Heading2"/>
      </w:pPr>
      <w:r>
        <w:t xml:space="preserve">3. Payment Terms</w:t>
      </w:r>
    </w:p>
    <w:p>
      <w:pPr>
        <w:pStyle w:val="FirstParagraph"/>
      </w:pPr>
      <w:r>
        <w:t xml:space="preserve">All amounts are expressed in Chilean Pesos (CLP) and are subject to the 19% IVA as mandated by the Servicio de Impuestos Nacionales (SII) of Chile. Payment shall be structured as follows:</w:t>
      </w:r>
    </w:p>
    <w:p>
      <w:pPr>
        <w:numPr>
          <w:ilvl w:val="0"/>
          <w:numId w:val="1001"/>
        </w:numPr>
        <w:pStyle w:val="Compact"/>
      </w:pPr>
      <w:r>
        <w:rPr>
          <w:bCs/>
          <w:b/>
        </w:rPr>
        <w:t xml:space="preserve">30% advance payment</w:t>
      </w:r>
      <w:r>
        <w:t xml:space="preserve"> </w:t>
      </w:r>
      <w:r>
        <w:t xml:space="preserve">(CLP $7,568,400) upon signed acceptance of this Quotation Estimate, to be paid via bank transfer to the account of Andes Educational Consulting SpA, Banco de Chile, Cuenta Corriente N° 1234567-8, RUT 77.123.456-8.</w:t>
      </w:r>
    </w:p>
    <w:p>
      <w:pPr>
        <w:numPr>
          <w:ilvl w:val="0"/>
          <w:numId w:val="1001"/>
        </w:numPr>
        <w:pStyle w:val="Compact"/>
      </w:pPr>
      <w:r>
        <w:rPr>
          <w:bCs/>
          <w:b/>
        </w:rPr>
        <w:t xml:space="preserve">40% milestone payment</w:t>
      </w:r>
      <w:r>
        <w:t xml:space="preserve"> </w:t>
      </w:r>
      <w:r>
        <w:t xml:space="preserve">(CLP $10,091,200) due upon successful onboarding completion of the Education Administrator.</w:t>
      </w:r>
    </w:p>
    <w:p>
      <w:pPr>
        <w:numPr>
          <w:ilvl w:val="0"/>
          <w:numId w:val="1001"/>
        </w:numPr>
        <w:pStyle w:val="Compact"/>
      </w:pPr>
      <w:r>
        <w:rPr>
          <w:bCs/>
          <w:b/>
        </w:rPr>
        <w:t xml:space="preserve">30% final payment</w:t>
      </w:r>
      <w:r>
        <w:t xml:space="preserve"> </w:t>
      </w:r>
      <w:r>
        <w:t xml:space="preserve">(CLP $7,568,400) due at the conclusion of the twelve-month support period, subject to satisfactory performance evaluation.</w:t>
      </w:r>
    </w:p>
    <w:p>
      <w:pPr>
        <w:numPr>
          <w:ilvl w:val="0"/>
          <w:numId w:val="1001"/>
        </w:numPr>
        <w:pStyle w:val="Compact"/>
      </w:pPr>
      <w:r>
        <w:t xml:space="preserve">Monthly support fees (CLP $1,200,000 + IVA) shall be invoiced on the first business day of each month and are payable within 15 calendar days.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Santiago, Chile.</w:t>
      </w:r>
    </w:p>
    <w:p>
      <w:pPr>
        <w:numPr>
          <w:ilvl w:val="0"/>
          <w:numId w:val="1002"/>
        </w:numPr>
        <w:pStyle w:val="Compact"/>
      </w:pPr>
      <w:r>
        <w:t xml:space="preserve">All services shall be performed in compliance with Chilean labor legislation, including the Código del Trabajo (Ley 19.728), the Ley de Protección de Datos Personales (Ley 19.628), and applicable regulations of the Ministerio de Educación.</w:t>
      </w:r>
    </w:p>
    <w:p>
      <w:pPr>
        <w:numPr>
          <w:ilvl w:val="0"/>
          <w:numId w:val="1002"/>
        </w:numPr>
        <w:pStyle w:val="Compact"/>
      </w:pPr>
      <w:r>
        <w:t xml:space="preserve">The Education Administrator candidate must hold a minimum of a Licenciatura in Education or equivalent degree recognized by the Agencia Nacional de Evaluación de la Calidad y Acreditación (ANES) of Chile.</w:t>
      </w:r>
    </w:p>
    <w:p>
      <w:pPr>
        <w:numPr>
          <w:ilvl w:val="0"/>
          <w:numId w:val="1002"/>
        </w:numPr>
        <w:pStyle w:val="Compact"/>
      </w:pPr>
      <w:r>
        <w:t xml:space="preserve">Andes Educational Consulting SpA shall maintain full confidentiality regarding all candidate data and institutional information in accordance with Chilean data protection law.</w:t>
      </w:r>
    </w:p>
    <w:p>
      <w:pPr>
        <w:numPr>
          <w:ilvl w:val="0"/>
          <w:numId w:val="1002"/>
        </w:numPr>
        <w:pStyle w:val="Compact"/>
      </w:pPr>
      <w:r>
        <w:t xml:space="preserve">Any disputes arising from this Quotation Estimate shall be resolved through the competent courts of Santiago, Chile, or by arbitration before the Cámara de Comercio de Santiago, at the option of the aggrieved party.</w:t>
      </w:r>
    </w:p>
    <w:p>
      <w:pPr>
        <w:numPr>
          <w:ilvl w:val="0"/>
          <w:numId w:val="1002"/>
        </w:numPr>
        <w:pStyle w:val="Compact"/>
      </w:pPr>
      <w:r>
        <w:t xml:space="preserve">This Quotation Estimate does not constitute a binding contract until both parties execute a formal Service Agreement (Contrato de Prestación de Servicios) referencing this document.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 Quotation Estimate for the Education Administrator engagement in Santiago, Chile.</w:t>
      </w:r>
    </w:p>
    <w:p>
      <w:pPr>
        <w:pStyle w:val="BodyText"/>
      </w:pPr>
      <w:r>
        <w:rPr>
          <w:bCs/>
          <w:b/>
        </w:rPr>
        <w:t xml:space="preserve">Andes Educational Consulting SpA</w:t>
      </w:r>
      <w:r>
        <w:br/>
      </w:r>
      <w:r>
        <w:t xml:space="preserve">Name: ___________________________</w:t>
      </w:r>
      <w:r>
        <w:br/>
      </w:r>
      <w:r>
        <w:t xml:space="preserve">Title: Director General</w:t>
      </w:r>
      <w:r>
        <w:br/>
      </w:r>
      <w:r>
        <w:t xml:space="preserve">RUT: 77.123.456-8</w:t>
      </w:r>
      <w:r>
        <w:br/>
      </w:r>
      <w:r>
        <w:t xml:space="preserve">Date: ___________________________</w:t>
      </w:r>
    </w:p>
    <w:p>
      <w:pPr>
        <w:pStyle w:val="BodyText"/>
      </w:pPr>
      <w:r>
        <w:rPr>
          <w:bCs/>
          <w:b/>
        </w:rPr>
        <w:t xml:space="preserve">Colegio Bicentenario del Pacífico</w:t>
      </w:r>
      <w:r>
        <w:br/>
      </w:r>
      <w:r>
        <w:t xml:space="preserve">Name: ___________________________</w:t>
      </w:r>
      <w:r>
        <w:br/>
      </w:r>
      <w:r>
        <w:t xml:space="preserve">Title: Director(a) Académico(a)</w:t>
      </w:r>
      <w:r>
        <w:br/>
      </w:r>
      <w:r>
        <w:t xml:space="preserve">RUT: 80.987.654-3</w:t>
      </w:r>
      <w:r>
        <w:br/>
      </w:r>
      <w:r>
        <w:t xml:space="preserve">Date: ___________________________</w:t>
      </w:r>
    </w:p>
    <w:p>
      <w:pPr>
        <w:pStyle w:val="BodyText"/>
      </w:pPr>
      <w:r>
        <w:t xml:space="preserve">Andes Educational Consulting SpA  |  Av. Apoquindo 4501, Of. 1204, Las Condes, Santiago, Chile  |  Tel: +56 2 2345 6789  |  Email: contacto@andeseducational.cl</w:t>
      </w:r>
    </w:p>
    <w:p>
      <w:pPr>
        <w:pStyle w:val="BodyText"/>
      </w:pPr>
      <w:r>
        <w:t xml:space="preserve">This Quotation Estimate is a confidential document intended solely for the named recipient. Unauthorized reproduction or distribution is prohibited under Chilean intellectual property law (Ley 17.336).</w:t>
      </w:r>
    </w:p>
    <w:p>
      <w:pPr>
        <w:pStyle w:val="BodyText"/>
      </w:pPr>
      <w:r>
        <w:t xml:space="preserve">Document Reference: QE-2025-CHL-0847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Chile Santiago</dc:title>
  <dc:creator/>
  <dc:language>en</dc:language>
  <cp:keywords/>
  <dcterms:created xsi:type="dcterms:W3CDTF">2026-10-10T07:30:51Z</dcterms:created>
  <dcterms:modified xsi:type="dcterms:W3CDTF">2026-10-10T07:30:51Z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