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Education</w:t>
      </w:r>
      <w:r>
        <w:t xml:space="preserve"> </w:t>
      </w:r>
      <w:r>
        <w:t xml:space="preserve">Administrator</w:t>
      </w:r>
      <w:r>
        <w:t xml:space="preserve"> </w:t>
      </w:r>
      <w:r>
        <w:t xml:space="preserve">-</w:t>
      </w:r>
      <w:r>
        <w:t xml:space="preserve"> </w:t>
      </w:r>
      <w:r>
        <w:t xml:space="preserve">Nigeria</w:t>
      </w:r>
      <w:r>
        <w:t xml:space="preserve"> </w:t>
      </w:r>
      <w:r>
        <w:t xml:space="preserve">Lagos</w:t>
      </w:r>
    </w:p>
    <w:bookmarkStart w:id="20" w:name="quotation-estimate"/>
    <w:p>
      <w:pPr>
        <w:pStyle w:val="Heading1"/>
      </w:pPr>
      <w:r>
        <w:t xml:space="preserve">Quotation Estimate</w:t>
      </w:r>
    </w:p>
    <w:p>
      <w:pPr>
        <w:pStyle w:val="FirstParagraph"/>
      </w:pPr>
      <w:r>
        <w:t xml:space="preserve">Professional Services for the Engagement of an Education Administrator</w:t>
      </w:r>
    </w:p>
    <w:p>
      <w:pPr>
        <w:pStyle w:val="BodyText"/>
      </w:pPr>
      <w:r>
        <w:t xml:space="preserve">Prepared for Institutional Use in Nigeria Lagos</w:t>
      </w:r>
    </w:p>
    <w:bookmarkEnd w:id="20"/>
    <w:p>
      <w:pPr>
        <w:pStyle w:val="BodyText"/>
      </w:pPr>
      <w:r>
        <w:t xml:space="preserve">Quotation No.:</w:t>
      </w:r>
      <w:r>
        <w:t xml:space="preserve"> </w:t>
      </w:r>
      <w:r>
        <w:t xml:space="preserve">QE/EDU/LAG/2025/0047</w:t>
      </w:r>
    </w:p>
    <w:p>
      <w:pPr>
        <w:pStyle w:val="BodyText"/>
      </w:pPr>
      <w:r>
        <w:t xml:space="preserve">Date Issued:</w:t>
      </w:r>
      <w:r>
        <w:t xml:space="preserve"> </w:t>
      </w:r>
      <w:r>
        <w:t xml:space="preserve">15 June 2025</w:t>
      </w:r>
    </w:p>
    <w:p>
      <w:pPr>
        <w:pStyle w:val="BodyText"/>
      </w:pPr>
      <w:r>
        <w:t xml:space="preserve">Valid Until:</w:t>
      </w:r>
      <w:r>
        <w:t xml:space="preserve"> </w:t>
      </w:r>
      <w:r>
        <w:t xml:space="preserve">15 September 2025</w:t>
      </w:r>
    </w:p>
    <w:p>
      <w:pPr>
        <w:pStyle w:val="BodyText"/>
      </w:pPr>
      <w:r>
        <w:t xml:space="preserve">Currency:</w:t>
      </w:r>
      <w:r>
        <w:t xml:space="preserve"> </w:t>
      </w:r>
      <w:r>
        <w:t xml:space="preserve">Nigerian Naira (NGN)</w:t>
      </w:r>
    </w:p>
    <w:bookmarkStart w:id="23" w:name="parties-to-this-quotation-estimate"/>
    <w:p>
      <w:pPr>
        <w:pStyle w:val="Heading2"/>
      </w:pPr>
      <w:r>
        <w:t xml:space="preserve">1. Parties to This Quotation Estimate</w:t>
      </w:r>
    </w:p>
    <w:bookmarkStart w:id="21" w:name="service-provider-contractor"/>
    <w:p>
      <w:pPr>
        <w:pStyle w:val="Heading3"/>
      </w:pPr>
      <w:r>
        <w:t xml:space="preserve">Service Provider (Contractor)</w:t>
      </w:r>
    </w:p>
    <w:p>
      <w:pPr>
        <w:pStyle w:val="FirstParagraph"/>
      </w:pPr>
      <w:r>
        <w:rPr>
          <w:bCs/>
          <w:b/>
        </w:rPr>
        <w:t xml:space="preserve">Apex Educational Staffing Solutions Ltd.</w:t>
      </w:r>
      <w:r>
        <w:br/>
      </w:r>
      <w:r>
        <w:t xml:space="preserve">14B Adeola Odeku Street, Victoria Island</w:t>
      </w:r>
      <w:r>
        <w:br/>
      </w:r>
      <w:r>
        <w:t xml:space="preserve">Lagos, Nigeria</w:t>
      </w:r>
      <w:r>
        <w:br/>
      </w:r>
      <w:r>
        <w:t xml:space="preserve">RC No: 1234567</w:t>
      </w:r>
      <w:r>
        <w:br/>
      </w:r>
      <w:r>
        <w:t xml:space="preserve">Contact: procurement@apexedu.ng</w:t>
      </w:r>
      <w:r>
        <w:br/>
      </w:r>
      <w:r>
        <w:t xml:space="preserve">Tel: +234 803 555 0192</w:t>
      </w:r>
    </w:p>
    <w:bookmarkEnd w:id="21"/>
    <w:bookmarkStart w:id="22" w:name="client-institution"/>
    <w:p>
      <w:pPr>
        <w:pStyle w:val="Heading3"/>
      </w:pPr>
      <w:r>
        <w:t xml:space="preserve">Client (Institution)</w:t>
      </w:r>
    </w:p>
    <w:p>
      <w:pPr>
        <w:pStyle w:val="FirstParagraph"/>
      </w:pPr>
      <w:r>
        <w:rPr>
          <w:bCs/>
          <w:b/>
        </w:rPr>
        <w:t xml:space="preserve">[Name of School / Educational Institution]</w:t>
      </w:r>
      <w:r>
        <w:br/>
      </w:r>
      <w:r>
        <w:t xml:space="preserve">[Street Address], [District]</w:t>
      </w:r>
      <w:r>
        <w:br/>
      </w:r>
      <w:r>
        <w:t xml:space="preserve">Lagos, Nigeria</w:t>
      </w:r>
      <w:r>
        <w:br/>
      </w:r>
      <w:r>
        <w:t xml:space="preserve">RC No: [To be inserted]</w:t>
      </w:r>
      <w:r>
        <w:br/>
      </w:r>
      <w:r>
        <w:t xml:space="preserve">Contact: admin@[institution].ng</w:t>
      </w:r>
      <w:r>
        <w:br/>
      </w:r>
      <w:r>
        <w:t xml:space="preserve">Tel: +234 805 555 0347</w:t>
      </w:r>
    </w:p>
    <w:bookmarkEnd w:id="22"/>
    <w:bookmarkEnd w:id="23"/>
    <w:bookmarkStart w:id="24" w:name="X0c7581080508d578c26b6d8dfd726c7e3ca5cc9"/>
    <w:p>
      <w:pPr>
        <w:pStyle w:val="Heading2"/>
      </w:pPr>
      <w:r>
        <w:t xml:space="preserve">2. Purpose and Scope of This Quotation Estimate</w:t>
      </w:r>
    </w:p>
    <w:p>
      <w:pPr>
        <w:pStyle w:val="FirstParagraph"/>
      </w:pPr>
      <w:r>
        <w:t xml:space="preserve">This</w:t>
      </w:r>
      <w:r>
        <w:t xml:space="preserve"> </w:t>
      </w:r>
      <w:r>
        <w:t xml:space="preserve">Quotation Estimate</w:t>
      </w:r>
      <w:r>
        <w:t xml:space="preserve"> </w:t>
      </w:r>
      <w:r>
        <w:t xml:space="preserve">is issued by Apex Educational Staffing Solutions Ltd. to provide a comprehensive, itemised financial breakdown for the recruitment, onboarding, and ongoing professional engagement of a qualified</w:t>
      </w:r>
      <w:r>
        <w:t xml:space="preserve"> </w:t>
      </w:r>
      <w:r>
        <w:t xml:space="preserve">Education Administrator</w:t>
      </w:r>
      <w:r>
        <w:t xml:space="preserve"> </w:t>
      </w:r>
      <w:r>
        <w:t xml:space="preserve">to serve within the client's educational institution located in</w:t>
      </w:r>
      <w:r>
        <w:t xml:space="preserve"> </w:t>
      </w:r>
      <w:r>
        <w:t xml:space="preserve">Nigeria Lagos</w:t>
      </w:r>
      <w:r>
        <w:t xml:space="preserve">. The scope of this engagement covers all administrative, operational, and supervisory duties typically associated with an Education Administrator role in a secondary or tertiary educational setting in the Lagos metropolitan area.</w:t>
      </w:r>
    </w:p>
    <w:p>
      <w:pPr>
        <w:pStyle w:val="BodyText"/>
      </w:pPr>
      <w:r>
        <w:t xml:space="preserve">The</w:t>
      </w:r>
      <w:r>
        <w:t xml:space="preserve"> </w:t>
      </w:r>
      <w:r>
        <w:t xml:space="preserve">Education Administrator</w:t>
      </w:r>
      <w:r>
        <w:t xml:space="preserve"> </w:t>
      </w:r>
      <w:r>
        <w:t xml:space="preserve">will be responsible for managing daily school operations, overseeing academic scheduling, coordinating with faculty and non-teaching staff, maintaining student records, ensuring compliance with the Lagos State Ministry of Education regulations, managing the institutional budget, and facilitating communication between the school board, parents, and regulatory bodies. This</w:t>
      </w:r>
      <w:r>
        <w:t xml:space="preserve"> </w:t>
      </w:r>
      <w:r>
        <w:t xml:space="preserve">Quotation Estimate</w:t>
      </w:r>
      <w:r>
        <w:t xml:space="preserve"> </w:t>
      </w:r>
      <w:r>
        <w:t xml:space="preserve">reflects the prevailing market rates for such a professional role in</w:t>
      </w:r>
      <w:r>
        <w:t xml:space="preserve"> </w:t>
      </w:r>
      <w:r>
        <w:t xml:space="preserve">Nigeria Lagos</w:t>
      </w:r>
      <w:r>
        <w:t xml:space="preserve"> </w:t>
      </w:r>
      <w:r>
        <w:t xml:space="preserve">as of the second quarter of 2025.</w:t>
      </w:r>
    </w:p>
    <w:bookmarkEnd w:id="24"/>
    <w:bookmarkStart w:id="25" w:name="itemised-cost-breakdown"/>
    <w:p>
      <w:pPr>
        <w:pStyle w:val="Heading2"/>
      </w:pPr>
      <w:r>
        <w:t xml:space="preserve">3. Itemised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S/N</w:t>
            </w:r>
          </w:p>
        </w:tc>
        <w:tc>
          <w:tcPr/>
          <w:p>
            <w:pPr>
              <w:pStyle w:val="Compact"/>
              <w:jc w:val="left"/>
            </w:pPr>
            <w:r>
              <w:t xml:space="preserve">Description of Service / Item</w:t>
            </w:r>
          </w:p>
        </w:tc>
        <w:tc>
          <w:tcPr/>
          <w:p>
            <w:pPr>
              <w:pStyle w:val="Compact"/>
              <w:jc w:val="left"/>
            </w:pPr>
            <w:r>
              <w:t xml:space="preserve">Duration / Frequency</w:t>
            </w:r>
          </w:p>
        </w:tc>
        <w:tc>
          <w:tcPr/>
          <w:p>
            <w:pPr>
              <w:pStyle w:val="Compact"/>
              <w:jc w:val="left"/>
            </w:pPr>
            <w:r>
              <w:t xml:space="preserve">Unit Cost (NGN)</w:t>
            </w:r>
          </w:p>
        </w:tc>
        <w:tc>
          <w:tcPr/>
          <w:p>
            <w:pPr>
              <w:pStyle w:val="Compact"/>
              <w:jc w:val="left"/>
            </w:pPr>
            <w:r>
              <w:t xml:space="preserve">Total (NGN)</w:t>
            </w:r>
          </w:p>
        </w:tc>
      </w:tr>
      <w:tr>
        <w:tc>
          <w:tcPr/>
          <w:p>
            <w:pPr>
              <w:pStyle w:val="Compact"/>
              <w:jc w:val="left"/>
            </w:pPr>
            <w:r>
              <w:t xml:space="preserve">1</w:t>
            </w:r>
          </w:p>
        </w:tc>
        <w:tc>
          <w:tcPr/>
          <w:p>
            <w:pPr>
              <w:pStyle w:val="Compact"/>
              <w:jc w:val="left"/>
            </w:pPr>
            <w:r>
              <w:t xml:space="preserve">Recruitment and screening of the Education Administrator (includes CV sourcing, interviews, reference checks, and credential verification)</w:t>
            </w:r>
          </w:p>
        </w:tc>
        <w:tc>
          <w:tcPr/>
          <w:p>
            <w:pPr>
              <w:pStyle w:val="Compact"/>
              <w:jc w:val="left"/>
            </w:pPr>
            <w:r>
              <w:t xml:space="preserve">One-time</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2</w:t>
            </w:r>
          </w:p>
        </w:tc>
        <w:tc>
          <w:tcPr/>
          <w:p>
            <w:pPr>
              <w:pStyle w:val="Compact"/>
              <w:jc w:val="left"/>
            </w:pPr>
            <w:r>
              <w:t xml:space="preserve">Monthly salary and statutory contributions (pension, NHF, PAYE) for the Education Administrator</w:t>
            </w:r>
          </w:p>
        </w:tc>
        <w:tc>
          <w:tcPr/>
          <w:p>
            <w:pPr>
              <w:pStyle w:val="Compact"/>
              <w:jc w:val="left"/>
            </w:pPr>
            <w:r>
              <w:t xml:space="preserve">12 months</w:t>
            </w:r>
          </w:p>
        </w:tc>
        <w:tc>
          <w:tcPr/>
          <w:p>
            <w:pPr>
              <w:pStyle w:val="Compact"/>
              <w:jc w:val="left"/>
            </w:pPr>
            <w:r>
              <w:t xml:space="preserve">₦380,000 / month</w:t>
            </w:r>
          </w:p>
        </w:tc>
        <w:tc>
          <w:tcPr/>
          <w:p>
            <w:pPr>
              <w:pStyle w:val="Compact"/>
              <w:jc w:val="left"/>
            </w:pPr>
            <w:r>
              <w:t xml:space="preserve">₦4,560,000</w:t>
            </w:r>
          </w:p>
        </w:tc>
      </w:tr>
      <w:tr>
        <w:tc>
          <w:tcPr/>
          <w:p>
            <w:pPr>
              <w:pStyle w:val="Compact"/>
              <w:jc w:val="left"/>
            </w:pPr>
            <w:r>
              <w:t xml:space="preserve">3</w:t>
            </w:r>
          </w:p>
        </w:tc>
        <w:tc>
          <w:tcPr/>
          <w:p>
            <w:pPr>
              <w:pStyle w:val="Compact"/>
              <w:jc w:val="left"/>
            </w:pPr>
            <w:r>
              <w:t xml:space="preserve">Onboarding, orientation, and institutional policy training for the Education Administrator</w:t>
            </w:r>
          </w:p>
        </w:tc>
        <w:tc>
          <w:tcPr/>
          <w:p>
            <w:pPr>
              <w:pStyle w:val="Compact"/>
              <w:jc w:val="left"/>
            </w:pPr>
            <w:r>
              <w:t xml:space="preserve">One-time</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4</w:t>
            </w:r>
          </w:p>
        </w:tc>
        <w:tc>
          <w:tcPr/>
          <w:p>
            <w:pPr>
              <w:pStyle w:val="Compact"/>
              <w:jc w:val="left"/>
            </w:pPr>
            <w:r>
              <w:t xml:space="preserve">Provision of office equipment (laptop, printer, ergonomic desk, and software licences) for the Education Administrator</w:t>
            </w:r>
          </w:p>
        </w:tc>
        <w:tc>
          <w:tcPr/>
          <w:p>
            <w:pPr>
              <w:pStyle w:val="Compact"/>
              <w:jc w:val="left"/>
            </w:pPr>
            <w:r>
              <w:t xml:space="preserve">One-time</w:t>
            </w:r>
          </w:p>
        </w:tc>
        <w:tc>
          <w:tcPr/>
          <w:p>
            <w:pPr>
              <w:pStyle w:val="Compact"/>
              <w:jc w:val="left"/>
            </w:pPr>
            <w:r>
              <w:t xml:space="preserve">₦650,000</w:t>
            </w:r>
          </w:p>
        </w:tc>
        <w:tc>
          <w:tcPr/>
          <w:p>
            <w:pPr>
              <w:pStyle w:val="Compact"/>
              <w:jc w:val="left"/>
            </w:pPr>
            <w:r>
              <w:t xml:space="preserve">₦650,000</w:t>
            </w:r>
          </w:p>
        </w:tc>
      </w:tr>
      <w:tr>
        <w:tc>
          <w:tcPr/>
          <w:p>
            <w:pPr>
              <w:pStyle w:val="Compact"/>
              <w:jc w:val="left"/>
            </w:pPr>
            <w:r>
              <w:t xml:space="preserve">5</w:t>
            </w:r>
          </w:p>
        </w:tc>
        <w:tc>
          <w:tcPr/>
          <w:p>
            <w:pPr>
              <w:pStyle w:val="Compact"/>
              <w:jc w:val="left"/>
            </w:pPr>
            <w:r>
              <w:t xml:space="preserve">Annual professional development and CPD training for the Education Administrator (workshops, conferences in Lagos)</w:t>
            </w:r>
          </w:p>
        </w:tc>
        <w:tc>
          <w:tcPr/>
          <w:p>
            <w:pPr>
              <w:pStyle w:val="Compact"/>
              <w:jc w:val="left"/>
            </w:pPr>
            <w:r>
              <w:t xml:space="preserve">Annually</w:t>
            </w:r>
          </w:p>
        </w:tc>
        <w:tc>
          <w:tcPr/>
          <w:p>
            <w:pPr>
              <w:pStyle w:val="Compact"/>
              <w:jc w:val="left"/>
            </w:pPr>
            <w:r>
              <w:t xml:space="preserve">₦200,000</w:t>
            </w:r>
          </w:p>
        </w:tc>
        <w:tc>
          <w:tcPr/>
          <w:p>
            <w:pPr>
              <w:pStyle w:val="Compact"/>
              <w:jc w:val="left"/>
            </w:pPr>
            <w:r>
              <w:t xml:space="preserve">₦200,000</w:t>
            </w:r>
          </w:p>
        </w:tc>
      </w:tr>
      <w:tr>
        <w:tc>
          <w:tcPr/>
          <w:p>
            <w:pPr>
              <w:pStyle w:val="Compact"/>
              <w:jc w:val="left"/>
            </w:pPr>
            <w:r>
              <w:t xml:space="preserve">6</w:t>
            </w:r>
          </w:p>
        </w:tc>
        <w:tc>
          <w:tcPr/>
          <w:p>
            <w:pPr>
              <w:pStyle w:val="Compact"/>
              <w:jc w:val="left"/>
            </w:pPr>
            <w:r>
              <w:t xml:space="preserve">Health insurance and wellness package for the Education Administrator</w:t>
            </w:r>
          </w:p>
        </w:tc>
        <w:tc>
          <w:tcPr/>
          <w:p>
            <w:pPr>
              <w:pStyle w:val="Compact"/>
              <w:jc w:val="left"/>
            </w:pPr>
            <w:r>
              <w:t xml:space="preserve">12 months</w:t>
            </w:r>
          </w:p>
        </w:tc>
        <w:tc>
          <w:tcPr/>
          <w:p>
            <w:pPr>
              <w:pStyle w:val="Compact"/>
              <w:jc w:val="left"/>
            </w:pPr>
            <w:r>
              <w:t xml:space="preserve">₦85,000 / month</w:t>
            </w:r>
          </w:p>
        </w:tc>
        <w:tc>
          <w:tcPr/>
          <w:p>
            <w:pPr>
              <w:pStyle w:val="Compact"/>
              <w:jc w:val="left"/>
            </w:pPr>
            <w:r>
              <w:t xml:space="preserve">₦1,020,000</w:t>
            </w:r>
          </w:p>
        </w:tc>
      </w:tr>
      <w:tr>
        <w:tc>
          <w:tcPr/>
          <w:p>
            <w:pPr>
              <w:pStyle w:val="Compact"/>
              <w:jc w:val="left"/>
            </w:pPr>
            <w:r>
              <w:t xml:space="preserve">7</w:t>
            </w:r>
          </w:p>
        </w:tc>
        <w:tc>
          <w:tcPr/>
          <w:p>
            <w:pPr>
              <w:pStyle w:val="Compact"/>
              <w:jc w:val="left"/>
            </w:pPr>
            <w:r>
              <w:t xml:space="preserve">Transportation allowance and local travel within Nigeria Lagos for official duties</w:t>
            </w:r>
          </w:p>
        </w:tc>
        <w:tc>
          <w:tcPr/>
          <w:p>
            <w:pPr>
              <w:pStyle w:val="Compact"/>
              <w:jc w:val="left"/>
            </w:pPr>
            <w:r>
              <w:t xml:space="preserve">12 months</w:t>
            </w:r>
          </w:p>
        </w:tc>
        <w:tc>
          <w:tcPr/>
          <w:p>
            <w:pPr>
              <w:pStyle w:val="Compact"/>
              <w:jc w:val="left"/>
            </w:pPr>
            <w:r>
              <w:t xml:space="preserve">₦45,000 / month</w:t>
            </w:r>
          </w:p>
        </w:tc>
        <w:tc>
          <w:tcPr/>
          <w:p>
            <w:pPr>
              <w:pStyle w:val="Compact"/>
              <w:jc w:val="left"/>
            </w:pPr>
            <w:r>
              <w:t xml:space="preserve">₦540,000</w:t>
            </w:r>
          </w:p>
        </w:tc>
      </w:tr>
      <w:tr>
        <w:tc>
          <w:tcPr/>
          <w:p>
            <w:pPr>
              <w:pStyle w:val="Compact"/>
              <w:jc w:val="left"/>
            </w:pPr>
            <w:r>
              <w:t xml:space="preserve">8</w:t>
            </w:r>
          </w:p>
        </w:tc>
        <w:tc>
          <w:tcPr/>
          <w:p>
            <w:pPr>
              <w:pStyle w:val="Compact"/>
              <w:jc w:val="left"/>
            </w:pPr>
            <w:r>
              <w:t xml:space="preserve">Administrative support and secretarial assistance to the Education Administrator</w:t>
            </w:r>
          </w:p>
        </w:tc>
        <w:tc>
          <w:tcPr/>
          <w:p>
            <w:pPr>
              <w:pStyle w:val="Compact"/>
              <w:jc w:val="left"/>
            </w:pPr>
            <w:r>
              <w:t xml:space="preserve">12 months</w:t>
            </w:r>
          </w:p>
        </w:tc>
        <w:tc>
          <w:tcPr/>
          <w:p>
            <w:pPr>
              <w:pStyle w:val="Compact"/>
              <w:jc w:val="left"/>
            </w:pPr>
            <w:r>
              <w:t xml:space="preserve">₦150,000 / month</w:t>
            </w:r>
          </w:p>
        </w:tc>
        <w:tc>
          <w:tcPr/>
          <w:p>
            <w:pPr>
              <w:pStyle w:val="Compact"/>
              <w:jc w:val="left"/>
            </w:pPr>
            <w:r>
              <w:t xml:space="preserve">₦1,800,000</w:t>
            </w:r>
          </w:p>
        </w:tc>
      </w:tr>
      <w:tr>
        <w:tc>
          <w:tcPr/>
          <w:p>
            <w:pPr>
              <w:pStyle w:val="Compact"/>
              <w:jc w:val="left"/>
            </w:pPr>
            <w:r>
              <w:t xml:space="preserve">9</w:t>
            </w:r>
          </w:p>
        </w:tc>
        <w:tc>
          <w:tcPr/>
          <w:p>
            <w:pPr>
              <w:pStyle w:val="Compact"/>
              <w:jc w:val="left"/>
            </w:pPr>
            <w:r>
              <w:t xml:space="preserve">Compliance and regulatory filing fees (Lagos State Ministry of Education, NUC, and relevant bodies)</w:t>
            </w:r>
          </w:p>
        </w:tc>
        <w:tc>
          <w:tcPr/>
          <w:p>
            <w:pPr>
              <w:pStyle w:val="Compact"/>
              <w:jc w:val="left"/>
            </w:pPr>
            <w:r>
              <w:t xml:space="preserve">Annually</w:t>
            </w:r>
          </w:p>
        </w:tc>
        <w:tc>
          <w:tcPr/>
          <w:p>
            <w:pPr>
              <w:pStyle w:val="Compact"/>
              <w:jc w:val="left"/>
            </w:pPr>
            <w:r>
              <w:t xml:space="preserve">₦95,000</w:t>
            </w:r>
          </w:p>
        </w:tc>
        <w:tc>
          <w:tcPr/>
          <w:p>
            <w:pPr>
              <w:pStyle w:val="Compact"/>
              <w:jc w:val="left"/>
            </w:pPr>
            <w:r>
              <w:t xml:space="preserve">₦95,000</w:t>
            </w:r>
          </w:p>
        </w:tc>
      </w:tr>
      <w:tr>
        <w:tc>
          <w:tcPr/>
          <w:p>
            <w:pPr>
              <w:pStyle w:val="Compact"/>
              <w:jc w:val="left"/>
            </w:pPr>
            <w:r>
              <w:t xml:space="preserve">10</w:t>
            </w:r>
          </w:p>
        </w:tc>
        <w:tc>
          <w:tcPr/>
          <w:p>
            <w:pPr>
              <w:pStyle w:val="Compact"/>
              <w:jc w:val="left"/>
            </w:pPr>
            <w:r>
              <w:t xml:space="preserve">Contingency and miscellaneous operational costs (10% of subtotal)</w:t>
            </w:r>
          </w:p>
        </w:tc>
        <w:tc>
          <w:tcPr/>
          <w:p>
            <w:pPr>
              <w:pStyle w:val="Compact"/>
              <w:jc w:val="left"/>
            </w:pPr>
            <w:r>
              <w:t xml:space="preserve">12 months</w:t>
            </w:r>
          </w:p>
        </w:tc>
        <w:tc>
          <w:tcPr/>
          <w:p>
            <w:pPr>
              <w:pStyle w:val="Compact"/>
              <w:jc w:val="left"/>
            </w:pPr>
            <w:r>
              <w:t xml:space="preserve">—</w:t>
            </w:r>
          </w:p>
        </w:tc>
        <w:tc>
          <w:tcPr/>
          <w:p>
            <w:pPr>
              <w:pStyle w:val="Compact"/>
              <w:jc w:val="left"/>
            </w:pPr>
            <w:r>
              <w:t xml:space="preserve">₦953,500</w:t>
            </w:r>
          </w:p>
        </w:tc>
      </w:tr>
      <w:tr>
        <w:tc>
          <w:tcPr>
            <w:gridSpan w:val="4"/>
          </w:tcPr>
          <w:p>
            <w:pPr>
              <w:pStyle w:val="Compact"/>
              <w:jc w:val="right"/>
            </w:pPr>
            <w:r>
              <w:t xml:space="preserve">GRAND TOTAL (Incl. all applicable taxes and levies)</w:t>
            </w:r>
          </w:p>
        </w:tc>
        <w:tc>
          <w:tcPr/>
          <w:p>
            <w:pPr>
              <w:pStyle w:val="Compact"/>
              <w:jc w:val="left"/>
            </w:pPr>
            <w:r>
              <w:t xml:space="preserve">₦10,488,500</w:t>
            </w:r>
          </w:p>
        </w:tc>
      </w:tr>
    </w:tbl>
    <w:bookmarkEnd w:id="25"/>
    <w:bookmarkStart w:id="26" w:name="payment-schedule"/>
    <w:p>
      <w:pPr>
        <w:pStyle w:val="Heading2"/>
      </w:pPr>
      <w:r>
        <w:t xml:space="preserve">4. Payment Schedule</w:t>
      </w:r>
    </w:p>
    <w:p>
      <w:pPr>
        <w:pStyle w:val="FirstParagraph"/>
      </w:pPr>
      <w:r>
        <w:t xml:space="preserve">This</w:t>
      </w:r>
      <w:r>
        <w:t xml:space="preserve"> </w:t>
      </w:r>
      <w:r>
        <w:t xml:space="preserve">Quotation Estimate</w:t>
      </w:r>
      <w:r>
        <w:t xml:space="preserve"> </w:t>
      </w:r>
      <w:r>
        <w:t xml:space="preserve">shall be settled in accordance with the following schedule, subject to the terms agreed upon in the final service contract:</w:t>
      </w:r>
    </w:p>
    <w:p>
      <w:pPr>
        <w:numPr>
          <w:ilvl w:val="0"/>
          <w:numId w:val="1001"/>
        </w:numPr>
        <w:pStyle w:val="Compact"/>
      </w:pPr>
      <w:r>
        <w:rPr>
          <w:bCs/>
          <w:b/>
        </w:rPr>
        <w:t xml:space="preserve">30% advance payment</w:t>
      </w:r>
      <w:r>
        <w:t xml:space="preserve"> </w:t>
      </w:r>
      <w:r>
        <w:t xml:space="preserve">(₦3,146,550) upon acceptance of this Quotation Estimate and execution of the service agreement.</w:t>
      </w:r>
    </w:p>
    <w:p>
      <w:pPr>
        <w:numPr>
          <w:ilvl w:val="0"/>
          <w:numId w:val="1001"/>
        </w:numPr>
        <w:pStyle w:val="Compact"/>
      </w:pPr>
      <w:r>
        <w:rPr>
          <w:bCs/>
          <w:b/>
        </w:rPr>
        <w:t xml:space="preserve">40% milestone payment</w:t>
      </w:r>
      <w:r>
        <w:t xml:space="preserve"> </w:t>
      </w:r>
      <w:r>
        <w:t xml:space="preserve">(₦4,195,400) upon successful onboarding and commencement of duties by the Education Administrator.</w:t>
      </w:r>
    </w:p>
    <w:p>
      <w:pPr>
        <w:numPr>
          <w:ilvl w:val="0"/>
          <w:numId w:val="1001"/>
        </w:numPr>
        <w:pStyle w:val="Compact"/>
      </w:pPr>
      <w:r>
        <w:rPr>
          <w:bCs/>
          <w:b/>
        </w:rPr>
        <w:t xml:space="preserve">30% final payment</w:t>
      </w:r>
      <w:r>
        <w:t xml:space="preserve"> </w:t>
      </w:r>
      <w:r>
        <w:t xml:space="preserve">(₦3,146,550) payable in monthly instalments of ₦262,212.50 over the remaining ten (10) months of the engagement period.</w:t>
      </w:r>
    </w:p>
    <w:p>
      <w:pPr>
        <w:pStyle w:val="FirstParagraph"/>
      </w:pPr>
      <w:r>
        <w:t xml:space="preserve">All payments shall be made via bank transfer to the account details provided by Apex Educational Staffing Solutions Ltd. Payments are due within fourteen (14) calendar days of the invoice date. Late payments shall attract a penalty of 2% per month on the outstanding balance.</w:t>
      </w:r>
    </w:p>
    <w:bookmarkEnd w:id="26"/>
    <w:bookmarkStart w:id="27" w:name="terms-and-conditions"/>
    <w:p>
      <w:pPr>
        <w:pStyle w:val="Heading2"/>
      </w:pPr>
      <w:r>
        <w:t xml:space="preserve">5. Terms and Conditions</w:t>
      </w:r>
    </w:p>
    <w:p>
      <w:pPr>
        <w:numPr>
          <w:ilvl w:val="0"/>
          <w:numId w:val="1002"/>
        </w:numPr>
        <w:pStyle w:val="Compact"/>
      </w:pPr>
      <w:r>
        <w:t xml:space="preserve">This</w:t>
      </w:r>
      <w:r>
        <w:t xml:space="preserve"> </w:t>
      </w:r>
      <w:r>
        <w:t xml:space="preserve">Quotation Estimate</w:t>
      </w:r>
      <w:r>
        <w:t xml:space="preserve"> </w:t>
      </w:r>
      <w:r>
        <w:t xml:space="preserve">is valid for a period of ninety (90) days from the date of issue. Beyond this period, all rates are subject to revision based on prevailing economic conditions in</w:t>
      </w:r>
      <w:r>
        <w:t xml:space="preserve"> </w:t>
      </w:r>
      <w:r>
        <w:t xml:space="preserve">Nigeria Lagos</w:t>
      </w:r>
      <w:r>
        <w:t xml:space="preserve">.</w:t>
      </w:r>
    </w:p>
    <w:p>
      <w:pPr>
        <w:numPr>
          <w:ilvl w:val="0"/>
          <w:numId w:val="1002"/>
        </w:numPr>
        <w:pStyle w:val="Compact"/>
      </w:pPr>
      <w:r>
        <w:t xml:space="preserve">The</w:t>
      </w:r>
      <w:r>
        <w:t xml:space="preserve"> </w:t>
      </w:r>
      <w:r>
        <w:t xml:space="preserve">Education Administrator</w:t>
      </w:r>
      <w:r>
        <w:t xml:space="preserve"> </w:t>
      </w:r>
      <w:r>
        <w:t xml:space="preserve">shall be engaged on a twelve (12) month renewable contract. Renewal terms shall be negotiated no later than sixty (60) days before the expiry of the initial term.</w:t>
      </w:r>
    </w:p>
    <w:p>
      <w:pPr>
        <w:numPr>
          <w:ilvl w:val="0"/>
          <w:numId w:val="1002"/>
        </w:numPr>
        <w:pStyle w:val="Compact"/>
      </w:pPr>
      <w:r>
        <w:t xml:space="preserve">All statutory deductions (PAYE, pension contributions, National Housing Fund) shall be remitted to the appropriate Nigerian regulatory authorities in compliance with the Federal Inland Revenue Service (FIRS) guidelines.</w:t>
      </w:r>
    </w:p>
    <w:p>
      <w:pPr>
        <w:numPr>
          <w:ilvl w:val="0"/>
          <w:numId w:val="1002"/>
        </w:numPr>
        <w:pStyle w:val="Compact"/>
      </w:pPr>
      <w:r>
        <w:t xml:space="preserve">The client reserves the right to request a performance review of the Education Administrator at any point during the engagement. A formal performance evaluation shall be conducted at the six-month and twelve-month marks.</w:t>
      </w:r>
    </w:p>
    <w:p>
      <w:pPr>
        <w:numPr>
          <w:ilvl w:val="0"/>
          <w:numId w:val="1002"/>
        </w:numPr>
        <w:pStyle w:val="Compact"/>
      </w:pPr>
      <w:r>
        <w:t xml:space="preserve">Either party may terminate the engagement with thirty (30) days written notice. In the event of early termination, a pro-rata adjustment shall be applied to the remaining balance of this Quotation Estimate.</w:t>
      </w:r>
    </w:p>
    <w:p>
      <w:pPr>
        <w:numPr>
          <w:ilvl w:val="0"/>
          <w:numId w:val="1002"/>
        </w:numPr>
        <w:pStyle w:val="Compact"/>
      </w:pPr>
      <w:r>
        <w:t xml:space="preserve">All intellectual property, student records, and institutional data handled by the Education Administrator shall remain the exclusive property of the client institution.</w:t>
      </w:r>
    </w:p>
    <w:p>
      <w:pPr>
        <w:numPr>
          <w:ilvl w:val="0"/>
          <w:numId w:val="1002"/>
        </w:numPr>
        <w:pStyle w:val="Compact"/>
      </w:pPr>
      <w:r>
        <w:t xml:space="preserve">This Quotation Estimate does not constitute a binding contract until both parties have executed the formal Service Level Agreement (SLA) document.</w:t>
      </w:r>
    </w:p>
    <w:p>
      <w:pPr>
        <w:numPr>
          <w:ilvl w:val="0"/>
          <w:numId w:val="1002"/>
        </w:numPr>
        <w:pStyle w:val="Compact"/>
      </w:pPr>
      <w:r>
        <w:t xml:space="preserve">Disputes arising from this engagement shall be resolved through arbitration in Lagos, Nigeria, in accordance with the Arbitration and Conciliation Act, Cap A18, Laws of the Federation of Nigeria 2004.</w:t>
      </w:r>
    </w:p>
    <w:bookmarkEnd w:id="27"/>
    <w:bookmarkStart w:id="28" w:name="acceptance-and-authorisation"/>
    <w:p>
      <w:pPr>
        <w:pStyle w:val="Heading2"/>
      </w:pPr>
      <w:r>
        <w:t xml:space="preserve">6. Acceptance and Authorisation</w:t>
      </w:r>
    </w:p>
    <w:p>
      <w:pPr>
        <w:pStyle w:val="FirstParagraph"/>
      </w:pPr>
      <w:r>
        <w:t xml:space="preserve">By signing below, both parties acknowledge that they have read, understood, and agree to the terms set forth in this</w:t>
      </w:r>
      <w:r>
        <w:t xml:space="preserve"> </w:t>
      </w:r>
      <w:r>
        <w:t xml:space="preserve">Quotation Estimate</w:t>
      </w:r>
      <w:r>
        <w:t xml:space="preserve"> </w:t>
      </w:r>
      <w:r>
        <w:t xml:space="preserve">for the engagement of an</w:t>
      </w:r>
      <w:r>
        <w:t xml:space="preserve"> </w:t>
      </w:r>
      <w:r>
        <w:t xml:space="preserve">Education Administrator</w:t>
      </w:r>
      <w:r>
        <w:t xml:space="preserve"> </w:t>
      </w:r>
      <w:r>
        <w:t xml:space="preserve">in</w:t>
      </w:r>
      <w:r>
        <w:t xml:space="preserve"> </w:t>
      </w:r>
      <w:r>
        <w:t xml:space="preserve">Nigeria Lagos</w:t>
      </w:r>
      <w:r>
        <w:t xml:space="preserve">.</w:t>
      </w:r>
    </w:p>
    <w:p>
      <w:pPr>
        <w:pStyle w:val="BodyText"/>
      </w:pPr>
      <w:r>
        <w:rPr>
          <w:bCs/>
          <w:b/>
        </w:rPr>
        <w:t xml:space="preserve">For: Apex Educational Staffing Solutions Ltd.</w:t>
      </w:r>
      <w:r>
        <w:br/>
      </w:r>
      <w:r>
        <w:t xml:space="preserve">Name: _________________________</w:t>
      </w:r>
      <w:r>
        <w:br/>
      </w:r>
      <w:r>
        <w:t xml:space="preserve">Title: Managing Director</w:t>
      </w:r>
      <w:r>
        <w:br/>
      </w:r>
      <w:r>
        <w:t xml:space="preserve">Date: _________________________</w:t>
      </w:r>
    </w:p>
    <w:p>
      <w:pPr>
        <w:pStyle w:val="BodyText"/>
      </w:pPr>
      <w:r>
        <w:rPr>
          <w:bCs/>
          <w:b/>
        </w:rPr>
        <w:t xml:space="preserve">For: [Client Institution]</w:t>
      </w:r>
      <w:r>
        <w:br/>
      </w:r>
      <w:r>
        <w:t xml:space="preserve">Name: _________________________</w:t>
      </w:r>
      <w:r>
        <w:br/>
      </w:r>
      <w:r>
        <w:t xml:space="preserve">Title: _________________________</w:t>
      </w:r>
      <w:r>
        <w:br/>
      </w:r>
      <w:r>
        <w:t xml:space="preserve">Date: _________________________</w:t>
      </w:r>
    </w:p>
    <w:p>
      <w:pPr>
        <w:pStyle w:val="BodyText"/>
      </w:pPr>
      <w:r>
        <w:rPr>
          <w:bCs/>
          <w:b/>
        </w:rPr>
        <w:t xml:space="preserve">Note:</w:t>
      </w:r>
      <w:r>
        <w:t xml:space="preserve"> </w:t>
      </w:r>
      <w:r>
        <w:t xml:space="preserve">This Quotation Estimate is prepared exclusively for the client named above and is non-transferable. All figures are quoted in Nigerian Naira (NGN) and are subject to applicable Value Added Tax (VAT) at the prevailing rate of 7.5% as administered by the Federal Inland Revenue Service. For queries regarding this Quotation Estimate, please contact our procurement desk at procurement@apexedu.ng or call +234 803 555 0192 during business hours (Monday to Friday, 8:00 AM – 5:00 PM WAT) in Nigeria Lagos.</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Education Administrator - Nigeria Lagos</dc:title>
  <dc:creator/>
  <dc:language>en</dc:language>
  <cp:keywords/>
  <dcterms:created xsi:type="dcterms:W3CDTF">2026-10-10T09:53:02Z</dcterms:created>
  <dcterms:modified xsi:type="dcterms:W3CDTF">2026-10-10T09:53:02Z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