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Staffing &amp; Educational Services Division</w:t>
      </w:r>
    </w:p>
    <w:p>
      <w:pPr>
        <w:pStyle w:val="BodyText"/>
      </w:pPr>
      <w:r>
        <w:t xml:space="preserve">Office 1402, Business Bay Tower, West Bay, Doha, State of Qatar</w:t>
      </w:r>
    </w:p>
    <w:p>
      <w:pPr>
        <w:pStyle w:val="BodyText"/>
      </w:pPr>
      <w:r>
        <w:t xml:space="preserve">Tel: +974-4455-6677 | Email: quotations@edadmin-qatar.com | CR: 1234567</w:t>
      </w:r>
    </w:p>
    <w:bookmarkEnd w:id="20"/>
    <w:p>
      <w:pPr>
        <w:pStyle w:val="BodyText"/>
      </w:pPr>
      <w:r>
        <w:rPr>
          <w:bCs/>
          <w:b/>
        </w:rPr>
        <w:t xml:space="preserve">Quotation Estimate No.:</w:t>
      </w:r>
      <w:r>
        <w:t xml:space="preserve"> </w:t>
      </w:r>
      <w:r>
        <w:t xml:space="preserve">QE-EDU-2025-0472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Ms. Fatima Al-Kuwari, Senior Accountant</w:t>
      </w:r>
    </w:p>
    <w:p>
      <w:pPr>
        <w:pStyle w:val="BodyText"/>
      </w:pPr>
      <w:r>
        <w:rPr>
          <w:bCs/>
          <w:b/>
        </w:rPr>
        <w:t xml:space="preserve">Approved By:</w:t>
      </w:r>
      <w:r>
        <w:t xml:space="preserve"> </w:t>
      </w:r>
      <w:r>
        <w:t xml:space="preserve">Mr. James Whitfield, Operations Director</w:t>
      </w:r>
    </w:p>
    <w:p>
      <w:pPr>
        <w:pStyle w:val="BodyText"/>
      </w:pPr>
      <w:r>
        <w:rPr>
          <w:bCs/>
          <w:b/>
        </w:rPr>
        <w:t xml:space="preserve">Location of Service:</w:t>
      </w:r>
      <w:r>
        <w:t xml:space="preserve"> </w:t>
      </w:r>
      <w:r>
        <w:t xml:space="preserve">Qatar Doha</w:t>
      </w:r>
    </w:p>
    <w:p>
      <w:pPr>
        <w:pStyle w:val="BodyText"/>
      </w:pPr>
      <w:r>
        <w:t xml:space="preserve">1. Parties Involved</w:t>
      </w:r>
    </w:p>
    <w:bookmarkStart w:id="21" w:name="X5d4ee6d75534a591d5cc7e81a720a4dc7212a0e"/>
    <w:p>
      <w:pPr>
        <w:pStyle w:val="Heading3"/>
      </w:pPr>
      <w:r>
        <w:t xml:space="preserve">Service Provider (Quotation Estimate Issuer)</w:t>
      </w:r>
    </w:p>
    <w:p>
      <w:pPr>
        <w:pStyle w:val="FirstParagraph"/>
      </w:pPr>
      <w:r>
        <w:rPr>
          <w:bCs/>
          <w:b/>
        </w:rPr>
        <w:t xml:space="preserve">Company:</w:t>
      </w:r>
      <w:r>
        <w:t xml:space="preserve"> </w:t>
      </w:r>
      <w:r>
        <w:t xml:space="preserve">Gulf Educational Staffing Solutions LLC</w:t>
      </w:r>
    </w:p>
    <w:p>
      <w:pPr>
        <w:pStyle w:val="BodyText"/>
      </w:pPr>
      <w:r>
        <w:rPr>
          <w:bCs/>
          <w:b/>
        </w:rPr>
        <w:t xml:space="preserve">Address:</w:t>
      </w:r>
      <w:r>
        <w:t xml:space="preserve"> </w:t>
      </w:r>
      <w:r>
        <w:t xml:space="preserve">Office 1402, Business Bay Tower, West Bay, Doha, Qatar</w:t>
      </w:r>
    </w:p>
    <w:p>
      <w:pPr>
        <w:pStyle w:val="BodyText"/>
      </w:pPr>
      <w:r>
        <w:rPr>
          <w:bCs/>
          <w:b/>
        </w:rPr>
        <w:t xml:space="preserve">VAT No.:</w:t>
      </w:r>
      <w:r>
        <w:t xml:space="preserve"> </w:t>
      </w:r>
      <w:r>
        <w:t xml:space="preserve">QV-300123456789</w:t>
      </w:r>
    </w:p>
    <w:p>
      <w:pPr>
        <w:pStyle w:val="BodyText"/>
      </w:pPr>
      <w:r>
        <w:rPr>
          <w:bCs/>
          <w:b/>
        </w:rPr>
        <w:t xml:space="preserve">Contact:</w:t>
      </w:r>
      <w:r>
        <w:t xml:space="preserve"> </w:t>
      </w:r>
      <w:r>
        <w:t xml:space="preserve">+974-4455-6677</w:t>
      </w:r>
    </w:p>
    <w:bookmarkEnd w:id="21"/>
    <w:bookmarkStart w:id="22" w:name="client-recipient"/>
    <w:p>
      <w:pPr>
        <w:pStyle w:val="Heading3"/>
      </w:pPr>
      <w:r>
        <w:t xml:space="preserve">Client / Recipient</w:t>
      </w:r>
    </w:p>
    <w:p>
      <w:pPr>
        <w:pStyle w:val="FirstParagraph"/>
      </w:pPr>
      <w:r>
        <w:rPr>
          <w:bCs/>
          <w:b/>
        </w:rPr>
        <w:t xml:space="preserve">Organization:</w:t>
      </w:r>
      <w:r>
        <w:t xml:space="preserve"> </w:t>
      </w:r>
      <w:r>
        <w:t xml:space="preserve">Al Noor International Academy</w:t>
      </w:r>
    </w:p>
    <w:p>
      <w:pPr>
        <w:pStyle w:val="BodyText"/>
      </w:pPr>
      <w:r>
        <w:rPr>
          <w:bCs/>
          <w:b/>
        </w:rPr>
        <w:t xml:space="preserve">Address:</w:t>
      </w:r>
      <w:r>
        <w:t xml:space="preserve"> </w:t>
      </w:r>
      <w:r>
        <w:t xml:space="preserve">Zone 37, Al Sadd, Doha, State of Qatar</w:t>
      </w:r>
    </w:p>
    <w:p>
      <w:pPr>
        <w:pStyle w:val="BodyText"/>
      </w:pPr>
      <w:r>
        <w:rPr>
          <w:bCs/>
          <w:b/>
        </w:rPr>
        <w:t xml:space="preserve">Reference No.:</w:t>
      </w:r>
      <w:r>
        <w:t xml:space="preserve"> </w:t>
      </w:r>
      <w:r>
        <w:t xml:space="preserve">ANIA-HR-2025-089</w:t>
      </w:r>
    </w:p>
    <w:p>
      <w:pPr>
        <w:pStyle w:val="BodyText"/>
      </w:pPr>
      <w:r>
        <w:rPr>
          <w:bCs/>
          <w:b/>
        </w:rPr>
        <w:t xml:space="preserve">Contact Person:</w:t>
      </w:r>
      <w:r>
        <w:t xml:space="preserve"> </w:t>
      </w:r>
      <w:r>
        <w:t xml:space="preserve">Dr. Sarah Mitchell, Head of Administration</w:t>
      </w:r>
    </w:p>
    <w:bookmarkEnd w:id="22"/>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issued in response to the formal request received from Al Noor International Academy for the recruitment, onboarding, and first-year employment of a qualified</w:t>
      </w:r>
      <w:r>
        <w:t xml:space="preserve"> </w:t>
      </w:r>
      <w:r>
        <w:t xml:space="preserve">Education Administrator</w:t>
      </w:r>
      <w:r>
        <w:t xml:space="preserve"> </w:t>
      </w:r>
      <w:r>
        <w:t xml:space="preserve">to be based and performing duties within the</w:t>
      </w:r>
      <w:r>
        <w:t xml:space="preserve"> </w:t>
      </w:r>
      <w:r>
        <w:t xml:space="preserve">Qatar Doha</w:t>
      </w:r>
      <w:r>
        <w:t xml:space="preserve"> </w:t>
      </w:r>
      <w:r>
        <w:t xml:space="preserve">metropolitan area. The scope of this estimate encompasses all costs associated with sourcing, vetting, visa processing, contractual employment, and ongoing administrative support for the</w:t>
      </w:r>
      <w:r>
        <w:t xml:space="preserve"> </w:t>
      </w:r>
      <w:r>
        <w:t xml:space="preserve">Education Administrator</w:t>
      </w:r>
      <w:r>
        <w:t xml:space="preserve"> </w:t>
      </w:r>
      <w:r>
        <w:t xml:space="preserve">role for a period of twelve (12) months commencing from the date of contract execution.</w:t>
      </w:r>
    </w:p>
    <w:p>
      <w:pPr>
        <w:pStyle w:val="BodyText"/>
      </w:pPr>
      <w:r>
        <w:t xml:space="preserve">The</w:t>
      </w:r>
      <w:r>
        <w:t xml:space="preserve"> </w:t>
      </w:r>
      <w:r>
        <w:t xml:space="preserve">Education Administrator</w:t>
      </w:r>
      <w:r>
        <w:t xml:space="preserve"> </w:t>
      </w:r>
      <w:r>
        <w:t xml:space="preserve">will be responsible for managing day-to-day academic operations, coordinating curriculum delivery schedules, overseeing student records and enrollment databases, liaising with faculty and department heads, preparing regulatory reports for the Ministry of Education and Higher Education (MOEHE) in Qatar, and ensuring full compliance with all educational standards mandated for institutions operating in</w:t>
      </w:r>
      <w:r>
        <w:t xml:space="preserve"> </w:t>
      </w:r>
      <w:r>
        <w:t xml:space="preserve">Qatar Doha</w:t>
      </w:r>
      <w:r>
        <w:t xml:space="preserve">. The role requires a minimum of five years of progressive experience in educational administration, a relevant postgraduate degree, and proficiency in both English and Arabic.</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Recruitment and sourcing of qualified Education Administrator (global search, screening, and shortlisting)</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Pre-employment medical examination and background verification (Qatar Doha compliant)</w:t>
            </w:r>
          </w:p>
        </w:tc>
        <w:tc>
          <w:tcPr/>
          <w:p>
            <w:pPr>
              <w:pStyle w:val="Compact"/>
              <w:jc w:val="left"/>
            </w:pPr>
            <w:r>
              <w:t xml:space="preserve">1 candidate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Qatar work visa, residence permit (Iqama), and MOFA attestation processing</w:t>
            </w:r>
          </w:p>
        </w:tc>
        <w:tc>
          <w:tcPr/>
          <w:p>
            <w:pPr>
              <w:pStyle w:val="Compact"/>
              <w:jc w:val="left"/>
            </w:pPr>
            <w:r>
              <w:t xml:space="preserve">1 permit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Annual salary for Education Administrator (12 months, inclusive of Qatari labor law provisions)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Accommodation allowance (furnished apartment, West Bay or Al Sadd, Doha)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Annual return airfare (economy class, home country to Qatar Doha)</w:t>
            </w:r>
          </w:p>
        </w:tc>
        <w:tc>
          <w:tcPr/>
          <w:p>
            <w:pPr>
              <w:pStyle w:val="Compact"/>
              <w:jc w:val="left"/>
            </w:pPr>
            <w:r>
              <w:t xml:space="preserve">2 tickets</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Comprehensive health insurance (Qatar Doha network, family coverage)</w:t>
            </w:r>
          </w:p>
        </w:tc>
        <w:tc>
          <w:tcPr/>
          <w:p>
            <w:pPr>
              <w:pStyle w:val="Compact"/>
              <w:jc w:val="left"/>
            </w:pPr>
            <w:r>
              <w:t xml:space="preserve">1 policy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Onboarding, orientation, and first-month administrative support package</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Professional development and MOEHE compliance training (annual)</w:t>
            </w:r>
          </w:p>
        </w:tc>
        <w:tc>
          <w:tcPr/>
          <w:p>
            <w:pPr>
              <w:pStyle w:val="Compact"/>
              <w:jc w:val="left"/>
            </w:pPr>
            <w:r>
              <w:t xml:space="preserve">1 program</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Employer's end-of-service gratuity provision (Qatar Labor Law, Article 77)</w:t>
            </w:r>
          </w:p>
        </w:tc>
        <w:tc>
          <w:tcPr/>
          <w:p>
            <w:pPr>
              <w:pStyle w:val="Compact"/>
              <w:jc w:val="left"/>
            </w:pPr>
            <w:r>
              <w:t xml:space="preserve">1 provision</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 (QAR)</w:t>
            </w:r>
          </w:p>
        </w:tc>
        <w:tc>
          <w:tcPr/>
          <w:p>
            <w:pPr>
              <w:pStyle w:val="Compact"/>
              <w:jc w:val="left"/>
            </w:pPr>
            <w:r>
              <w:t xml:space="preserve">529,000.00</w:t>
            </w:r>
          </w:p>
        </w:tc>
      </w:tr>
      <w:tr>
        <w:tc>
          <w:tcPr>
            <w:gridSpan w:val="4"/>
          </w:tcPr>
          <w:p>
            <w:pPr>
              <w:pStyle w:val="Compact"/>
              <w:jc w:val="right"/>
            </w:pPr>
            <w:r>
              <w:t xml:space="preserve">VAT @ 10% (Qatar Doha jurisdiction)</w:t>
            </w:r>
          </w:p>
        </w:tc>
        <w:tc>
          <w:tcPr/>
          <w:p>
            <w:pPr>
              <w:pStyle w:val="Compact"/>
              <w:jc w:val="left"/>
            </w:pPr>
            <w:r>
              <w:t xml:space="preserve">52,900.00</w:t>
            </w:r>
          </w:p>
        </w:tc>
      </w:tr>
      <w:tr>
        <w:tc>
          <w:tcPr>
            <w:gridSpan w:val="4"/>
          </w:tcPr>
          <w:p>
            <w:pPr>
              <w:pStyle w:val="Compact"/>
              <w:jc w:val="right"/>
            </w:pPr>
            <w:r>
              <w:t xml:space="preserve">GRAND TOTAL (QAR)</w:t>
            </w:r>
          </w:p>
        </w:tc>
        <w:tc>
          <w:tcPr/>
          <w:p>
            <w:pPr>
              <w:pStyle w:val="Compact"/>
              <w:jc w:val="left"/>
            </w:pPr>
            <w:r>
              <w:t xml:space="preserve">581,900.00</w:t>
            </w:r>
          </w:p>
        </w:tc>
      </w:tr>
    </w:tbl>
    <w:p>
      <w:pPr>
        <w:pStyle w:val="BodyText"/>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(QAR)</w:t>
            </w:r>
          </w:p>
        </w:tc>
      </w:tr>
      <w:tr>
        <w:tc>
          <w:tcPr/>
          <w:p>
            <w:pPr>
              <w:pStyle w:val="Compact"/>
              <w:jc w:val="left"/>
            </w:pPr>
            <w:r>
              <w:t xml:space="preserve">Advance payment upon acceptance of this Quotation Estimate</w:t>
            </w:r>
          </w:p>
        </w:tc>
        <w:tc>
          <w:tcPr/>
          <w:p>
            <w:pPr>
              <w:pStyle w:val="Compact"/>
              <w:jc w:val="left"/>
            </w:pPr>
            <w:r>
              <w:t xml:space="preserve">Within 7 working days of signature</w:t>
            </w:r>
          </w:p>
        </w:tc>
        <w:tc>
          <w:tcPr/>
          <w:p>
            <w:pPr>
              <w:pStyle w:val="Compact"/>
              <w:jc w:val="left"/>
            </w:pPr>
            <w:r>
              <w:t xml:space="preserve">145,475.00 (25%)</w:t>
            </w:r>
          </w:p>
        </w:tc>
      </w:tr>
      <w:tr>
        <w:tc>
          <w:tcPr/>
          <w:p>
            <w:pPr>
              <w:pStyle w:val="Compact"/>
              <w:jc w:val="left"/>
            </w:pPr>
            <w:r>
              <w:t xml:space="preserve">Upon successful visa issuance and candidate arrival in Qatar Doha</w:t>
            </w:r>
          </w:p>
        </w:tc>
        <w:tc>
          <w:tcPr/>
          <w:p>
            <w:pPr>
              <w:pStyle w:val="Compact"/>
              <w:jc w:val="left"/>
            </w:pPr>
            <w:r>
              <w:t xml:space="preserve">Within 14 working days of arrival</w:t>
            </w:r>
          </w:p>
        </w:tc>
        <w:tc>
          <w:tcPr/>
          <w:p>
            <w:pPr>
              <w:pStyle w:val="Compact"/>
              <w:jc w:val="left"/>
            </w:pPr>
            <w:r>
              <w:t xml:space="preserve">145,475.00 (25%)</w:t>
            </w:r>
          </w:p>
        </w:tc>
      </w:tr>
      <w:tr>
        <w:tc>
          <w:tcPr/>
          <w:p>
            <w:pPr>
              <w:pStyle w:val="Compact"/>
              <w:jc w:val="left"/>
            </w:pPr>
            <w:r>
              <w:t xml:space="preserve">Monthly salary and allowance disbursement (Education Administrator)</w:t>
            </w:r>
          </w:p>
        </w:tc>
        <w:tc>
          <w:tcPr/>
          <w:p>
            <w:pPr>
              <w:pStyle w:val="Compact"/>
              <w:jc w:val="left"/>
            </w:pPr>
            <w:r>
              <w:t xml:space="preserve">5th of each month</w:t>
            </w:r>
          </w:p>
        </w:tc>
        <w:tc>
          <w:tcPr/>
          <w:p>
            <w:pPr>
              <w:pStyle w:val="Compact"/>
              <w:jc w:val="left"/>
            </w:pPr>
            <w:r>
              <w:t xml:space="preserve">46,500.00 (monthly)</w:t>
            </w:r>
          </w:p>
        </w:tc>
      </w:tr>
      <w:tr>
        <w:tc>
          <w:tcPr/>
          <w:p>
            <w:pPr>
              <w:pStyle w:val="Compact"/>
              <w:jc w:val="left"/>
            </w:pPr>
            <w:r>
              <w:t xml:space="preserve">Final settlement and end-of-service gratuity</w:t>
            </w:r>
          </w:p>
        </w:tc>
        <w:tc>
          <w:tcPr/>
          <w:p>
            <w:pPr>
              <w:pStyle w:val="Compact"/>
              <w:jc w:val="left"/>
            </w:pPr>
            <w:r>
              <w:t xml:space="preserve">Within 30 days of contract expiry</w:t>
            </w:r>
          </w:p>
        </w:tc>
        <w:tc>
          <w:tcPr/>
          <w:p>
            <w:pPr>
              <w:pStyle w:val="Compact"/>
              <w:jc w:val="left"/>
            </w:pPr>
            <w:r>
              <w:t xml:space="preserve">145,475.00 (25%)</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re-issuance and may be subject to revised pricing.</w:t>
      </w:r>
    </w:p>
    <w:p>
      <w:pPr>
        <w:numPr>
          <w:ilvl w:val="0"/>
          <w:numId w:val="1001"/>
        </w:numPr>
        <w:pStyle w:val="Compact"/>
      </w:pPr>
      <w:r>
        <w:t xml:space="preserve">All costs are quoted in Qatari Riyals (QAR). Payment shall be made via bank transfer to the designated account of Gulf Educational Staffing Solutions LLC, Doha branch.</w:t>
      </w:r>
    </w:p>
    <w:p>
      <w:pPr>
        <w:numPr>
          <w:ilvl w:val="0"/>
          <w:numId w:val="1001"/>
        </w:numPr>
        <w:pStyle w:val="Compact"/>
      </w:pPr>
      <w:r>
        <w:t xml:space="preserve">The</w:t>
      </w:r>
      <w:r>
        <w:t xml:space="preserve"> </w:t>
      </w:r>
      <w:r>
        <w:t xml:space="preserve">Education Administrator</w:t>
      </w:r>
      <w:r>
        <w:t xml:space="preserve"> </w:t>
      </w:r>
      <w:r>
        <w:t xml:space="preserve">shall be employed in strict accordance with the Qatar Labour Law (Law No. 14 of 2004, as amended) and all applicable regulations of the Ministry of Labour in</w:t>
      </w:r>
      <w:r>
        <w:t xml:space="preserve"> </w:t>
      </w:r>
      <w:r>
        <w:t xml:space="preserve">Qatar Doha</w:t>
      </w:r>
      <w:r>
        <w:t xml:space="preserve">.</w:t>
      </w:r>
    </w:p>
    <w:p>
      <w:pPr>
        <w:numPr>
          <w:ilvl w:val="0"/>
          <w:numId w:val="1001"/>
        </w:numPr>
        <w:pStyle w:val="Compact"/>
      </w:pPr>
      <w:r>
        <w:t xml:space="preserve">The client assumes full responsibility for the day-to-day supervision, performance management, and disciplinary actions pertaining to the</w:t>
      </w:r>
      <w:r>
        <w:t xml:space="preserve"> </w:t>
      </w:r>
      <w:r>
        <w:t xml:space="preserve">Education Administrator</w:t>
      </w:r>
      <w:r>
        <w:t xml:space="preserve"> </w:t>
      </w:r>
      <w:r>
        <w:t xml:space="preserve">once the employment contract is executed.</w:t>
      </w:r>
    </w:p>
    <w:p>
      <w:pPr>
        <w:numPr>
          <w:ilvl w:val="0"/>
          <w:numId w:val="1001"/>
        </w:numPr>
        <w:pStyle w:val="Compact"/>
      </w:pPr>
      <w:r>
        <w:t xml:space="preserve">Any changes to the scope of services, additional positions, or modifications to the</w:t>
      </w:r>
      <w:r>
        <w:t xml:space="preserve"> </w:t>
      </w:r>
      <w:r>
        <w:t xml:space="preserve">Education Administrator</w:t>
      </w:r>
      <w:r>
        <w:t xml:space="preserve"> </w:t>
      </w:r>
      <w:r>
        <w:t xml:space="preserve">role description must be documented in a written amendment to this</w:t>
      </w:r>
      <w:r>
        <w:t xml:space="preserve"> </w:t>
      </w:r>
      <w:r>
        <w:t xml:space="preserve">Quotation Estimate</w:t>
      </w:r>
      <w:r>
        <w:t xml:space="preserve"> </w:t>
      </w:r>
      <w:r>
        <w:t xml:space="preserve">and signed by both parties.</w:t>
      </w:r>
    </w:p>
    <w:p>
      <w:pPr>
        <w:numPr>
          <w:ilvl w:val="0"/>
          <w:numId w:val="1001"/>
        </w:numPr>
        <w:pStyle w:val="Compact"/>
      </w:pPr>
      <w:r>
        <w:t xml:space="preserve">Confidentiality: All personal data of the candidate and client shall be handled in compliance with Qatar's data protection regulations. Neither party shall disclose the terms of this estimate to third parties without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the competent courts of Doha, State of Qatar, in accordance with Qatari law.</w:t>
      </w:r>
    </w:p>
    <w:p>
      <w:pPr>
        <w:numPr>
          <w:ilvl w:val="0"/>
          <w:numId w:val="1001"/>
        </w:numPr>
        <w:pStyle w:val="Compact"/>
      </w:pPr>
      <w:r>
        <w:t xml:space="preserve">This estimate does not constitute a binding employment contract. The formal employment agreement for the</w:t>
      </w:r>
      <w:r>
        <w:t xml:space="preserve"> </w:t>
      </w:r>
      <w:r>
        <w:t xml:space="preserve">Education Administrator</w:t>
      </w:r>
      <w:r>
        <w:t xml:space="preserve"> </w:t>
      </w:r>
      <w:r>
        <w:t xml:space="preserve">will be issued separately upon successful completion of all recruitment and visa procedures.</w:t>
      </w:r>
    </w:p>
    <w:p>
      <w:pPr>
        <w:pStyle w:val="FirstParagraph"/>
      </w:pPr>
      <w:r>
        <w:t xml:space="preserve">6. Acceptance and Authorization</w:t>
      </w:r>
    </w:p>
    <w:p>
      <w:pPr>
        <w:pStyle w:val="BodyText"/>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provision of an</w:t>
      </w:r>
      <w:r>
        <w:t xml:space="preserve"> </w:t>
      </w:r>
      <w:r>
        <w:t xml:space="preserve">Education Administrator</w:t>
      </w:r>
      <w:r>
        <w:t xml:space="preserve"> </w:t>
      </w:r>
      <w:r>
        <w:t xml:space="preserve">in</w:t>
      </w:r>
      <w:r>
        <w:t xml:space="preserve"> </w:t>
      </w:r>
      <w:r>
        <w:t xml:space="preserve">Qatar Doha</w:t>
      </w:r>
      <w:r>
        <w:t xml:space="preserve">.</w:t>
      </w:r>
    </w:p>
    <w:p>
      <w:pPr>
        <w:pStyle w:val="BodyText"/>
      </w:pPr>
      <w:r>
        <w:rPr>
          <w:bCs/>
          <w:b/>
        </w:rPr>
        <w:t xml:space="preserve">For: Gulf Educational Staffing Solutions LLC</w:t>
      </w:r>
    </w:p>
    <w:p>
      <w:pPr>
        <w:pStyle w:val="BodyText"/>
      </w:pPr>
      <w:r>
        <w:t xml:space="preserve">Name: ______________________________</w:t>
      </w:r>
    </w:p>
    <w:p>
      <w:pPr>
        <w:pStyle w:val="BodyText"/>
      </w:pPr>
      <w:r>
        <w:t xml:space="preserve">Title: Operations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rPr>
          <w:bCs/>
          <w:b/>
        </w:rPr>
        <w:t xml:space="preserve">For: Al Noor International Academy</w:t>
      </w:r>
    </w:p>
    <w:p>
      <w:pPr>
        <w:pStyle w:val="BodyText"/>
      </w:pPr>
      <w:r>
        <w:t xml:space="preserve">Name: ______________________________</w:t>
      </w:r>
    </w:p>
    <w:p>
      <w:pPr>
        <w:pStyle w:val="BodyText"/>
      </w:pPr>
      <w:r>
        <w:t xml:space="preserve">Title: Head of Administration</w:t>
      </w:r>
    </w:p>
    <w:p>
      <w:pPr>
        <w:pStyle w:val="BodyText"/>
      </w:pPr>
      <w:r>
        <w:t xml:space="preserve">Signature: ______________________________</w:t>
      </w:r>
    </w:p>
    <w:p>
      <w:pPr>
        <w:pStyle w:val="BodyText"/>
      </w:pPr>
      <w:r>
        <w:t xml:space="preserve">Date: ______________________________</w:t>
      </w:r>
    </w:p>
    <w:p>
      <w:pPr>
        <w:pStyle w:val="BodyText"/>
      </w:pPr>
      <w:r>
        <w:t xml:space="preserve">Institution Stamp:</w:t>
      </w:r>
    </w:p>
    <w:p>
      <w:pPr>
        <w:pStyle w:val="BodyText"/>
      </w:pPr>
      <w:r>
        <w:t xml:space="preserve">This Quotation Estimate (Ref: QE-EDU-2025-0472) was prepared exclusively for the recruitment and employment of an Education Administrator in Qatar Doha. It is the property of Gulf Educational Staffing Solutions LLC and may not be reproduced or distributed without prior written authorization.</w:t>
      </w:r>
    </w:p>
    <w:p>
      <w:pPr>
        <w:pStyle w:val="BodyText"/>
      </w:pPr>
      <w:r>
        <w:t xml:space="preserve">© 2025 Gulf Educational Staffing Solutions LLC | Doha, State of Qatar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Qatar Doha</dc:title>
  <dc:creator/>
  <dc:language>en</dc:language>
  <cp:keywords/>
  <dcterms:created xsi:type="dcterms:W3CDTF">2026-10-10T06:18:19Z</dcterms:created>
  <dcterms:modified xsi:type="dcterms:W3CDTF">2026-10-10T06:18:19Z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