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Electrical Engineer Services — Italy Naples</w:t>
      </w:r>
    </w:p>
    <w:p>
      <w:pPr>
        <w:pStyle w:val="BodyText"/>
      </w:pPr>
      <w:r>
        <w:t xml:space="preserve">Document Ref: QE-NEA-2025-0472</w:t>
      </w:r>
    </w:p>
    <w:bookmarkEnd w:id="20"/>
    <w:p>
      <w:pPr>
        <w:pStyle w:val="BodyText"/>
      </w:pPr>
      <w:r>
        <w:rPr>
          <w:bCs/>
          <w:b/>
        </w:rPr>
        <w:t xml:space="preserve">Provider:</w:t>
      </w:r>
      <w:r>
        <w:br/>
      </w:r>
      <w:r>
        <w:t xml:space="preserve">Studio Tecnico Ingegneria Elettrica S.r.l.</w:t>
      </w:r>
      <w:r>
        <w:br/>
      </w:r>
      <w:r>
        <w:t xml:space="preserve">Via Toledo 142, 80132 Napoli (NA), Italy</w:t>
      </w:r>
      <w:r>
        <w:br/>
      </w:r>
      <w:r>
        <w:t xml:space="preserve">P.IVA: 08765432109</w:t>
      </w:r>
      <w:r>
        <w:br/>
      </w:r>
      <w:r>
        <w:t xml:space="preserve">Tel: +39 081 555 0123</w:t>
      </w:r>
      <w:r>
        <w:br/>
      </w:r>
      <w:r>
        <w:t xml:space="preserve">Email: info@studioingegneriaelettrica.it</w:t>
      </w:r>
    </w:p>
    <w:p>
      <w:pPr>
        <w:pStyle w:val="BodyText"/>
      </w:pPr>
      <w:r>
        <w:rPr>
          <w:bCs/>
          <w:b/>
        </w:rPr>
        <w:t xml:space="preserve">Quotation Estimate Date:</w:t>
      </w:r>
      <w:r>
        <w:t xml:space="preserve"> </w:t>
      </w:r>
      <w:r>
        <w:t xml:space="preserve">15 June 2025</w:t>
      </w:r>
      <w:r>
        <w:br/>
      </w:r>
      <w:r>
        <w:rPr>
          <w:bCs/>
          <w:b/>
        </w:rPr>
        <w:t xml:space="preserve">Validity:</w:t>
      </w:r>
      <w:r>
        <w:t xml:space="preserve"> </w:t>
      </w:r>
      <w:r>
        <w:t xml:space="preserve">30 days from issue date</w:t>
      </w:r>
      <w:r>
        <w:br/>
      </w:r>
      <w:r>
        <w:rPr>
          <w:bCs/>
          <w:b/>
        </w:rPr>
        <w:t xml:space="preserve">Client:</w:t>
      </w:r>
      <w:r>
        <w:br/>
      </w:r>
      <w:r>
        <w:t xml:space="preserve">Immobiliare Vesuvio S.p.A.</w:t>
      </w:r>
      <w:r>
        <w:br/>
      </w:r>
      <w:r>
        <w:t xml:space="preserve">Via Chiaia 88, 80121 Napoli (NA), Italy</w:t>
      </w:r>
      <w:r>
        <w:br/>
      </w:r>
      <w:r>
        <w:t xml:space="preserve">P.IVA: 09876543210</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Studio Tecnico Ingegneria Elettrica S.r.l. in response to the formal request submitted by Immobiliare Vesuvio S.p.A. for the provision of comprehensive</w:t>
      </w:r>
      <w:r>
        <w:t xml:space="preserve"> </w:t>
      </w:r>
      <w:r>
        <w:t xml:space="preserve">Electrical Engineer</w:t>
      </w:r>
      <w:r>
        <w:t xml:space="preserve"> </w:t>
      </w:r>
      <w:r>
        <w:t xml:space="preserve">consultancy and design services for the renovation and modernization of the residential complex located at Via Chiaia 88 in the historic centre of</w:t>
      </w:r>
      <w:r>
        <w:t xml:space="preserve"> </w:t>
      </w:r>
      <w:r>
        <w:t xml:space="preserve">Italy Naples</w:t>
      </w:r>
      <w:r>
        <w:t xml:space="preserve">. The scope of this engagement encompasses the full electrical infrastructure upgrade, compliance verification with Italian national regulations (CEI standards), and coordination with the local municipal authorities of the Comune di Napoli.</w:t>
      </w:r>
    </w:p>
    <w:p>
      <w:pPr>
        <w:pStyle w:val="BodyText"/>
      </w:pPr>
      <w:r>
        <w:t xml:space="preserve">As a licensed</w:t>
      </w:r>
      <w:r>
        <w:t xml:space="preserve"> </w:t>
      </w:r>
      <w:r>
        <w:t xml:space="preserve">Electrical Engineer</w:t>
      </w:r>
      <w:r>
        <w:t xml:space="preserve"> </w:t>
      </w:r>
      <w:r>
        <w:t xml:space="preserve">operating under the professional registration of the Ordine degli Ingegneri della Provincia di Napoli (Registration No. NA-2019-4587), the undersigned firm guarantees that all deliverables will adhere to the most current Italian electrical codes, EU directives, and the specific urban planning constraints applicable to the historic centre of Naples.</w:t>
      </w:r>
    </w:p>
    <w:bookmarkEnd w:id="21"/>
    <w:bookmarkStart w:id="22" w:name="scope-of-work"/>
    <w:p>
      <w:pPr>
        <w:pStyle w:val="Heading2"/>
      </w:pPr>
      <w:r>
        <w:t xml:space="preserve">2. Scope of Work</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Electrical Engineer</w:t>
      </w:r>
      <w:r>
        <w:t xml:space="preserve"> </w:t>
      </w:r>
      <w:r>
        <w:t xml:space="preserve">engagement in</w:t>
      </w:r>
      <w:r>
        <w:t xml:space="preserve"> </w:t>
      </w:r>
      <w:r>
        <w:t xml:space="preserve">Italy Naples</w:t>
      </w:r>
      <w:r>
        <w:t xml:space="preserve">:</w:t>
      </w:r>
    </w:p>
    <w:p>
      <w:pPr>
        <w:numPr>
          <w:ilvl w:val="0"/>
          <w:numId w:val="1001"/>
        </w:numPr>
        <w:pStyle w:val="Compact"/>
      </w:pPr>
      <w:r>
        <w:t xml:space="preserve">Complete survey and diagnostic assessment of the existing electrical installation across all 42 residential units and common areas.</w:t>
      </w:r>
    </w:p>
    <w:p>
      <w:pPr>
        <w:numPr>
          <w:ilvl w:val="0"/>
          <w:numId w:val="1001"/>
        </w:numPr>
        <w:pStyle w:val="Compact"/>
      </w:pPr>
      <w:r>
        <w:t xml:space="preserve">Design of the new low-voltage and medium-voltage electrical distribution system, including single-line diagrams and load calculations.</w:t>
      </w:r>
    </w:p>
    <w:p>
      <w:pPr>
        <w:numPr>
          <w:ilvl w:val="0"/>
          <w:numId w:val="1001"/>
        </w:numPr>
        <w:pStyle w:val="Compact"/>
      </w:pPr>
      <w:r>
        <w:t xml:space="preserve">Specification of all electrical components, switchgear, transformers, and protective devices in compliance with CEI 64-8 and CEI 0-16 standards.</w:t>
      </w:r>
    </w:p>
    <w:p>
      <w:pPr>
        <w:numPr>
          <w:ilvl w:val="0"/>
          <w:numId w:val="1001"/>
        </w:numPr>
        <w:pStyle w:val="Compact"/>
      </w:pPr>
      <w:r>
        <w:t xml:space="preserve">Preparation of the technical documentation package (pratica edilizia) for submission to the Comune di Napoli and the local distribution utility (Enel Distribuzione).</w:t>
      </w:r>
    </w:p>
    <w:p>
      <w:pPr>
        <w:numPr>
          <w:ilvl w:val="0"/>
          <w:numId w:val="1001"/>
        </w:numPr>
        <w:pStyle w:val="Compact"/>
      </w:pPr>
      <w:r>
        <w:t xml:space="preserve">Energy efficiency analysis and proposal for integration of photovoltaic systems on the building rooftop, in accordance with the GSE incentive framework.</w:t>
      </w:r>
    </w:p>
    <w:p>
      <w:pPr>
        <w:numPr>
          <w:ilvl w:val="0"/>
          <w:numId w:val="1001"/>
        </w:numPr>
        <w:pStyle w:val="Compact"/>
      </w:pPr>
      <w:r>
        <w:t xml:space="preserve">Coordination with the structural engineer and architectural team for the integration of new electrical conduits within the existing masonry structure.</w:t>
      </w:r>
    </w:p>
    <w:p>
      <w:pPr>
        <w:numPr>
          <w:ilvl w:val="0"/>
          <w:numId w:val="1001"/>
        </w:numPr>
        <w:pStyle w:val="Compact"/>
      </w:pPr>
      <w:r>
        <w:t xml:space="preserve">Two on-site supervision visits during the construction phase to verify installation conformity.</w:t>
      </w:r>
    </w:p>
    <w:p>
      <w:pPr>
        <w:numPr>
          <w:ilvl w:val="0"/>
          <w:numId w:val="1001"/>
        </w:numPr>
        <w:pStyle w:val="Compact"/>
      </w:pPr>
      <w:r>
        <w:t xml:space="preserve">Issuance of the final "Dichiarazione di Conformità" (Declaration of Conformity) and "Collaudo" (acceptance test report) upon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Site survey, diagnostic testing, and preliminary report</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Electrical design and engineering documentation (schematics, load tables, specifications)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Regulatory compliance review and municipal permit application support (Comune di Napoli)</w:t>
            </w:r>
          </w:p>
        </w:tc>
        <w:tc>
          <w:tcPr/>
          <w:p>
            <w:pPr>
              <w:pStyle w:val="Compact"/>
              <w:jc w:val="left"/>
            </w:pPr>
            <w:r>
              <w:t xml:space="preserve">1 lot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Photovoltaic system feasibility study and energy performance analysis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On-site construction supervision (2 visits, half-day each)</w:t>
            </w:r>
          </w:p>
        </w:tc>
        <w:tc>
          <w:tcPr/>
          <w:p>
            <w:pPr>
              <w:pStyle w:val="Compact"/>
              <w:jc w:val="left"/>
            </w:pPr>
            <w:r>
              <w:t xml:space="preserve">2 visits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Final conformity declaration, acceptance testing, and as-built documentation</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Professional liability insurance and Ordine degli Ingegneri fees</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(excl. VAT)</w:t>
            </w:r>
          </w:p>
        </w:tc>
        <w:tc>
          <w:tcPr/>
          <w:p>
            <w:pPr>
              <w:pStyle w:val="Compact"/>
              <w:jc w:val="left"/>
            </w:pPr>
            <w:r>
              <w:t xml:space="preserve">20,850.00</w:t>
            </w:r>
          </w:p>
        </w:tc>
      </w:tr>
      <w:tr>
        <w:tc>
          <w:tcPr>
            <w:gridSpan w:val="4"/>
          </w:tcPr>
          <w:p>
            <w:pPr>
              <w:pStyle w:val="Compact"/>
              <w:jc w:val="left"/>
            </w:pPr>
            <w:r>
              <w:t xml:space="preserve">VAT (IVA) — 22%</w:t>
            </w:r>
          </w:p>
        </w:tc>
        <w:tc>
          <w:tcPr/>
          <w:p>
            <w:pPr>
              <w:pStyle w:val="Compact"/>
              <w:jc w:val="left"/>
            </w:pPr>
            <w:r>
              <w:t xml:space="preserve">4,587.00</w:t>
            </w:r>
          </w:p>
        </w:tc>
      </w:tr>
      <w:tr>
        <w:tc>
          <w:tcPr>
            <w:gridSpan w:val="4"/>
          </w:tcPr>
          <w:p>
            <w:pPr>
              <w:pStyle w:val="Compact"/>
              <w:jc w:val="left"/>
            </w:pPr>
            <w:r>
              <w:rPr>
                <w:bCs/>
                <w:b/>
              </w:rPr>
              <w:t xml:space="preserve">GRAND TOTAL (incl. VAT)</w:t>
            </w:r>
          </w:p>
        </w:tc>
        <w:tc>
          <w:tcPr/>
          <w:p>
            <w:pPr>
              <w:pStyle w:val="Compact"/>
              <w:jc w:val="left"/>
            </w:pPr>
            <w:r>
              <w:rPr>
                <w:bCs/>
                <w:b/>
              </w:rPr>
              <w:t xml:space="preserve">25,437.00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upon signing of the professional services contract, 40% upon delivery of the complete design documentation package, and the remaining 30% upon issuance of the final Declaration of Conformity. All payments shall be made via bank transfer (bonifico bancario) to the IBAN specified on the invoice. Late payments shall accrue interest at the rate of 1.5% per month in accordance with Italian civil law (Codice Civile, Art. 1284).</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and availability of the</w:t>
      </w:r>
      <w:r>
        <w:t xml:space="preserve"> </w:t>
      </w:r>
      <w:r>
        <w:t xml:space="preserve">Electrical Engineer</w:t>
      </w:r>
      <w:r>
        <w:t xml:space="preserve"> </w:t>
      </w:r>
      <w:r>
        <w:t xml:space="preserve">services may be subject to revision.</w:t>
      </w:r>
    </w:p>
    <w:p>
      <w:pPr>
        <w:numPr>
          <w:ilvl w:val="0"/>
          <w:numId w:val="1002"/>
        </w:numPr>
        <w:pStyle w:val="Compact"/>
      </w:pPr>
      <w:r>
        <w:t xml:space="preserve">All work shall be performed in strict compliance with the Italian Electrical Code (CEI), the Testo Unico dell'Energia (D.Lgs. 192/2005), and the specific building regulations of the Comune di Napoli,</w:t>
      </w:r>
      <w:r>
        <w:t xml:space="preserve"> </w:t>
      </w:r>
      <w:r>
        <w:t xml:space="preserve">Italy Naples</w:t>
      </w:r>
      <w:r>
        <w:t xml:space="preserve">.</w:t>
      </w:r>
    </w:p>
    <w:p>
      <w:pPr>
        <w:numPr>
          <w:ilvl w:val="0"/>
          <w:numId w:val="1002"/>
        </w:numPr>
        <w:pStyle w:val="Compact"/>
      </w:pPr>
      <w:r>
        <w:t xml:space="preserve">The</w:t>
      </w:r>
      <w:r>
        <w:t xml:space="preserve"> </w:t>
      </w:r>
      <w:r>
        <w:t xml:space="preserve">Electrical Engineer</w:t>
      </w:r>
      <w:r>
        <w:t xml:space="preserve"> </w:t>
      </w:r>
      <w:r>
        <w:t xml:space="preserve">shall carry professional liability insurance with a minimum coverage of EUR 1,000,000 for the duration of the engagement.</w:t>
      </w:r>
    </w:p>
    <w:p>
      <w:pPr>
        <w:numPr>
          <w:ilvl w:val="0"/>
          <w:numId w:val="1002"/>
        </w:numPr>
        <w:pStyle w:val="Compact"/>
      </w:pPr>
      <w:r>
        <w:t xml:space="preserve">Any additional services not explicitly listed in this</w:t>
      </w:r>
      <w:r>
        <w:t xml:space="preserve"> </w:t>
      </w:r>
      <w:r>
        <w:t xml:space="preserve">Quotation Estimate</w:t>
      </w:r>
      <w:r>
        <w:t xml:space="preserve"> </w:t>
      </w:r>
      <w:r>
        <w:t xml:space="preserve">shall be subject to a separate written agreement and additional cost assessment.</w:t>
      </w:r>
    </w:p>
    <w:p>
      <w:pPr>
        <w:numPr>
          <w:ilvl w:val="0"/>
          <w:numId w:val="1002"/>
        </w:numPr>
        <w:pStyle w:val="Compact"/>
      </w:pPr>
      <w:r>
        <w:t xml:space="preserve">The client agrees to provide timely access to the site and all existing technical documentation necessary for the execution of the services described herein.</w:t>
      </w:r>
    </w:p>
    <w:p>
      <w:pPr>
        <w:numPr>
          <w:ilvl w:val="0"/>
          <w:numId w:val="1002"/>
        </w:numPr>
        <w:pStyle w:val="Compact"/>
      </w:pPr>
      <w:r>
        <w:t xml:space="preserve">Disputes arising from this engagement shall be resolved by the competent courts of the Tribunale di Napoli,</w:t>
      </w:r>
      <w:r>
        <w:t xml:space="preserve"> </w:t>
      </w:r>
      <w:r>
        <w:t xml:space="preserve">Italy Naples</w:t>
      </w:r>
      <w:r>
        <w:t xml:space="preserve">.</w:t>
      </w:r>
    </w:p>
    <w:p>
      <w:pPr>
        <w:numPr>
          <w:ilvl w:val="0"/>
          <w:numId w:val="1002"/>
        </w:numPr>
        <w:pStyle w:val="Compact"/>
      </w:pPr>
      <w:r>
        <w:t xml:space="preserve">This document does not constitute a binding contract until countersigned by both parties and accompanied by the formal professional services agreement (Contratto di Prestazione d'Opera Intellettuale).</w:t>
      </w:r>
    </w:p>
    <w:bookmarkEnd w:id="25"/>
    <w:bookmarkStart w:id="26" w:name="acceptance-and-signatures"/>
    <w:p>
      <w:pPr>
        <w:pStyle w:val="Heading2"/>
      </w:pPr>
      <w:r>
        <w:t xml:space="preserve">6.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Electrical Engineer</w:t>
      </w:r>
      <w:r>
        <w:t xml:space="preserve"> </w:t>
      </w:r>
      <w:r>
        <w:t xml:space="preserve">services to be carried out in</w:t>
      </w:r>
      <w:r>
        <w:t xml:space="preserve"> </w:t>
      </w:r>
      <w:r>
        <w:t xml:space="preserve">Italy Naples</w:t>
      </w:r>
      <w:r>
        <w:t xml:space="preserve">. The undersigned</w:t>
      </w:r>
      <w:r>
        <w:t xml:space="preserve"> </w:t>
      </w:r>
      <w:r>
        <w:t xml:space="preserve">Electrical Engineer</w:t>
      </w:r>
      <w:r>
        <w:t xml:space="preserve"> </w:t>
      </w:r>
      <w:r>
        <w:t xml:space="preserve">confirms the availability and technical capacity to execute the described professional services in full compliance with all applicable Italian and European regulations.</w:t>
      </w:r>
    </w:p>
    <w:p>
      <w:pPr>
        <w:pStyle w:val="BodyText"/>
      </w:pPr>
      <w:r>
        <w:rPr>
          <w:bCs/>
          <w:b/>
        </w:rPr>
        <w:t xml:space="preserve">For Studio Tecnico Ingegneria Elettrica S.r.l.</w:t>
      </w:r>
      <w:r>
        <w:br/>
      </w:r>
      <w:r>
        <w:t xml:space="preserve">Ing. Marco De Santis, P.I. 12345678901</w:t>
      </w:r>
      <w:r>
        <w:br/>
      </w:r>
      <w:r>
        <w:t xml:space="preserve">Ordine Ingegneri Napoli, Reg. NA-2019-4587</w:t>
      </w:r>
      <w:r>
        <w:br/>
      </w:r>
      <w:r>
        <w:br/>
      </w:r>
      <w:r>
        <w:t xml:space="preserve">Signature: _________________________</w:t>
      </w:r>
      <w:r>
        <w:br/>
      </w:r>
      <w:r>
        <w:t xml:space="preserve">Date: _________________________</w:t>
      </w:r>
    </w:p>
    <w:p>
      <w:pPr>
        <w:pStyle w:val="BodyText"/>
      </w:pPr>
      <w:r>
        <w:rPr>
          <w:bCs/>
          <w:b/>
        </w:rPr>
        <w:t xml:space="preserve">For Immobiliare Vesuvio S.p.A.</w:t>
      </w:r>
      <w:r>
        <w:br/>
      </w:r>
      <w:r>
        <w:t xml:space="preserve">Authorized Representative</w:t>
      </w:r>
      <w:r>
        <w:br/>
      </w:r>
      <w:r>
        <w:br/>
      </w:r>
      <w:r>
        <w:t xml:space="preserve">Signature: _________________________</w:t>
      </w:r>
      <w:r>
        <w:br/>
      </w:r>
      <w:r>
        <w:t xml:space="preserve">Date: _________________________</w:t>
      </w:r>
    </w:p>
    <w:p>
      <w:pPr>
        <w:pStyle w:val="BodyText"/>
      </w:pPr>
      <w:r>
        <w:t xml:space="preserve">This Quotation Estimate (Ref. QE-NEA-2025-0472) was prepared by Studio Tecnico Ingegneria Elettrica S.r.l., Via Toledo 142, 80132 Napoli, Italy.</w:t>
      </w:r>
      <w:r>
        <w:t xml:space="preserve"> </w:t>
      </w:r>
      <w:r>
        <w:t xml:space="preserve">All services are performed by a licensed Electrical Engineer registered with the Ordine degli Ingegneri della Provincia di Napoli.</w:t>
      </w:r>
      <w:r>
        <w:t xml:space="preserve"> </w:t>
      </w:r>
      <w:r>
        <w:t xml:space="preserve">This document is issued in accordance with Italian professional practice standards and the regulations governing the Comune di Napoli, Italy Naples.</w:t>
      </w:r>
    </w:p>
    <w:p>
      <w:pPr>
        <w:pStyle w:val="BodyText"/>
      </w:pPr>
      <w:r>
        <w:t xml:space="preserve">© 2025 Studio Tecnico Ingegneria Elettrica S.r.l. — All rights reserved. P.IVA 08765432109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Italy Naples</dc:title>
  <dc:creator/>
  <dc:language>en</dc:language>
  <cp:keywords/>
  <dcterms:created xsi:type="dcterms:W3CDTF">2026-10-10T04:28:49Z</dcterms:created>
  <dcterms:modified xsi:type="dcterms:W3CDTF">2026-10-10T04:28:49Z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