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Electrical Engineer Services — Spain Valencia Region</w:t>
      </w:r>
    </w:p>
    <w:bookmarkEnd w:id="20"/>
    <w:bookmarkStart w:id="21" w:name="provider"/>
    <w:p>
      <w:pPr>
        <w:pStyle w:val="Heading3"/>
      </w:pPr>
      <w:r>
        <w:t xml:space="preserve">Provider</w:t>
      </w:r>
    </w:p>
    <w:p>
      <w:pPr>
        <w:pStyle w:val="FirstParagraph"/>
      </w:pPr>
      <w:r>
        <w:rPr>
          <w:bCs/>
          <w:b/>
        </w:rPr>
        <w:t xml:space="preserve">Valencia Electrical Engineering Solutions S.L.</w:t>
      </w:r>
      <w:r>
        <w:br/>
      </w:r>
      <w:r>
        <w:t xml:space="preserve">Av. del Cid, 142, 46003</w:t>
      </w:r>
      <w:r>
        <w:br/>
      </w:r>
      <w:r>
        <w:t xml:space="preserve">Valencia, Spain</w:t>
      </w:r>
      <w:r>
        <w:br/>
      </w:r>
      <w:r>
        <w:t xml:space="preserve">CIF: B-98765432</w:t>
      </w:r>
      <w:r>
        <w:br/>
      </w:r>
      <w:r>
        <w:t xml:space="preserve">Tel: +34 963 456 789</w:t>
      </w:r>
      <w:r>
        <w:br/>
      </w:r>
      <w:r>
        <w:t xml:space="preserve">Email: info@valencia-ees.com</w:t>
      </w:r>
    </w:p>
    <w:bookmarkEnd w:id="21"/>
    <w:bookmarkStart w:id="22" w:name="client"/>
    <w:p>
      <w:pPr>
        <w:pStyle w:val="Heading3"/>
      </w:pPr>
      <w:r>
        <w:t xml:space="preserve">Client</w:t>
      </w:r>
    </w:p>
    <w:p>
      <w:pPr>
        <w:pStyle w:val="FirstParagraph"/>
      </w:pPr>
      <w:r>
        <w:rPr>
          <w:bCs/>
          <w:b/>
        </w:rPr>
        <w:t xml:space="preserve">Construcciones Mediterráneas S.A.</w:t>
      </w:r>
      <w:r>
        <w:br/>
      </w:r>
      <w:r>
        <w:t xml:space="preserve">C/ Colón, 87, 46004</w:t>
      </w:r>
      <w:r>
        <w:br/>
      </w:r>
      <w:r>
        <w:t xml:space="preserve">Valencia, Spain</w:t>
      </w:r>
      <w:r>
        <w:br/>
      </w:r>
      <w:r>
        <w:t xml:space="preserve">CIF: A-12345678</w:t>
      </w:r>
      <w:r>
        <w:br/>
      </w:r>
      <w:r>
        <w:t xml:space="preserve">Tel: +34 963 111 222</w:t>
      </w:r>
      <w:r>
        <w:br/>
      </w:r>
      <w:r>
        <w:t xml:space="preserve">Email: projects@constrmed.com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QTE-2025-VA-0047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Project Location:</w:t>
            </w:r>
          </w:p>
        </w:tc>
        <w:tc>
          <w:tcPr/>
          <w:p>
            <w:pPr>
              <w:pStyle w:val="Compact"/>
              <w:jc w:val="left"/>
            </w:pPr>
            <w:r>
              <w:t xml:space="preserve">Spain Valencia — Polígono Industrial de Paterna, Valencia Province</w:t>
            </w:r>
          </w:p>
        </w:tc>
      </w:tr>
      <w:tr>
        <w:tc>
          <w:tcPr/>
          <w:p>
            <w:pPr>
              <w:pStyle w:val="Compact"/>
              <w:jc w:val="left"/>
            </w:pPr>
            <w:r>
              <w:t xml:space="preserve">Project Reference:</w:t>
            </w:r>
          </w:p>
        </w:tc>
        <w:tc>
          <w:tcPr/>
          <w:p>
            <w:pPr>
              <w:pStyle w:val="Compact"/>
              <w:jc w:val="left"/>
            </w:pPr>
            <w:r>
              <w:t xml:space="preserve">Industrial Facility Electrical Installation &amp; Compliance Audit</w:t>
            </w:r>
          </w:p>
        </w:tc>
      </w:tr>
    </w:tbl>
    <w:bookmarkStart w:id="23"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Valencia Electrical Engineering Solutions S.L. to Construcciones Mediterráneas S.A. in relation to the provision of comprehensive</w:t>
      </w:r>
      <w:r>
        <w:t xml:space="preserve"> </w:t>
      </w:r>
      <w:r>
        <w:t xml:space="preserve">Electrical Engineer</w:t>
      </w:r>
      <w:r>
        <w:t xml:space="preserve"> </w:t>
      </w:r>
      <w:r>
        <w:t xml:space="preserve">services for the industrial facility located in the Polígono Industrial de Paterna, within the</w:t>
      </w:r>
      <w:r>
        <w:t xml:space="preserve"> </w:t>
      </w:r>
      <w:r>
        <w:t xml:space="preserve">Spain Valencia</w:t>
      </w:r>
      <w:r>
        <w:t xml:space="preserve"> </w:t>
      </w:r>
      <w:r>
        <w:t xml:space="preserve">metropolitan area. This document outlines the full scope of professional engineering work, associated costs, payment terms, and conditions under which our firm will deliver the contracted services. All pricing and technical specifications contained within this</w:t>
      </w:r>
      <w:r>
        <w:t xml:space="preserve"> </w:t>
      </w:r>
      <w:r>
        <w:t xml:space="preserve">Quotation Estimate</w:t>
      </w:r>
      <w:r>
        <w:t xml:space="preserve"> </w:t>
      </w:r>
      <w:r>
        <w:t xml:space="preserve">are based on the current regulatory framework governing electrical installations in the autonomous community of Valencia and the broader Spanish national standards (IEC 60364, RD 842/2002, and the applicable CTE — Código Técnico de la Edificación).</w:t>
      </w:r>
    </w:p>
    <w:bookmarkEnd w:id="23"/>
    <w:bookmarkStart w:id="24" w:name="X45dcfca2151bb7034fe6a1873ea0bd589425450"/>
    <w:p>
      <w:pPr>
        <w:pStyle w:val="Heading2"/>
      </w:pPr>
      <w:r>
        <w:t xml:space="preserve">2. Scope of Work — Electrical Engineer Services in Spain Valencia</w:t>
      </w:r>
    </w:p>
    <w:p>
      <w:pPr>
        <w:pStyle w:val="FirstParagraph"/>
      </w:pPr>
      <w:r>
        <w:t xml:space="preserve">Our team of licensed</w:t>
      </w:r>
      <w:r>
        <w:t xml:space="preserve"> </w:t>
      </w:r>
      <w:r>
        <w:t xml:space="preserve">Electrical Engineer</w:t>
      </w:r>
      <w:r>
        <w:t xml:space="preserve"> </w:t>
      </w:r>
      <w:r>
        <w:t xml:space="preserve">professionals will carry out the following activities at the designated site in</w:t>
      </w:r>
      <w:r>
        <w:t xml:space="preserve"> </w:t>
      </w:r>
      <w:r>
        <w:t xml:space="preserve">Spain Valencia</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Full-site electrical installation design and schematic drafting for the new 12,000 m² industrial warehouse, including power distribution, lighting, and emergency systems, prepared by a senior</w:t>
            </w:r>
            <w:r>
              <w:t xml:space="preserve"> </w:t>
            </w:r>
            <w:r>
              <w:t xml:space="preserve">Electrical Engineer</w:t>
            </w:r>
            <w:r>
              <w:t xml:space="preserve"> </w:t>
            </w:r>
            <w:r>
              <w:t xml:space="preserve">registered with the COIECV (Colegio Oficial de Ingenieros Eléctricos de la Comunidad Valenciana).</w:t>
            </w:r>
          </w:p>
        </w:tc>
        <w:tc>
          <w:tcPr/>
          <w:p>
            <w:pPr>
              <w:pStyle w:val="Compact"/>
              <w:jc w:val="left"/>
            </w:pPr>
            <w:r>
              <w:t xml:space="preserve">45 working days</w:t>
            </w:r>
          </w:p>
        </w:tc>
        <w:tc>
          <w:tcPr/>
          <w:p>
            <w:pPr>
              <w:pStyle w:val="Compact"/>
              <w:jc w:val="left"/>
            </w:pPr>
            <w:r>
              <w:t xml:space="preserve">1 lot</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On-site supervision and technical direction of the electrical works, ensuring compliance with all</w:t>
            </w:r>
            <w:r>
              <w:t xml:space="preserve"> </w:t>
            </w:r>
            <w:r>
              <w:t xml:space="preserve">Spain Valencia</w:t>
            </w:r>
            <w:r>
              <w:t xml:space="preserve"> </w:t>
            </w:r>
            <w:r>
              <w:t xml:space="preserve">municipal building regulations and national electrical codes. Includes weekly progress reports and coordination meetings with the general contractor.</w:t>
            </w:r>
          </w:p>
        </w:tc>
        <w:tc>
          <w:tcPr/>
          <w:p>
            <w:pPr>
              <w:pStyle w:val="Compact"/>
              <w:jc w:val="left"/>
            </w:pPr>
            <w:r>
              <w:t xml:space="preserve">90 working days</w:t>
            </w:r>
          </w:p>
        </w:tc>
        <w:tc>
          <w:tcPr/>
          <w:p>
            <w:pPr>
              <w:pStyle w:val="Compact"/>
              <w:jc w:val="left"/>
            </w:pPr>
            <w:r>
              <w:t xml:space="preserve">1 lot</w:t>
            </w:r>
          </w:p>
        </w:tc>
        <w:tc>
          <w:tcPr/>
          <w:p>
            <w:pPr>
              <w:pStyle w:val="Compact"/>
              <w:jc w:val="left"/>
            </w:pPr>
            <w:r>
              <w:t xml:space="preserve">22,000.00</w:t>
            </w:r>
          </w:p>
        </w:tc>
      </w:tr>
      <w:tr>
        <w:tc>
          <w:tcPr/>
          <w:p>
            <w:pPr>
              <w:pStyle w:val="Compact"/>
              <w:jc w:val="left"/>
            </w:pPr>
            <w:r>
              <w:t xml:space="preserve">03</w:t>
            </w:r>
          </w:p>
        </w:tc>
        <w:tc>
          <w:tcPr/>
          <w:p>
            <w:pPr>
              <w:pStyle w:val="Compact"/>
              <w:jc w:val="left"/>
            </w:pPr>
            <w:r>
              <w:t xml:space="preserve">Comprehensive electrical compliance audit and certification preparation (Boletín Eléctrico) for the existing 8,500 m² annex building. The</w:t>
            </w:r>
            <w:r>
              <w:t xml:space="preserve"> </w:t>
            </w:r>
            <w:r>
              <w:t xml:space="preserve">Electrical Engineer</w:t>
            </w:r>
            <w:r>
              <w:t xml:space="preserve"> </w:t>
            </w:r>
            <w:r>
              <w:t xml:space="preserve">will perform thermographic inspections, insulation resistance testing, and earthing continuity verification.</w:t>
            </w:r>
          </w:p>
        </w:tc>
        <w:tc>
          <w:tcPr/>
          <w:p>
            <w:pPr>
              <w:pStyle w:val="Compact"/>
              <w:jc w:val="left"/>
            </w:pPr>
            <w:r>
              <w:t xml:space="preserve">10 working days</w:t>
            </w:r>
          </w:p>
        </w:tc>
        <w:tc>
          <w:tcPr/>
          <w:p>
            <w:pPr>
              <w:pStyle w:val="Compact"/>
              <w:jc w:val="left"/>
            </w:pPr>
            <w:r>
              <w:t xml:space="preserve">1 lot</w:t>
            </w:r>
          </w:p>
        </w:tc>
        <w:tc>
          <w:tcPr/>
          <w:p>
            <w:pPr>
              <w:pStyle w:val="Compact"/>
              <w:jc w:val="left"/>
            </w:pPr>
            <w:r>
              <w:t xml:space="preserve">6,800.00</w:t>
            </w:r>
          </w:p>
        </w:tc>
      </w:tr>
      <w:tr>
        <w:tc>
          <w:tcPr/>
          <w:p>
            <w:pPr>
              <w:pStyle w:val="Compact"/>
              <w:jc w:val="left"/>
            </w:pPr>
            <w:r>
              <w:t xml:space="preserve">04</w:t>
            </w:r>
          </w:p>
        </w:tc>
        <w:tc>
          <w:tcPr/>
          <w:p>
            <w:pPr>
              <w:pStyle w:val="Compact"/>
              <w:jc w:val="left"/>
            </w:pPr>
            <w:r>
              <w:t xml:space="preserve">Design and specification of the photovoltaic solar energy system (250 kWp) to be installed on the warehouse roof, including grid-connection documentation for the local distribution operator (Endesa) and the</w:t>
            </w:r>
            <w:r>
              <w:t xml:space="preserve"> </w:t>
            </w:r>
            <w:r>
              <w:t xml:space="preserve">Spain Valencia</w:t>
            </w:r>
            <w:r>
              <w:t xml:space="preserve"> </w:t>
            </w:r>
            <w:r>
              <w:t xml:space="preserve">regional energy authority (AVEM).</w:t>
            </w:r>
          </w:p>
        </w:tc>
        <w:tc>
          <w:tcPr/>
          <w:p>
            <w:pPr>
              <w:pStyle w:val="Compact"/>
              <w:jc w:val="left"/>
            </w:pPr>
            <w:r>
              <w:t xml:space="preserve">30 working days</w:t>
            </w:r>
          </w:p>
        </w:tc>
        <w:tc>
          <w:tcPr/>
          <w:p>
            <w:pPr>
              <w:pStyle w:val="Compact"/>
              <w:jc w:val="left"/>
            </w:pPr>
            <w:r>
              <w:t xml:space="preserve">1 lot</w:t>
            </w:r>
          </w:p>
        </w:tc>
        <w:tc>
          <w:tcPr/>
          <w:p>
            <w:pPr>
              <w:pStyle w:val="Compact"/>
              <w:jc w:val="left"/>
            </w:pPr>
            <w:r>
              <w:t xml:space="preserve">9,200.00</w:t>
            </w:r>
          </w:p>
        </w:tc>
      </w:tr>
      <w:tr>
        <w:tc>
          <w:tcPr/>
          <w:p>
            <w:pPr>
              <w:pStyle w:val="Compact"/>
              <w:jc w:val="left"/>
            </w:pPr>
            <w:r>
              <w:t xml:space="preserve">05</w:t>
            </w:r>
          </w:p>
        </w:tc>
        <w:tc>
          <w:tcPr/>
          <w:p>
            <w:pPr>
              <w:pStyle w:val="Compact"/>
              <w:jc w:val="left"/>
            </w:pPr>
            <w:r>
              <w:t xml:space="preserve">Preparation of the complete technical dossier for the municipal building permit (Licencia de Obra Mayor) submission to the Ayuntamiento de Paterna, including all electrical plans, load calculations, and safety assessments required under</w:t>
            </w:r>
            <w:r>
              <w:t xml:space="preserve"> </w:t>
            </w:r>
            <w:r>
              <w:t xml:space="preserve">Spain Valencia</w:t>
            </w:r>
            <w:r>
              <w:t xml:space="preserve"> </w:t>
            </w:r>
            <w:r>
              <w:t xml:space="preserve">urban planning regulations.</w:t>
            </w:r>
          </w:p>
        </w:tc>
        <w:tc>
          <w:tcPr/>
          <w:p>
            <w:pPr>
              <w:pStyle w:val="Compact"/>
              <w:jc w:val="left"/>
            </w:pPr>
            <w:r>
              <w:t xml:space="preserve">15 working days</w:t>
            </w:r>
          </w:p>
        </w:tc>
        <w:tc>
          <w:tcPr/>
          <w:p>
            <w:pPr>
              <w:pStyle w:val="Compact"/>
              <w:jc w:val="left"/>
            </w:pPr>
            <w:r>
              <w:t xml:space="preserve">1 lot</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Post-completion testing, commissioning, and final as-built documentation. The responsible</w:t>
            </w:r>
            <w:r>
              <w:t xml:space="preserve"> </w:t>
            </w:r>
            <w:r>
              <w:t xml:space="preserve">Electrical Engineer</w:t>
            </w:r>
            <w:r>
              <w:t xml:space="preserve"> </w:t>
            </w:r>
            <w:r>
              <w:t xml:space="preserve">will issue the final technical report and sign the certificate of conformity (Certificado de Instalación Eléctrica) as mandated by Spanish law.</w:t>
            </w:r>
          </w:p>
        </w:tc>
        <w:tc>
          <w:tcPr/>
          <w:p>
            <w:pPr>
              <w:pStyle w:val="Compact"/>
              <w:jc w:val="left"/>
            </w:pPr>
            <w:r>
              <w:t xml:space="preserve">7 working days</w:t>
            </w:r>
          </w:p>
        </w:tc>
        <w:tc>
          <w:tcPr/>
          <w:p>
            <w:pPr>
              <w:pStyle w:val="Compact"/>
              <w:jc w:val="left"/>
            </w:pPr>
            <w:r>
              <w:t xml:space="preserve">1 lot</w:t>
            </w:r>
          </w:p>
        </w:tc>
        <w:tc>
          <w:tcPr/>
          <w:p>
            <w:pPr>
              <w:pStyle w:val="Compact"/>
              <w:jc w:val="left"/>
            </w:pPr>
            <w:r>
              <w:t xml:space="preserve">3,800.00</w:t>
            </w:r>
          </w:p>
        </w:tc>
      </w:tr>
      <w:tr>
        <w:tc>
          <w:tcPr>
            <w:gridSpan w:val="4"/>
          </w:tcPr>
          <w:p>
            <w:pPr>
              <w:pStyle w:val="Compact"/>
              <w:jc w:val="left"/>
            </w:pPr>
            <w:r>
              <w:t xml:space="preserve">Subtotal (Excluding VAT)</w:t>
            </w:r>
          </w:p>
        </w:tc>
        <w:tc>
          <w:tcPr/>
          <w:p>
            <w:pPr>
              <w:pStyle w:val="Compact"/>
              <w:jc w:val="left"/>
            </w:pPr>
            <w:r>
              <w:t xml:space="preserve">64,800.00</w:t>
            </w:r>
          </w:p>
        </w:tc>
      </w:tr>
      <w:tr>
        <w:tc>
          <w:tcPr>
            <w:gridSpan w:val="4"/>
          </w:tcPr>
          <w:p>
            <w:pPr>
              <w:pStyle w:val="Compact"/>
              <w:jc w:val="left"/>
            </w:pPr>
            <w:r>
              <w:t xml:space="preserve">VAT (IVA) — 21%</w:t>
            </w:r>
          </w:p>
        </w:tc>
        <w:tc>
          <w:tcPr/>
          <w:p>
            <w:pPr>
              <w:pStyle w:val="Compact"/>
              <w:jc w:val="left"/>
            </w:pPr>
            <w:r>
              <w:t xml:space="preserve">13,608.00</w:t>
            </w:r>
          </w:p>
        </w:tc>
      </w:tr>
      <w:tr>
        <w:tc>
          <w:tcPr>
            <w:gridSpan w:val="4"/>
          </w:tcPr>
          <w:p>
            <w:pPr>
              <w:pStyle w:val="Compact"/>
              <w:jc w:val="left"/>
            </w:pPr>
            <w:r>
              <w:t xml:space="preserve">Total Amount Due (Including VAT)</w:t>
            </w:r>
          </w:p>
        </w:tc>
        <w:tc>
          <w:tcPr/>
          <w:p>
            <w:pPr>
              <w:pStyle w:val="Compact"/>
              <w:jc w:val="left"/>
            </w:pPr>
            <w:r>
              <w:t xml:space="preserve">78,408.00</w:t>
            </w:r>
          </w:p>
        </w:tc>
      </w:tr>
    </w:tbl>
    <w:bookmarkEnd w:id="24"/>
    <w:bookmarkStart w:id="25" w:name="payment-terms"/>
    <w:p>
      <w:pPr>
        <w:pStyle w:val="Heading2"/>
      </w:pPr>
      <w:r>
        <w:t xml:space="preserve">3. Payment Terms</w:t>
      </w:r>
    </w:p>
    <w:p>
      <w:pPr>
        <w:pStyle w:val="FirstParagraph"/>
      </w:pPr>
      <w:r>
        <w:t xml:space="preserve">Payment for the services described in this</w:t>
      </w:r>
      <w:r>
        <w:t xml:space="preserve"> </w:t>
      </w:r>
      <w:r>
        <w:t xml:space="preserve">Quotation Estimate</w:t>
      </w:r>
      <w:r>
        <w:t xml:space="preserve"> </w:t>
      </w:r>
      <w:r>
        <w:t xml:space="preserve">shall be made in the following instalments: 30% upon signing of the service contract, 40% upon completion of the design and audit phases (Items 01, 03, and 04), and the remaining 30% upon delivery of the final commissioning report and certificate of conformity (Item 06). All payments shall be made by bank transfer to the account of Valencia Electrical Engineering Solutions S.L. within 30 days of invoice receipt. Late payments shall accrue interest at the rate established by the Spanish Ley 3/2004 on late payment in commercial transactions.</w:t>
      </w:r>
    </w:p>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prices and availability may be subject to revision.</w:t>
      </w:r>
    </w:p>
    <w:p>
      <w:pPr>
        <w:numPr>
          <w:ilvl w:val="0"/>
          <w:numId w:val="1001"/>
        </w:numPr>
        <w:pStyle w:val="Compact"/>
      </w:pPr>
      <w:r>
        <w:t xml:space="preserve">All</w:t>
      </w:r>
      <w:r>
        <w:t xml:space="preserve"> </w:t>
      </w:r>
      <w:r>
        <w:t xml:space="preserve">Electrical Engineer</w:t>
      </w:r>
      <w:r>
        <w:t xml:space="preserve"> </w:t>
      </w:r>
      <w:r>
        <w:t xml:space="preserve">services shall be performed in strict accordance with the Spanish Electrical Regulations (Reglamento Electrotécnico de Baja Tensión — REBT), the applicable CTE documents, and the specific urban planning norms of the</w:t>
      </w:r>
      <w:r>
        <w:t xml:space="preserve"> </w:t>
      </w:r>
      <w:r>
        <w:t xml:space="preserve">Spain Valencia</w:t>
      </w:r>
      <w:r>
        <w:t xml:space="preserve"> </w:t>
      </w:r>
      <w:r>
        <w:t xml:space="preserve">region.</w:t>
      </w:r>
    </w:p>
    <w:p>
      <w:pPr>
        <w:numPr>
          <w:ilvl w:val="0"/>
          <w:numId w:val="1001"/>
        </w:numPr>
        <w:pStyle w:val="Compact"/>
      </w:pPr>
      <w:r>
        <w:t xml:space="preserve">The client shall provide full access to the site in</w:t>
      </w:r>
      <w:r>
        <w:t xml:space="preserve"> </w:t>
      </w:r>
      <w:r>
        <w:t xml:space="preserve">Spain Valencia</w:t>
      </w:r>
      <w:r>
        <w:t xml:space="preserve"> </w:t>
      </w:r>
      <w:r>
        <w:t xml:space="preserve">and all existing technical documentation necessary for the execution of the works. Delays caused by the client's failure to provide access or information shall extend the project timeline accordingly without additional cost to the provider.</w:t>
      </w:r>
    </w:p>
    <w:p>
      <w:pPr>
        <w:numPr>
          <w:ilvl w:val="0"/>
          <w:numId w:val="1001"/>
        </w:numPr>
        <w:pStyle w:val="Compact"/>
      </w:pPr>
      <w:r>
        <w:t xml:space="preserve">Any variation in scope beyond the items listed in this</w:t>
      </w:r>
      <w:r>
        <w:t xml:space="preserve"> </w:t>
      </w:r>
      <w:r>
        <w:t xml:space="preserve">Quotation Estimate</w:t>
      </w:r>
      <w:r>
        <w:t xml:space="preserve"> </w:t>
      </w:r>
      <w:r>
        <w:t xml:space="preserve">shall be subject to a supplementary written agreement and a revised cost assessment prior to commencement of the additional work.</w:t>
      </w:r>
    </w:p>
    <w:p>
      <w:pPr>
        <w:numPr>
          <w:ilvl w:val="0"/>
          <w:numId w:val="1001"/>
        </w:numPr>
        <w:pStyle w:val="Compact"/>
      </w:pPr>
      <w:r>
        <w:t xml:space="preserve">The</w:t>
      </w:r>
      <w:r>
        <w:t xml:space="preserve"> </w:t>
      </w:r>
      <w:r>
        <w:t xml:space="preserve">Electrical Engineer</w:t>
      </w:r>
      <w:r>
        <w:t xml:space="preserve"> </w:t>
      </w:r>
      <w:r>
        <w:t xml:space="preserve">responsible for this project holds a valid professional registration with the COIECV and carries professional liability insurance with a coverage of no less than 1,000,000 EUR, as required by Spanish professional practice regulations.</w:t>
      </w:r>
    </w:p>
    <w:p>
      <w:pPr>
        <w:numPr>
          <w:ilvl w:val="0"/>
          <w:numId w:val="1001"/>
        </w:numPr>
        <w:pStyle w:val="Compact"/>
      </w:pPr>
      <w:r>
        <w:t xml:space="preserve">All intellectual property rights in the design documents, schematics, and technical reports produced under this contract shall vest in the client upon full payment of the total amount specified in this</w:t>
      </w:r>
      <w:r>
        <w:t xml:space="preserve"> </w:t>
      </w:r>
      <w:r>
        <w:t xml:space="preserve">Quotation Estimate</w:t>
      </w:r>
      <w:r>
        <w:t xml:space="preserve">.</w:t>
      </w:r>
    </w:p>
    <w:p>
      <w:pPr>
        <w:numPr>
          <w:ilvl w:val="0"/>
          <w:numId w:val="1001"/>
        </w:numPr>
        <w:pStyle w:val="Compact"/>
      </w:pPr>
      <w:r>
        <w:t xml:space="preserve">Disputes arising from this agreement shall be resolved through the competent courts of Valencia, Spain, in accordance with the applicable provisions of the Spanish Civil Code and the Ley de Arrendamientos Urbanos where relevant.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a formal service agreement incorporating the terms herein.</w:t>
      </w:r>
    </w:p>
    <w:bookmarkEnd w:id="26"/>
    <w:bookmarkStart w:id="27" w:name="acceptance-and-signatures"/>
    <w:p>
      <w:pPr>
        <w:pStyle w:val="Heading2"/>
      </w:pPr>
      <w:r>
        <w:t xml:space="preserve">5. Acceptance and Signatures</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w:t>
      </w:r>
      <w:r>
        <w:t xml:space="preserve"> </w:t>
      </w:r>
      <w:r>
        <w:t xml:space="preserve">Electrical Engineer</w:t>
      </w:r>
      <w:r>
        <w:t xml:space="preserve"> </w:t>
      </w:r>
      <w:r>
        <w:t xml:space="preserve">services to be carried out in</w:t>
      </w:r>
      <w:r>
        <w:t xml:space="preserve"> </w:t>
      </w:r>
      <w:r>
        <w:t xml:space="preserve">Spain Valencia</w:t>
      </w:r>
      <w:r>
        <w:t xml:space="preserve">.</w:t>
      </w:r>
    </w:p>
    <w:p>
      <w:pPr>
        <w:pStyle w:val="BodyText"/>
      </w:pPr>
      <w:r>
        <w:rPr>
          <w:bCs/>
          <w:b/>
        </w:rPr>
        <w:t xml:space="preserve">For Valencia Electrical Engineering Solutions S.L.</w:t>
      </w:r>
    </w:p>
    <w:p>
      <w:pPr>
        <w:pStyle w:val="BodyText"/>
      </w:pPr>
      <w:r>
        <w:t xml:space="preserve">Name: Ing. Carlos Martínez Sánchez</w:t>
      </w:r>
      <w:r>
        <w:br/>
      </w:r>
      <w:r>
        <w:t xml:space="preserve">Title: Lead Electrical Engineer / Director</w:t>
      </w:r>
      <w:r>
        <w:br/>
      </w:r>
      <w:r>
        <w:t xml:space="preserve">Date: ______________________</w:t>
      </w:r>
    </w:p>
    <w:p>
      <w:pPr>
        <w:pStyle w:val="BodyText"/>
      </w:pPr>
      <w:r>
        <w:rPr>
          <w:bCs/>
          <w:b/>
        </w:rPr>
        <w:t xml:space="preserve">For Construcciones Mediterráneas S.A.</w:t>
      </w:r>
    </w:p>
    <w:p>
      <w:pPr>
        <w:pStyle w:val="BodyText"/>
      </w:pPr>
      <w:r>
        <w:t xml:space="preserve">Name: ______________________</w:t>
      </w:r>
      <w:r>
        <w:br/>
      </w:r>
      <w:r>
        <w:t xml:space="preserve">Title: ______________________</w:t>
      </w:r>
      <w:r>
        <w:br/>
      </w:r>
      <w:r>
        <w:t xml:space="preserve">Date: ______________________</w:t>
      </w:r>
    </w:p>
    <w:p>
      <w:pPr>
        <w:pStyle w:val="BodyText"/>
      </w:pPr>
      <w:r>
        <w:t xml:space="preserve">Quotation Estimate No. QTE-2025-VA-0047 — Valencia Electrical Engineering Solutions S.L. — Spain Valencia</w:t>
      </w:r>
      <w:r>
        <w:br/>
      </w:r>
      <w:r>
        <w:t xml:space="preserve">This document is issued in duplicate. Both copies carry equal legal validity.</w:t>
      </w:r>
      <w:r>
        <w:br/>
      </w:r>
      <w:r>
        <w:t xml:space="preserve">© 2025 Valencia Electrical Engineering Solutions S.L.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Spain Valencia</dc:title>
  <dc:creator/>
  <dc:language>en</dc:language>
  <cp:keywords/>
  <dcterms:created xsi:type="dcterms:W3CDTF">2026-10-10T03:34:23Z</dcterms:created>
  <dcterms:modified xsi:type="dcterms:W3CDTF">2026-10-10T03:34:23Z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