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electrotech-uzbekistan-llc"/>
    <w:p>
      <w:pPr>
        <w:pStyle w:val="Heading1"/>
      </w:pPr>
      <w:r>
        <w:t xml:space="preserve">ELECTROTECH UZBEKISTAN LLC</w:t>
      </w:r>
    </w:p>
    <w:p>
      <w:pPr>
        <w:pStyle w:val="FirstParagraph"/>
      </w:pPr>
      <w:r>
        <w:t xml:space="preserve">Professional Electrical Engineering &amp; Consulting Services</w:t>
      </w:r>
    </w:p>
    <w:p>
      <w:pPr>
        <w:pStyle w:val="BodyText"/>
      </w:pPr>
      <w:r>
        <w:t xml:space="preserve">Address: 12 Amir Temur Avenue, Tashkent, 100011, Uzbekistan</w:t>
      </w:r>
    </w:p>
    <w:p>
      <w:pPr>
        <w:pStyle w:val="BodyText"/>
      </w:pPr>
      <w:r>
        <w:t xml:space="preserve">Tel: +998 (71) 200-45-67 | Email: info@electrotech-uz.com</w:t>
      </w:r>
    </w:p>
    <w:p>
      <w:pPr>
        <w:pStyle w:val="BodyText"/>
      </w:pPr>
      <w:r>
        <w:t xml:space="preserve">Registration No. 1000000000000 | VAT ID: 200123456</w:t>
      </w:r>
    </w:p>
    <w:bookmarkEnd w:id="20"/>
    <w:bookmarkStart w:id="21" w:name="quotation-estimate"/>
    <w:p>
      <w:pPr>
        <w:pStyle w:val="Heading2"/>
      </w:pPr>
      <w:r>
        <w:t xml:space="preserve">Quotation Estimate</w:t>
      </w:r>
    </w:p>
    <w:p>
      <w:pPr>
        <w:pStyle w:val="FirstParagraph"/>
      </w:pPr>
      <w:r>
        <w:t xml:space="preserve">For Professional Electrical Engineer Services in Uzbekistan Tashkent</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No.:</w:t>
            </w:r>
          </w:p>
        </w:tc>
        <w:tc>
          <w:tcPr/>
          <w:p>
            <w:pPr>
              <w:pStyle w:val="Compact"/>
              <w:jc w:val="left"/>
            </w:pPr>
            <w:r>
              <w:t xml:space="preserve">QT-2025-TSK-0047</w:t>
            </w:r>
          </w:p>
        </w:tc>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Valid Until:</w:t>
            </w:r>
          </w:p>
        </w:tc>
        <w:tc>
          <w:tcPr/>
          <w:p>
            <w:pPr>
              <w:pStyle w:val="Compact"/>
              <w:jc w:val="left"/>
            </w:pPr>
            <w:r>
              <w:t xml:space="preserve">July 15, 2025 (30 days)</w:t>
            </w:r>
          </w:p>
        </w:tc>
        <w:tc>
          <w:tcPr/>
          <w:p>
            <w:pPr>
              <w:pStyle w:val="Compact"/>
              <w:jc w:val="left"/>
            </w:pPr>
            <w:r>
              <w:rPr>
                <w:bCs/>
                <w:b/>
              </w:rPr>
              <w:t xml:space="preserve">Project Location:</w:t>
            </w:r>
          </w:p>
        </w:tc>
        <w:tc>
          <w:tcPr/>
          <w:p>
            <w:pPr>
              <w:pStyle w:val="Compact"/>
              <w:jc w:val="left"/>
            </w:pPr>
            <w:r>
              <w:t xml:space="preserve">Uzbekistan Tashkent</w:t>
            </w:r>
          </w:p>
        </w:tc>
      </w:tr>
      <w:tr>
        <w:tc>
          <w:tcPr/>
          <w:p>
            <w:pPr>
              <w:pStyle w:val="Compact"/>
              <w:jc w:val="left"/>
            </w:pPr>
            <w:r>
              <w:rPr>
                <w:bCs/>
                <w:b/>
              </w:rPr>
              <w:t xml:space="preserve">Prepared By:</w:t>
            </w:r>
          </w:p>
        </w:tc>
        <w:tc>
          <w:tcPr/>
          <w:p>
            <w:pPr>
              <w:pStyle w:val="Compact"/>
              <w:jc w:val="left"/>
            </w:pPr>
            <w:r>
              <w:t xml:space="preserve">Senior Electrical Engineer, M. Karimov</w:t>
            </w:r>
          </w:p>
        </w:tc>
        <w:tc>
          <w:tcPr/>
          <w:p>
            <w:pPr>
              <w:pStyle w:val="Compact"/>
              <w:jc w:val="left"/>
            </w:pPr>
            <w:r>
              <w:rPr>
                <w:bCs/>
                <w:b/>
              </w:rPr>
              <w:t xml:space="preserve">Client:</w:t>
            </w:r>
          </w:p>
        </w:tc>
        <w:tc>
          <w:tcPr/>
          <w:p>
            <w:pPr>
              <w:pStyle w:val="Compact"/>
              <w:jc w:val="left"/>
            </w:pPr>
            <w:r>
              <w:t xml:space="preserve">Tashkent Industrial Development Corp.</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document is formally issued by Electrotech Uzbekistan LLC to provide a comprehensive and transparent cost breakdown for the engagement of a qualified Electrical Engineer to deliver specialized technical services within the city of Uzbekistan Tashkent. The purpose of this Quotation Estimate is to outline the scope of work, professional fees, material costs, and associated terms governing the delivery of electrical engineering consultancy, design, inspection, and commissioning services. All pricing presented in this Quotation Estimate reflects current market rates applicable to the Uzbekistan Tashkent region as of the date of issue and is subject to the validity period stated above.</w:t>
      </w:r>
    </w:p>
    <w:p>
      <w:pPr>
        <w:pStyle w:val="BodyText"/>
      </w:pPr>
      <w:r>
        <w:t xml:space="preserve">Our firm has been providing Electrical Engineer services across Uzbekistan Tashkent for over fifteen years, serving industrial facilities, commercial buildings, residential complexes, and municipal infrastructure projects. This Quotation Estimate has been prepared specifically for the client's requirement of a full-cycle Electrical Engineer engagement covering design review, load calculation, power distribution planning, and on-site supervision at the designated project site in Uzbekistan Tashkent.</w:t>
      </w:r>
    </w:p>
    <w:bookmarkEnd w:id="22"/>
    <w:bookmarkStart w:id="23" w:name="X351fbaf4d27ab0df43a259f152e75f5ea5df9bf"/>
    <w:p>
      <w:pPr>
        <w:pStyle w:val="Heading3"/>
      </w:pPr>
      <w:r>
        <w:t xml:space="preserve">2. Scope of Work – Electrical Engineer Services</w:t>
      </w:r>
    </w:p>
    <w:p>
      <w:pPr>
        <w:pStyle w:val="FirstParagraph"/>
      </w:pPr>
      <w:r>
        <w:t xml:space="preserve">The following scope of work defines the deliverables and responsibilities of the assigned Electrical Engineer for this project in Uzbekistan Tashkent:</w:t>
      </w:r>
    </w:p>
    <w:p>
      <w:pPr>
        <w:numPr>
          <w:ilvl w:val="0"/>
          <w:numId w:val="1001"/>
        </w:numPr>
        <w:pStyle w:val="Compact"/>
      </w:pPr>
      <w:r>
        <w:t xml:space="preserve">Preparation of detailed electrical load calculations and power demand analysis for the facility located in Uzbekistan Tashkent.</w:t>
      </w:r>
    </w:p>
    <w:p>
      <w:pPr>
        <w:numPr>
          <w:ilvl w:val="0"/>
          <w:numId w:val="1001"/>
        </w:numPr>
        <w:pStyle w:val="Compact"/>
      </w:pPr>
      <w:r>
        <w:t xml:space="preserve">Design and review of single-line diagrams, power distribution layouts, and lighting plans compliant with Uzbek national standards (O'z DSt) and IEC regulations.</w:t>
      </w:r>
    </w:p>
    <w:p>
      <w:pPr>
        <w:numPr>
          <w:ilvl w:val="0"/>
          <w:numId w:val="1001"/>
        </w:numPr>
        <w:pStyle w:val="Compact"/>
      </w:pPr>
      <w:r>
        <w:t xml:space="preserve">Selection and specification of electrical equipment including transformers, switchgear, circuit breakers, and cable systems appropriate for the Uzbekistan Tashkent climate and grid conditions.</w:t>
      </w:r>
    </w:p>
    <w:p>
      <w:pPr>
        <w:numPr>
          <w:ilvl w:val="0"/>
          <w:numId w:val="1001"/>
        </w:numPr>
        <w:pStyle w:val="Compact"/>
      </w:pPr>
      <w:r>
        <w:t xml:space="preserve">On-site supervision and quality assurance during the installation phase, with a minimum of 45 working days of presence at the Uzbekistan Tashkent project site.</w:t>
      </w:r>
    </w:p>
    <w:p>
      <w:pPr>
        <w:numPr>
          <w:ilvl w:val="0"/>
          <w:numId w:val="1001"/>
        </w:numPr>
        <w:pStyle w:val="Compact"/>
      </w:pPr>
      <w:r>
        <w:t xml:space="preserve">Conducting insulation resistance testing, earth continuity verification, and functional commissioning of all electrical systems.</w:t>
      </w:r>
    </w:p>
    <w:p>
      <w:pPr>
        <w:numPr>
          <w:ilvl w:val="0"/>
          <w:numId w:val="1001"/>
        </w:numPr>
        <w:pStyle w:val="Compact"/>
      </w:pPr>
      <w:r>
        <w:t xml:space="preserve">Preparation of as-built documentation, test reports, and a final Electrical Engineer certification report for submission to the Tashkent City Construction Committee.</w:t>
      </w:r>
    </w:p>
    <w:p>
      <w:pPr>
        <w:numPr>
          <w:ilvl w:val="0"/>
          <w:numId w:val="1001"/>
        </w:numPr>
        <w:pStyle w:val="Compact"/>
      </w:pPr>
      <w:r>
        <w:t xml:space="preserve">Provision of a 12-month post-commissioning warranty support period for all design and supervision services rendered by the Electrical Engineer.</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center"/>
            </w:pPr>
            <w:r>
              <w:t xml:space="preserve">Qty</w:t>
            </w:r>
          </w:p>
        </w:tc>
        <w:tc>
          <w:tcPr/>
          <w:p>
            <w:pPr>
              <w:pStyle w:val="Compact"/>
              <w:jc w:val="right"/>
            </w:pPr>
            <w:r>
              <w:t xml:space="preserve">Unit Rate (UZS)</w:t>
            </w:r>
          </w:p>
        </w:tc>
        <w:tc>
          <w:tcPr/>
          <w:p>
            <w:pPr>
              <w:pStyle w:val="Compact"/>
              <w:jc w:val="right"/>
            </w:pPr>
            <w:r>
              <w:t xml:space="preserve">Total (UZS)</w:t>
            </w:r>
          </w:p>
        </w:tc>
      </w:tr>
      <w:tr>
        <w:tc>
          <w:tcPr/>
          <w:p>
            <w:pPr>
              <w:pStyle w:val="Compact"/>
              <w:jc w:val="left"/>
            </w:pPr>
            <w:r>
              <w:t xml:space="preserve">1</w:t>
            </w:r>
          </w:p>
        </w:tc>
        <w:tc>
          <w:tcPr/>
          <w:p>
            <w:pPr>
              <w:pStyle w:val="Compact"/>
              <w:jc w:val="left"/>
            </w:pPr>
            <w:r>
              <w:t xml:space="preserve">Electrical Engineer – Design &amp; Load Calculation (Uzbekistan Tashkent site)</w:t>
            </w:r>
          </w:p>
        </w:tc>
        <w:tc>
          <w:tcPr/>
          <w:p>
            <w:pPr>
              <w:pStyle w:val="Compact"/>
              <w:jc w:val="center"/>
            </w:pPr>
            <w:r>
              <w:t xml:space="preserve">1</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2</w:t>
            </w:r>
          </w:p>
        </w:tc>
        <w:tc>
          <w:tcPr/>
          <w:p>
            <w:pPr>
              <w:pStyle w:val="Compact"/>
              <w:jc w:val="left"/>
            </w:pPr>
            <w:r>
              <w:t xml:space="preserve">Electrical Engineer – Power Distribution &amp; SLD Design</w:t>
            </w:r>
          </w:p>
        </w:tc>
        <w:tc>
          <w:tcPr/>
          <w:p>
            <w:pPr>
              <w:pStyle w:val="Compact"/>
              <w:jc w:val="center"/>
            </w:pPr>
            <w:r>
              <w:t xml:space="preserve">1</w:t>
            </w:r>
          </w:p>
        </w:tc>
        <w:tc>
          <w:tcPr/>
          <w:p>
            <w:pPr>
              <w:pStyle w:val="Compact"/>
              <w:jc w:val="right"/>
            </w:pPr>
            <w:r>
              <w:t xml:space="preserve">22,000,000</w:t>
            </w:r>
          </w:p>
        </w:tc>
        <w:tc>
          <w:tcPr/>
          <w:p>
            <w:pPr>
              <w:pStyle w:val="Compact"/>
              <w:jc w:val="right"/>
            </w:pPr>
            <w:r>
              <w:t xml:space="preserve">22,000,000</w:t>
            </w:r>
          </w:p>
        </w:tc>
      </w:tr>
      <w:tr>
        <w:tc>
          <w:tcPr/>
          <w:p>
            <w:pPr>
              <w:pStyle w:val="Compact"/>
              <w:jc w:val="left"/>
            </w:pPr>
            <w:r>
              <w:t xml:space="preserve">3</w:t>
            </w:r>
          </w:p>
        </w:tc>
        <w:tc>
          <w:tcPr/>
          <w:p>
            <w:pPr>
              <w:pStyle w:val="Compact"/>
              <w:jc w:val="left"/>
            </w:pPr>
            <w:r>
              <w:t xml:space="preserve">Electrical Engineer – On-Site Supervision (45 working days, Uzbekistan Tashkent)</w:t>
            </w:r>
          </w:p>
        </w:tc>
        <w:tc>
          <w:tcPr/>
          <w:p>
            <w:pPr>
              <w:pStyle w:val="Compact"/>
              <w:jc w:val="center"/>
            </w:pPr>
            <w:r>
              <w:t xml:space="preserve">45</w:t>
            </w:r>
          </w:p>
        </w:tc>
        <w:tc>
          <w:tcPr/>
          <w:p>
            <w:pPr>
              <w:pStyle w:val="Compact"/>
              <w:jc w:val="right"/>
            </w:pPr>
            <w:r>
              <w:t xml:space="preserve">450,000</w:t>
            </w:r>
          </w:p>
        </w:tc>
        <w:tc>
          <w:tcPr/>
          <w:p>
            <w:pPr>
              <w:pStyle w:val="Compact"/>
              <w:jc w:val="right"/>
            </w:pPr>
            <w:r>
              <w:t xml:space="preserve">20,250,000</w:t>
            </w:r>
          </w:p>
        </w:tc>
      </w:tr>
      <w:tr>
        <w:tc>
          <w:tcPr/>
          <w:p>
            <w:pPr>
              <w:pStyle w:val="Compact"/>
              <w:jc w:val="left"/>
            </w:pPr>
            <w:r>
              <w:t xml:space="preserve">4</w:t>
            </w:r>
          </w:p>
        </w:tc>
        <w:tc>
          <w:tcPr/>
          <w:p>
            <w:pPr>
              <w:pStyle w:val="Compact"/>
              <w:jc w:val="left"/>
            </w:pPr>
            <w:r>
              <w:t xml:space="preserve">Electrical Engineer – Testing, Commissioning &amp; Certification Report</w:t>
            </w:r>
          </w:p>
        </w:tc>
        <w:tc>
          <w:tcPr/>
          <w:p>
            <w:pPr>
              <w:pStyle w:val="Compact"/>
              <w:jc w:val="center"/>
            </w:pPr>
            <w:r>
              <w:t xml:space="preserve">1</w:t>
            </w:r>
          </w:p>
        </w:tc>
        <w:tc>
          <w:tcPr/>
          <w:p>
            <w:pPr>
              <w:pStyle w:val="Compact"/>
              <w:jc w:val="right"/>
            </w:pPr>
            <w:r>
              <w:t xml:space="preserve">12,800,000</w:t>
            </w:r>
          </w:p>
        </w:tc>
        <w:tc>
          <w:tcPr/>
          <w:p>
            <w:pPr>
              <w:pStyle w:val="Compact"/>
              <w:jc w:val="right"/>
            </w:pPr>
            <w:r>
              <w:t xml:space="preserve">12,800,000</w:t>
            </w:r>
          </w:p>
        </w:tc>
      </w:tr>
      <w:tr>
        <w:tc>
          <w:tcPr/>
          <w:p>
            <w:pPr>
              <w:pStyle w:val="Compact"/>
              <w:jc w:val="left"/>
            </w:pPr>
            <w:r>
              <w:t xml:space="preserve">5</w:t>
            </w:r>
          </w:p>
        </w:tc>
        <w:tc>
          <w:tcPr/>
          <w:p>
            <w:pPr>
              <w:pStyle w:val="Compact"/>
              <w:jc w:val="left"/>
            </w:pPr>
            <w:r>
              <w:t xml:space="preserve">Specialized Testing Equipment &amp; Consumables (Uzbekistan Tashkent)</w:t>
            </w:r>
          </w:p>
        </w:tc>
        <w:tc>
          <w:tcPr/>
          <w:p>
            <w:pPr>
              <w:pStyle w:val="Compact"/>
              <w:jc w:val="center"/>
            </w:pPr>
            <w:r>
              <w:t xml:space="preserve">1</w:t>
            </w:r>
          </w:p>
        </w:tc>
        <w:tc>
          <w:tcPr/>
          <w:p>
            <w:pPr>
              <w:pStyle w:val="Compact"/>
              <w:jc w:val="right"/>
            </w:pPr>
            <w:r>
              <w:t xml:space="preserve">7,500,000</w:t>
            </w:r>
          </w:p>
        </w:tc>
        <w:tc>
          <w:tcPr/>
          <w:p>
            <w:pPr>
              <w:pStyle w:val="Compact"/>
              <w:jc w:val="right"/>
            </w:pPr>
            <w:r>
              <w:t xml:space="preserve">7,500,000</w:t>
            </w:r>
          </w:p>
        </w:tc>
      </w:tr>
      <w:tr>
        <w:tc>
          <w:tcPr/>
          <w:p>
            <w:pPr>
              <w:pStyle w:val="Compact"/>
              <w:jc w:val="left"/>
            </w:pPr>
            <w:r>
              <w:t xml:space="preserve">6</w:t>
            </w:r>
          </w:p>
        </w:tc>
        <w:tc>
          <w:tcPr/>
          <w:p>
            <w:pPr>
              <w:pStyle w:val="Compact"/>
              <w:jc w:val="left"/>
            </w:pPr>
            <w:r>
              <w:t xml:space="preserve">12-Month Post-Commissioning Warranty Support (Electrical Engineer)</w:t>
            </w:r>
          </w:p>
        </w:tc>
        <w:tc>
          <w:tcPr/>
          <w:p>
            <w:pPr>
              <w:pStyle w:val="Compact"/>
              <w:jc w:val="center"/>
            </w:pPr>
            <w:r>
              <w:t xml:space="preserve">1</w:t>
            </w:r>
          </w:p>
        </w:tc>
        <w:tc>
          <w:tcPr/>
          <w:p>
            <w:pPr>
              <w:pStyle w:val="Compact"/>
              <w:jc w:val="right"/>
            </w:pPr>
            <w:r>
              <w:t xml:space="preserve">9,200,000</w:t>
            </w:r>
          </w:p>
        </w:tc>
        <w:tc>
          <w:tcPr/>
          <w:p>
            <w:pPr>
              <w:pStyle w:val="Compact"/>
              <w:jc w:val="right"/>
            </w:pPr>
            <w:r>
              <w:t xml:space="preserve">9,200,000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right"/>
            </w:pPr>
            <w:r>
              <w:t xml:space="preserve">90,250,000</w:t>
            </w:r>
          </w:p>
        </w:tc>
      </w:tr>
      <w:tr>
        <w:tc>
          <w:tcPr/>
          <w:p>
            <w:pPr>
              <w:pStyle w:val="Compact"/>
              <w:jc w:val="left"/>
            </w:pPr>
            <w:r>
              <w:t xml:space="preserve">VAT 12% (Uzbekistan Tashkent applicable rate)</w:t>
            </w:r>
          </w:p>
        </w:tc>
        <w:tc>
          <w:tcPr/>
          <w:p>
            <w:pPr>
              <w:pStyle w:val="Compact"/>
              <w:jc w:val="right"/>
            </w:pPr>
            <w:r>
              <w:t xml:space="preserve">10,830,000</w:t>
            </w:r>
          </w:p>
        </w:tc>
      </w:tr>
      <w:tr>
        <w:tc>
          <w:tcPr/>
          <w:p>
            <w:pPr>
              <w:pStyle w:val="Compact"/>
              <w:jc w:val="left"/>
            </w:pPr>
            <w:r>
              <w:t xml:space="preserve">GRAND TOTAL (UZS)</w:t>
            </w:r>
          </w:p>
        </w:tc>
        <w:tc>
          <w:tcPr/>
          <w:p>
            <w:pPr>
              <w:pStyle w:val="Compact"/>
              <w:jc w:val="right"/>
            </w:pPr>
            <w:r>
              <w:t xml:space="preserve">101,080,000</w:t>
            </w:r>
          </w:p>
        </w:tc>
      </w:tr>
      <w:tr>
        <w:tc>
          <w:tcPr/>
          <w:p>
            <w:pPr>
              <w:pStyle w:val="Compact"/>
              <w:jc w:val="left"/>
            </w:pPr>
            <w:r>
              <w:t xml:space="preserve">Grand Total (USD approx. @ 12,800 UZS/USD)</w:t>
            </w:r>
          </w:p>
        </w:tc>
        <w:tc>
          <w:tcPr/>
          <w:p>
            <w:pPr>
              <w:pStyle w:val="Compact"/>
              <w:jc w:val="right"/>
            </w:pPr>
            <w:r>
              <w:t xml:space="preserve">$7,897.00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expiry date, all rates for the Electrical Engineer services may be subject to revision based on prevailing market conditions in Uzbekistan Tashkent.</w:t>
      </w:r>
    </w:p>
    <w:p>
      <w:pPr>
        <w:numPr>
          <w:ilvl w:val="0"/>
          <w:numId w:val="1002"/>
        </w:numPr>
        <w:pStyle w:val="Compact"/>
      </w:pPr>
      <w:r>
        <w:t xml:space="preserve">Payment terms: 40% advance payment upon acceptance of this Quotation Estimate, 40% upon completion of design and on-site supervision phases, and 20% upon delivery of the final Electrical Engineer certification report.</w:t>
      </w:r>
    </w:p>
    <w:p>
      <w:pPr>
        <w:numPr>
          <w:ilvl w:val="0"/>
          <w:numId w:val="1002"/>
        </w:numPr>
        <w:pStyle w:val="Compact"/>
      </w:pPr>
      <w:r>
        <w:t xml:space="preserve">All payments shall be made in Uzbek Som (UZS) via bank transfer to the account of Electrotech Uzbekistan LLC, Tashkent, Uzbekistan. International payments in USD are also accepted at the National Bank of Uzbekistan's official exchange rate on the day of transaction.</w:t>
      </w:r>
    </w:p>
    <w:p>
      <w:pPr>
        <w:numPr>
          <w:ilvl w:val="0"/>
          <w:numId w:val="1002"/>
        </w:numPr>
        <w:pStyle w:val="Compact"/>
      </w:pPr>
      <w:r>
        <w:t xml:space="preserve">The assigned Electrical Engineer shall hold a valid professional license issued by the Ministry of Energy of the Republic of Uzbekistan and shall comply with all local safety regulations applicable in Uzbekistan Tashkent.</w:t>
      </w:r>
    </w:p>
    <w:p>
      <w:pPr>
        <w:numPr>
          <w:ilvl w:val="0"/>
          <w:numId w:val="1002"/>
        </w:numPr>
        <w:pStyle w:val="Compact"/>
      </w:pPr>
      <w:r>
        <w:t xml:space="preserve">Any changes to the scope of work beyond what is described in this Quotation Estimate shall require a written change order signed by both parties. Additional Electrical Engineer hours or services will be billed at the rates specified herein.</w:t>
      </w:r>
    </w:p>
    <w:p>
      <w:pPr>
        <w:numPr>
          <w:ilvl w:val="0"/>
          <w:numId w:val="1002"/>
        </w:numPr>
        <w:pStyle w:val="Compact"/>
      </w:pPr>
      <w:r>
        <w:t xml:space="preserve">The client is responsible for providing safe access to the project site in Uzbekistan Tashkent, necessary permits, and coordination with local utility providers (Tashkentenergo) for grid connection approvals.</w:t>
      </w:r>
    </w:p>
    <w:p>
      <w:pPr>
        <w:numPr>
          <w:ilvl w:val="0"/>
          <w:numId w:val="1002"/>
        </w:numPr>
        <w:pStyle w:val="Compact"/>
      </w:pPr>
      <w:r>
        <w:t xml:space="preserve">This Quotation Estimate does not include the procurement of major electrical equipment (transformers, switchgear panels, cabling). A separate equipment quotation may be provided upon request.</w:t>
      </w:r>
    </w:p>
    <w:p>
      <w:pPr>
        <w:numPr>
          <w:ilvl w:val="0"/>
          <w:numId w:val="1002"/>
        </w:numPr>
        <w:pStyle w:val="Compact"/>
      </w:pPr>
      <w:r>
        <w:t xml:space="preserve">Disputes arising from this Quotation Estimate shall be resolved through arbitration in Tashkent, Uzbekistan, in accordance with the Arbitration Rules of the Tashkent International Arbitration Centre.</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conditions, and pricing outlined for the Electrical Engineer services to be performed in Uzbekistan Tashkent.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Electrotech Uzbekistan LLC (Provider):</w:t>
            </w:r>
          </w:p>
          <w:p>
            <w:pPr>
              <w:jc w:val="left"/>
            </w:pPr>
            <w:r>
              <w:t xml:space="preserve">Signature: ___________________________</w:t>
            </w:r>
          </w:p>
          <w:p>
            <w:pPr>
              <w:jc w:val="left"/>
            </w:pPr>
            <w:r>
              <w:t xml:space="preserve">Name: M. Karimov</w:t>
            </w:r>
          </w:p>
          <w:p>
            <w:pPr>
              <w:jc w:val="left"/>
            </w:pPr>
            <w:r>
              <w:t xml:space="preserve">Title: Chief Electrical Engineer</w:t>
            </w:r>
          </w:p>
          <w:p>
            <w:pPr>
              <w:jc w:val="left"/>
            </w:pPr>
            <w:r>
              <w:t xml:space="preserve">Date: ___________________________</w:t>
            </w:r>
          </w:p>
          <w:p>
            <w:pPr>
              <w:jc w:val="left"/>
            </w:pPr>
            <w:r>
              <w:t xml:space="preserve">[Company Seal]</w:t>
            </w:r>
          </w:p>
        </w:tc>
        <w:tc>
          <w:tcPr/>
          <w:p>
            <w:pPr>
              <w:jc w:val="left"/>
            </w:pPr>
            <w:r>
              <w:rPr>
                <w:bCs/>
                <w:b/>
              </w:rPr>
              <w:t xml:space="preserve">For Tashkent Industrial Development Corp. (Client):</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p>
            <w:pPr>
              <w:jc w:val="left"/>
            </w:pPr>
            <w:r>
              <w:t xml:space="preserve">[Company Seal]</w:t>
            </w:r>
          </w:p>
        </w:tc>
      </w:tr>
    </w:tbl>
    <w:p>
      <w:pPr>
        <w:pStyle w:val="BodyText"/>
      </w:pPr>
      <w:r>
        <w:t xml:space="preserve">This Quotation Estimate was prepared by Electrotech Uzbekistan LLC for professional Electrical Engineer services in Uzbekistan Tashkent. Document Ref: QT-2025-TSK-0047. This document is confidential and intended solely for the named recipient. Unauthorized reproduction or distribution is prohibited.</w:t>
      </w:r>
    </w:p>
    <w:p>
      <w:pPr>
        <w:pStyle w:val="BodyText"/>
      </w:pPr>
      <w:r>
        <w:t xml:space="preserve">Electrotech Uzbekistan LLC | 12 Amir Temur Avenue, Tashkent, 100011, Uzbekistan | +998 (71) 200-45-67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Uzbekistan Tashkent</dc:title>
  <dc:creator/>
  <dc:language>en</dc:language>
  <cp:keywords/>
  <dcterms:created xsi:type="dcterms:W3CDTF">2026-10-10T02:32:47Z</dcterms:created>
  <dcterms:modified xsi:type="dcterms:W3CDTF">2026-10-10T02:32:47Z</dcterms:modified>
</cp:coreProperties>
</file>

<file path=docProps/custom.xml><?xml version="1.0" encoding="utf-8"?>
<Properties xmlns="http://schemas.openxmlformats.org/officeDocument/2006/custom-properties" xmlns:vt="http://schemas.openxmlformats.org/officeDocument/2006/docPropsVTypes"/>
</file>