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Professional Electrician Services — Rio de Janeiro, Brazil</w:t>
      </w:r>
    </w:p>
    <w:p>
      <w:pPr>
        <w:pStyle w:val="BodyText"/>
      </w:pPr>
      <w:r>
        <w:t xml:space="preserve">CNPJ: 12.345.678/0001-90 | CREA-RJ: 000000-D</w:t>
      </w:r>
    </w:p>
    <w:bookmarkEnd w:id="20"/>
    <w:p>
      <w:pPr>
        <w:pStyle w:val="BodyText"/>
      </w:pPr>
      <w:r>
        <w:rPr>
          <w:bCs/>
          <w:b/>
        </w:rPr>
        <w:t xml:space="preserve">Provider:</w:t>
      </w:r>
      <w:r>
        <w:br/>
      </w:r>
      <w:r>
        <w:t xml:space="preserve">RioVolt Electrical Engineering Ltda.</w:t>
      </w:r>
      <w:r>
        <w:br/>
      </w:r>
      <w:r>
        <w:t xml:space="preserve">Av. Atlântica, 1500 — Copacabana</w:t>
      </w:r>
      <w:r>
        <w:br/>
      </w:r>
      <w:r>
        <w:t xml:space="preserve">Rio de Janeiro, RJ — CEP 22070-001</w:t>
      </w:r>
      <w:r>
        <w:br/>
      </w:r>
      <w:r>
        <w:t xml:space="preserve">Brazil</w:t>
      </w:r>
      <w:r>
        <w:br/>
      </w:r>
      <w:r>
        <w:t xml:space="preserve">Tel: +55 (21) 3456-7890</w:t>
      </w:r>
      <w:r>
        <w:br/>
      </w:r>
      <w:r>
        <w:t xml:space="preserve">Email: contato@riovolt.com.br</w:t>
      </w:r>
    </w:p>
    <w:p>
      <w:pPr>
        <w:pStyle w:val="BodyText"/>
      </w:pPr>
      <w:r>
        <w:rPr>
          <w:bCs/>
          <w:b/>
        </w:rPr>
        <w:t xml:space="preserve">Quotation No.:</w:t>
      </w:r>
      <w:r>
        <w:t xml:space="preserve"> </w:t>
      </w:r>
      <w:r>
        <w:t xml:space="preserve">QE-2025-0487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Eng. Carlos M. Ferreira</w:t>
      </w:r>
      <w:r>
        <w:br/>
      </w:r>
      <w:r>
        <w:rPr>
          <w:bCs/>
          <w:b/>
        </w:rPr>
        <w:t xml:space="preserve">Project Ref.:</w:t>
      </w:r>
      <w:r>
        <w:t xml:space="preserve"> </w:t>
      </w:r>
      <w:r>
        <w:t xml:space="preserve">RJ-EL-2025-112</w:t>
      </w:r>
    </w:p>
    <w:bookmarkStart w:id="21" w:name="client-information"/>
    <w:p>
      <w:pPr>
        <w:pStyle w:val="Heading2"/>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Name:</w:t>
            </w:r>
          </w:p>
        </w:tc>
        <w:tc>
          <w:tcPr/>
          <w:p>
            <w:pPr>
              <w:pStyle w:val="Compact"/>
              <w:jc w:val="left"/>
            </w:pPr>
            <w:r>
              <w:t xml:space="preserve">Condomínio Residencial Praia do Flamengo</w:t>
            </w:r>
          </w:p>
        </w:tc>
      </w:tr>
      <w:tr>
        <w:tc>
          <w:tcPr/>
          <w:p>
            <w:pPr>
              <w:pStyle w:val="Compact"/>
              <w:jc w:val="left"/>
            </w:pPr>
            <w:r>
              <w:rPr>
                <w:bCs/>
                <w:b/>
              </w:rPr>
              <w:t xml:space="preserve">Address:</w:t>
            </w:r>
          </w:p>
        </w:tc>
        <w:tc>
          <w:tcPr/>
          <w:p>
            <w:pPr>
              <w:pStyle w:val="Compact"/>
              <w:jc w:val="left"/>
            </w:pPr>
            <w:r>
              <w:t xml:space="preserve">Rua do Flamengo, 800 — Flamengo, Rio de Janeiro, RJ — CEP 22210-030, Brazil</w:t>
            </w:r>
          </w:p>
        </w:tc>
      </w:tr>
      <w:tr>
        <w:tc>
          <w:tcPr/>
          <w:p>
            <w:pPr>
              <w:pStyle w:val="Compact"/>
              <w:jc w:val="left"/>
            </w:pPr>
            <w:r>
              <w:rPr>
                <w:bCs/>
                <w:b/>
              </w:rPr>
              <w:t xml:space="preserve">Contact Person:</w:t>
            </w:r>
          </w:p>
        </w:tc>
        <w:tc>
          <w:tcPr/>
          <w:p>
            <w:pPr>
              <w:pStyle w:val="Compact"/>
              <w:jc w:val="left"/>
            </w:pPr>
            <w:r>
              <w:t xml:space="preserve">Sra. Ana Paula Rodrigues — Condominium Administrator</w:t>
            </w:r>
          </w:p>
        </w:tc>
      </w:tr>
      <w:tr>
        <w:tc>
          <w:tcPr/>
          <w:p>
            <w:pPr>
              <w:pStyle w:val="Compact"/>
              <w:jc w:val="left"/>
            </w:pPr>
            <w:r>
              <w:rPr>
                <w:bCs/>
                <w:b/>
              </w:rPr>
              <w:t xml:space="preserve">Contact Phone:</w:t>
            </w:r>
          </w:p>
        </w:tc>
        <w:tc>
          <w:tcPr/>
          <w:p>
            <w:pPr>
              <w:pStyle w:val="Compact"/>
              <w:jc w:val="left"/>
            </w:pPr>
            <w:r>
              <w:t xml:space="preserve">+55 (21) 99876-5432</w:t>
            </w:r>
          </w:p>
        </w:tc>
      </w:tr>
      <w:tr>
        <w:tc>
          <w:tcPr/>
          <w:p>
            <w:pPr>
              <w:pStyle w:val="Compact"/>
              <w:jc w:val="left"/>
            </w:pPr>
            <w:r>
              <w:rPr>
                <w:bCs/>
                <w:b/>
              </w:rPr>
              <w:t xml:space="preserve">CPF/CNPJ:</w:t>
            </w:r>
          </w:p>
        </w:tc>
        <w:tc>
          <w:tcPr/>
          <w:p>
            <w:pPr>
              <w:pStyle w:val="Compact"/>
              <w:jc w:val="left"/>
            </w:pPr>
            <w:r>
              <w:t xml:space="preserve">12.345.678/0001-10</w:t>
            </w:r>
          </w:p>
        </w:tc>
      </w:tr>
    </w:tbl>
    <w:bookmarkEnd w:id="21"/>
    <w:bookmarkStart w:id="22" w:name="X7d3e6df3cfa4e4b973830252864b41d0c363235"/>
    <w:p>
      <w:pPr>
        <w:pStyle w:val="Heading2"/>
      </w:pPr>
      <w:r>
        <w:t xml:space="preserve">Scope of Work — Electrician Services in Rio de Janeiro, Brazil</w:t>
      </w:r>
    </w:p>
    <w:p>
      <w:pPr>
        <w:pStyle w:val="FirstParagraph"/>
      </w:pPr>
      <w:r>
        <w:t xml:space="preserve">This Quotation Estimate is issued by RioVolt Electrical Engineering Ltda., a licensed and certified electrician firm operating in the state of Rio de Janeiro, Brazil, to provide comprehensive electrical installation, inspection, and maintenance services for the above-referenced residential condominium. All work shall comply with the Brazilian National Electrical Installation Standard (NBR 5410), the local municipal regulations of the City of Rio de Janeiro, and the requirements established by the local utility provider (Light S.A. / Enel Distribuição Rio de Janeiro). The electrician team assigned to this project holds valid CREA-RJ (Conselho Regional de Engenharia e Agronomia do Rio de Janeiro) registration and all necessary professional certifications for electrical work in the state of Rio de Janeiro, Brazil.</w:t>
      </w:r>
    </w:p>
    <w:bookmarkEnd w:id="22"/>
    <w:bookmarkStart w:id="23" w:name="Xc299f8d5c765a28fece5ca25c21eb16a046e7b1"/>
    <w:p>
      <w:pPr>
        <w:pStyle w:val="Heading2"/>
      </w:pPr>
      <w:r>
        <w:t xml:space="preserve">Itemized Quotation Estimate — Pricing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Complete electrical system inspection and diagnostic assessment of all 12 floors, including distribution panels, grounding systems, and circuit breakers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2</w:t>
            </w:r>
          </w:p>
        </w:tc>
        <w:tc>
          <w:tcPr/>
          <w:p>
            <w:pPr>
              <w:pStyle w:val="Compact"/>
              <w:jc w:val="left"/>
            </w:pPr>
            <w:r>
              <w:t xml:space="preserve">Replacement of main electrical distribution panel (quadro de distribuição) with new DIN-rail circuit breakers, RCDs, and surge protection devices</w:t>
            </w:r>
          </w:p>
        </w:tc>
        <w:tc>
          <w:tcPr/>
          <w:p>
            <w:pPr>
              <w:pStyle w:val="Compact"/>
              <w:jc w:val="left"/>
            </w:pPr>
            <w:r>
              <w:t xml:space="preserve">Panel</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3</w:t>
            </w:r>
          </w:p>
        </w:tc>
        <w:tc>
          <w:tcPr/>
          <w:p>
            <w:pPr>
              <w:pStyle w:val="Compact"/>
              <w:jc w:val="left"/>
            </w:pPr>
            <w:r>
              <w:t xml:space="preserve">Installation of new copper wiring (cable 2,5 mm² and 4,0 mm²) for common areas — corridors, stairwells, and elevator shafts</w:t>
            </w:r>
          </w:p>
        </w:tc>
        <w:tc>
          <w:tcPr/>
          <w:p>
            <w:pPr>
              <w:pStyle w:val="Compact"/>
              <w:jc w:val="left"/>
            </w:pPr>
            <w:r>
              <w:t xml:space="preserve">Linear meter</w:t>
            </w:r>
          </w:p>
        </w:tc>
        <w:tc>
          <w:tcPr/>
          <w:p>
            <w:pPr>
              <w:pStyle w:val="Compact"/>
              <w:jc w:val="left"/>
            </w:pPr>
            <w:r>
              <w:t xml:space="preserve">1.200</w:t>
            </w:r>
          </w:p>
        </w:tc>
        <w:tc>
          <w:tcPr/>
          <w:p>
            <w:pPr>
              <w:pStyle w:val="Compact"/>
              <w:jc w:val="left"/>
            </w:pPr>
            <w:r>
              <w:t xml:space="preserve">R$ 18,50</w:t>
            </w:r>
          </w:p>
        </w:tc>
        <w:tc>
          <w:tcPr/>
          <w:p>
            <w:pPr>
              <w:pStyle w:val="Compact"/>
              <w:jc w:val="left"/>
            </w:pPr>
            <w:r>
              <w:t xml:space="preserve">R$ 22.200,00</w:t>
            </w:r>
          </w:p>
        </w:tc>
      </w:tr>
      <w:tr>
        <w:tc>
          <w:tcPr/>
          <w:p>
            <w:pPr>
              <w:pStyle w:val="Compact"/>
              <w:jc w:val="left"/>
            </w:pPr>
            <w:r>
              <w:t xml:space="preserve">4</w:t>
            </w:r>
          </w:p>
        </w:tc>
        <w:tc>
          <w:tcPr/>
          <w:p>
            <w:pPr>
              <w:pStyle w:val="Compact"/>
              <w:jc w:val="left"/>
            </w:pPr>
            <w:r>
              <w:t xml:space="preserve">Replacement of all fluorescent lighting fixtures in common areas with energy-efficient LED luminaires (compliant with INMETRO standards, Brazil)</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R$ 320,00</w:t>
            </w:r>
          </w:p>
        </w:tc>
        <w:tc>
          <w:tcPr/>
          <w:p>
            <w:pPr>
              <w:pStyle w:val="Compact"/>
              <w:jc w:val="left"/>
            </w:pPr>
            <w:r>
              <w:t xml:space="preserve">R$ 57.600,00</w:t>
            </w:r>
          </w:p>
        </w:tc>
      </w:tr>
      <w:tr>
        <w:tc>
          <w:tcPr/>
          <w:p>
            <w:pPr>
              <w:pStyle w:val="Compact"/>
              <w:jc w:val="left"/>
            </w:pPr>
            <w:r>
              <w:t xml:space="preserve">5</w:t>
            </w:r>
          </w:p>
        </w:tc>
        <w:tc>
          <w:tcPr/>
          <w:p>
            <w:pPr>
              <w:pStyle w:val="Compact"/>
              <w:jc w:val="left"/>
            </w:pPr>
            <w:r>
              <w:t xml:space="preserve">Installation and calibration of emergency lighting and evacuation signage system per NBR 10898 (Rio de Janeiro municipal fire code)</w:t>
            </w:r>
          </w:p>
        </w:tc>
        <w:tc>
          <w:tcPr/>
          <w:p>
            <w:pPr>
              <w:pStyle w:val="Compact"/>
              <w:jc w:val="left"/>
            </w:pPr>
            <w:r>
              <w:t xml:space="preserve">System</w:t>
            </w:r>
          </w:p>
        </w:tc>
        <w:tc>
          <w:tcPr/>
          <w:p>
            <w:pPr>
              <w:pStyle w:val="Compact"/>
              <w:jc w:val="left"/>
            </w:pPr>
            <w:r>
              <w:t xml:space="preserve">1</w:t>
            </w:r>
          </w:p>
        </w:tc>
        <w:tc>
          <w:tcPr/>
          <w:p>
            <w:pPr>
              <w:pStyle w:val="Compact"/>
              <w:jc w:val="left"/>
            </w:pPr>
            <w:r>
              <w:t xml:space="preserve">R$ 15.400,00</w:t>
            </w:r>
          </w:p>
        </w:tc>
        <w:tc>
          <w:tcPr/>
          <w:p>
            <w:pPr>
              <w:pStyle w:val="Compact"/>
              <w:jc w:val="left"/>
            </w:pPr>
            <w:r>
              <w:t xml:space="preserve">R$ 15.400,00</w:t>
            </w:r>
          </w:p>
        </w:tc>
      </w:tr>
      <w:tr>
        <w:tc>
          <w:tcPr/>
          <w:p>
            <w:pPr>
              <w:pStyle w:val="Compact"/>
              <w:jc w:val="left"/>
            </w:pPr>
            <w:r>
              <w:t xml:space="preserve">6</w:t>
            </w:r>
          </w:p>
        </w:tc>
        <w:tc>
          <w:tcPr/>
          <w:p>
            <w:pPr>
              <w:pStyle w:val="Compact"/>
              <w:jc w:val="left"/>
            </w:pPr>
            <w:r>
              <w:t xml:space="preserve">Grounding and lightning protection system upgrade (SPDA) for the building structure, including earth electrodes and bonding conductors</w:t>
            </w:r>
          </w:p>
        </w:tc>
        <w:tc>
          <w:tcPr/>
          <w:p>
            <w:pPr>
              <w:pStyle w:val="Compact"/>
              <w:jc w:val="left"/>
            </w:pPr>
            <w:r>
              <w:t xml:space="preserve">System</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7</w:t>
            </w:r>
          </w:p>
        </w:tc>
        <w:tc>
          <w:tcPr/>
          <w:p>
            <w:pPr>
              <w:pStyle w:val="Compact"/>
              <w:jc w:val="left"/>
            </w:pPr>
            <w:r>
              <w:t xml:space="preserve">Installation of new electrician-grade smart metering system for individual unit consumption monitoring (120 units)</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R$ 450,00</w:t>
            </w:r>
          </w:p>
        </w:tc>
        <w:tc>
          <w:tcPr/>
          <w:p>
            <w:pPr>
              <w:pStyle w:val="Compact"/>
              <w:jc w:val="left"/>
            </w:pPr>
            <w:r>
              <w:t xml:space="preserve">R$ 54.000,00</w:t>
            </w:r>
          </w:p>
        </w:tc>
      </w:tr>
      <w:tr>
        <w:tc>
          <w:tcPr/>
          <w:p>
            <w:pPr>
              <w:pStyle w:val="Compact"/>
              <w:jc w:val="left"/>
            </w:pPr>
            <w:r>
              <w:t xml:space="preserve">8</w:t>
            </w:r>
          </w:p>
        </w:tc>
        <w:tc>
          <w:tcPr/>
          <w:p>
            <w:pPr>
              <w:pStyle w:val="Compact"/>
              <w:jc w:val="left"/>
            </w:pPr>
            <w:r>
              <w:t xml:space="preserve">Electrical safety testing, insulation resistance measurement, and final commissioning report (ART — Anotação de Responsabilidade Técnica)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9</w:t>
            </w:r>
          </w:p>
        </w:tc>
        <w:tc>
          <w:tcPr/>
          <w:p>
            <w:pPr>
              <w:pStyle w:val="Compact"/>
              <w:jc w:val="left"/>
            </w:pPr>
            <w:r>
              <w:t xml:space="preserve">Project documentation, as-built drawings, and technical manual delivery in Portuguese for the condominium administration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10</w:t>
            </w:r>
          </w:p>
        </w:tc>
        <w:tc>
          <w:tcPr/>
          <w:p>
            <w:pPr>
              <w:pStyle w:val="Compact"/>
              <w:jc w:val="left"/>
            </w:pPr>
            <w:r>
              <w:t xml:space="preserve">Post-installation warranty and 12-month preventive maintenance contract (quarterly visits by certified electrician technicians)</w:t>
            </w:r>
          </w:p>
        </w:tc>
        <w:tc>
          <w:tcPr/>
          <w:p>
            <w:pPr>
              <w:pStyle w:val="Compact"/>
              <w:jc w:val="left"/>
            </w:pPr>
            <w:r>
              <w:t xml:space="preserve">Contract</w:t>
            </w:r>
          </w:p>
        </w:tc>
        <w:tc>
          <w:tcPr/>
          <w:p>
            <w:pPr>
              <w:pStyle w:val="Compact"/>
              <w:jc w:val="left"/>
            </w:pPr>
            <w:r>
              <w:t xml:space="preserve">1</w:t>
            </w:r>
          </w:p>
        </w:tc>
        <w:tc>
          <w:tcPr/>
          <w:p>
            <w:pPr>
              <w:pStyle w:val="Compact"/>
              <w:jc w:val="left"/>
            </w:pPr>
            <w:r>
              <w:t xml:space="preserve">R$ 9.600,00</w:t>
            </w:r>
          </w:p>
        </w:tc>
        <w:tc>
          <w:tcPr/>
          <w:p>
            <w:pPr>
              <w:pStyle w:val="Compact"/>
              <w:jc w:val="left"/>
            </w:pPr>
            <w:r>
              <w:t xml:space="preserve">R$ 9.600,00</w:t>
            </w:r>
          </w:p>
        </w:tc>
      </w:tr>
      <w:tr>
        <w:tc>
          <w:tcPr>
            <w:gridSpan w:val="5"/>
          </w:tcPr>
          <w:p>
            <w:pPr>
              <w:pStyle w:val="Compact"/>
              <w:jc w:val="right"/>
            </w:pPr>
            <w:r>
              <w:t xml:space="preserve">SUBTOTAL (BRL)</w:t>
            </w:r>
          </w:p>
        </w:tc>
        <w:tc>
          <w:tcPr/>
          <w:p>
            <w:pPr>
              <w:pStyle w:val="Compact"/>
              <w:jc w:val="left"/>
            </w:pPr>
            <w:r>
              <w:t xml:space="preserve">R$ 213.100,00</w:t>
            </w:r>
          </w:p>
        </w:tc>
      </w:tr>
      <w:tr>
        <w:tc>
          <w:tcPr>
            <w:gridSpan w:val="5"/>
          </w:tcPr>
          <w:p>
            <w:pPr>
              <w:pStyle w:val="Compact"/>
              <w:jc w:val="right"/>
            </w:pPr>
            <w:r>
              <w:t xml:space="preserve">ICMS (18% — Rio de Janeiro State Tax)</w:t>
            </w:r>
          </w:p>
        </w:tc>
        <w:tc>
          <w:tcPr/>
          <w:p>
            <w:pPr>
              <w:pStyle w:val="Compact"/>
              <w:jc w:val="left"/>
            </w:pPr>
            <w:r>
              <w:t xml:space="preserve">R$ 38.358,00</w:t>
            </w:r>
          </w:p>
        </w:tc>
      </w:tr>
      <w:tr>
        <w:tc>
          <w:tcPr>
            <w:gridSpan w:val="5"/>
          </w:tcPr>
          <w:p>
            <w:pPr>
              <w:pStyle w:val="Compact"/>
              <w:jc w:val="right"/>
            </w:pPr>
            <w:r>
              <w:t xml:space="preserve">ISS (5% — Rio de Janeiro Municipal Service Tax)</w:t>
            </w:r>
          </w:p>
        </w:tc>
        <w:tc>
          <w:tcPr/>
          <w:p>
            <w:pPr>
              <w:pStyle w:val="Compact"/>
              <w:jc w:val="left"/>
            </w:pPr>
            <w:r>
              <w:t xml:space="preserve">R$ 10.655,00</w:t>
            </w:r>
          </w:p>
        </w:tc>
      </w:tr>
      <w:tr>
        <w:tc>
          <w:tcPr>
            <w:gridSpan w:val="5"/>
          </w:tcPr>
          <w:p>
            <w:pPr>
              <w:pStyle w:val="Compact"/>
              <w:jc w:val="right"/>
            </w:pPr>
            <w:r>
              <w:t xml:space="preserve">TOTAL QUOTATION ESTIMATE (BRL)</w:t>
            </w:r>
          </w:p>
        </w:tc>
        <w:tc>
          <w:tcPr/>
          <w:p>
            <w:pPr>
              <w:pStyle w:val="Compact"/>
              <w:jc w:val="left"/>
            </w:pPr>
            <w:r>
              <w:t xml:space="preserve">R$ 262.113,00</w:t>
            </w:r>
          </w:p>
        </w:tc>
      </w:tr>
    </w:tbl>
    <w:p>
      <w:pPr>
        <w:pStyle w:val="BodyText"/>
      </w:pPr>
      <w:r>
        <w:rPr>
          <w:bCs/>
          <w:b/>
        </w:rPr>
        <w:t xml:space="preserve">Note:</w:t>
      </w:r>
      <w:r>
        <w:t xml:space="preserve"> </w:t>
      </w:r>
      <w:r>
        <w:t xml:space="preserve">All prices in this Quotation Estimate are expressed in Brazilian Reais (BRL) and include materials, labor, and equipment. The electrician team will work in compliance with all occupational safety regulations (NR-10) mandated by the Brazilian Ministry of Labor. Work schedule: Monday to Friday, 08:00 to 17:00, with weekend availability upon prior agreement. Estimated project duration: 45 business days from the date of contract signing.</w:t>
      </w:r>
    </w:p>
    <w:bookmarkEnd w:id="23"/>
    <w:bookmarkStart w:id="24" w:name="payment-terms"/>
    <w:p>
      <w:pPr>
        <w:pStyle w:val="Heading2"/>
      </w:pPr>
      <w:r>
        <w:t xml:space="preserve">Payment Terms</w:t>
      </w:r>
    </w:p>
    <w:p>
      <w:pPr>
        <w:numPr>
          <w:ilvl w:val="0"/>
          <w:numId w:val="1001"/>
        </w:numPr>
        <w:pStyle w:val="Compact"/>
      </w:pPr>
      <w:r>
        <w:rPr>
          <w:bCs/>
          <w:b/>
        </w:rPr>
        <w:t xml:space="preserve">30% advance payment</w:t>
      </w:r>
      <w:r>
        <w:t xml:space="preserve"> </w:t>
      </w:r>
      <w:r>
        <w:t xml:space="preserve">(R$ 78.633,90) upon signing of the service contract and issuance of the initial invoice (Nota Fiscal).</w:t>
      </w:r>
    </w:p>
    <w:p>
      <w:pPr>
        <w:numPr>
          <w:ilvl w:val="0"/>
          <w:numId w:val="1001"/>
        </w:numPr>
        <w:pStyle w:val="Compact"/>
      </w:pPr>
      <w:r>
        <w:rPr>
          <w:bCs/>
          <w:b/>
        </w:rPr>
        <w:t xml:space="preserve">40% progress payment</w:t>
      </w:r>
      <w:r>
        <w:t xml:space="preserve"> </w:t>
      </w:r>
      <w:r>
        <w:t xml:space="preserve">(R$ 104.845,20) upon completion of wiring, panel installation, and lighting works (approximately day 30).</w:t>
      </w:r>
    </w:p>
    <w:p>
      <w:pPr>
        <w:numPr>
          <w:ilvl w:val="0"/>
          <w:numId w:val="1001"/>
        </w:numPr>
        <w:pStyle w:val="Compact"/>
      </w:pPr>
      <w:r>
        <w:rPr>
          <w:bCs/>
          <w:b/>
        </w:rPr>
        <w:t xml:space="preserve">30% final payment</w:t>
      </w:r>
      <w:r>
        <w:t xml:space="preserve"> </w:t>
      </w:r>
      <w:r>
        <w:t xml:space="preserve">(R$ 78.633,90) upon final commissioning, delivery of the ART, and acceptance of all electrician services by the condominium administration.</w:t>
      </w:r>
    </w:p>
    <w:p>
      <w:pPr>
        <w:numPr>
          <w:ilvl w:val="0"/>
          <w:numId w:val="1001"/>
        </w:numPr>
        <w:pStyle w:val="Compact"/>
      </w:pPr>
      <w:r>
        <w:t xml:space="preserve">Payment to be made via bank transfer (TED/PIX) to the account of RioVolt Electrical Engineering Ltda., Banco do Brasil, Ag. 1234-5, Conta Corrente 67890-1, CNPJ 12.345.678/0001-90.</w:t>
      </w:r>
    </w:p>
    <w:bookmarkEnd w:id="24"/>
    <w:bookmarkStart w:id="25" w:name="terms-and-conditions"/>
    <w:p>
      <w:pPr>
        <w:pStyle w:val="Heading2"/>
      </w:pPr>
      <w:r>
        <w:t xml:space="preserve">Terms and Conditions</w:t>
      </w:r>
    </w:p>
    <w:p>
      <w:pPr>
        <w:numPr>
          <w:ilvl w:val="0"/>
          <w:numId w:val="1002"/>
        </w:numPr>
        <w:pStyle w:val="Compact"/>
      </w:pPr>
      <w:r>
        <w:t xml:space="preserve">This Quotation Estimate is valid for 30 (thirty) calendar days from the date of issue. After this period, prices may be revised due to material cost fluctuations in the Brazilian market.</w:t>
      </w:r>
    </w:p>
    <w:p>
      <w:pPr>
        <w:numPr>
          <w:ilvl w:val="0"/>
          <w:numId w:val="1002"/>
        </w:numPr>
        <w:pStyle w:val="Compact"/>
      </w:pPr>
      <w:r>
        <w:t xml:space="preserve">All electrician work performed in Rio de Janeiro, Brazil, under this estimate is covered by a 24-month warranty on materials and workmanship, in accordance with the Brazilian Consumer Protection Code (Código de Defesa do Consumidor — Lei 8.078/1990).</w:t>
      </w:r>
    </w:p>
    <w:p>
      <w:pPr>
        <w:numPr>
          <w:ilvl w:val="0"/>
          <w:numId w:val="1002"/>
        </w:numPr>
        <w:pStyle w:val="Compact"/>
      </w:pPr>
      <w:r>
        <w:t xml:space="preserve">The client is responsible for obtaining all necessary permits from the City of Rio de Janeiro (Prefeitura da Cidade do Rio de Janeiro) and the local utility company prior to the commencement of works.</w:t>
      </w:r>
    </w:p>
    <w:p>
      <w:pPr>
        <w:numPr>
          <w:ilvl w:val="0"/>
          <w:numId w:val="1002"/>
        </w:numPr>
        <w:pStyle w:val="Compact"/>
      </w:pPr>
      <w:r>
        <w:t xml:space="preserve">Any additional services or scope changes requested by the client beyond the items listed in this Quotation Estimate will be subject to a separate supplementary estimate and written approval.</w:t>
      </w:r>
    </w:p>
    <w:p>
      <w:pPr>
        <w:numPr>
          <w:ilvl w:val="0"/>
          <w:numId w:val="1002"/>
        </w:numPr>
        <w:pStyle w:val="Compact"/>
      </w:pPr>
      <w:r>
        <w:t xml:space="preserve">The electrician firm shall maintain full civil liability insurance (seguro de responsabilidade civil) throughout the duration of the project, with a minimum coverage of R$ 500.000,00.</w:t>
      </w:r>
    </w:p>
    <w:p>
      <w:pPr>
        <w:numPr>
          <w:ilvl w:val="0"/>
          <w:numId w:val="1002"/>
        </w:numPr>
        <w:pStyle w:val="Compact"/>
      </w:pPr>
      <w:r>
        <w:t xml:space="preserve">Disputes arising from this Quotation Estimate and the subsequent contract shall be resolved by the courts of the city of Rio de Janeiro, state of Rio de Janeiro, Brazil, with express waiver of any other jurisdiction.</w:t>
      </w:r>
    </w:p>
    <w:p>
      <w:pPr>
        <w:pStyle w:val="FirstParagraph"/>
      </w:pPr>
      <w:r>
        <w:rPr>
          <w:bCs/>
          <w:b/>
        </w:rPr>
        <w:t xml:space="preserve">For RioVolt Electrical Engineering Ltda.</w:t>
      </w:r>
    </w:p>
    <w:p>
      <w:pPr>
        <w:pStyle w:val="BodyText"/>
      </w:pPr>
      <w:r>
        <w:t xml:space="preserve">Eng. Carlos M. Ferreira</w:t>
      </w:r>
      <w:r>
        <w:br/>
      </w:r>
      <w:r>
        <w:t xml:space="preserve">CREA-RJ: 000000-D</w:t>
      </w:r>
      <w:r>
        <w:br/>
      </w:r>
      <w:r>
        <w:t xml:space="preserve">Technical Director — Electrician</w:t>
      </w:r>
      <w:r>
        <w:br/>
      </w:r>
      <w:r>
        <w:t xml:space="preserve">Date: ___/___/2025</w:t>
      </w:r>
    </w:p>
    <w:p>
      <w:pPr>
        <w:pStyle w:val="BodyText"/>
      </w:pPr>
      <w:r>
        <w:rPr>
          <w:bCs/>
          <w:b/>
        </w:rPr>
        <w:t xml:space="preserve">For the Client (Condominium Administration)</w:t>
      </w:r>
    </w:p>
    <w:p>
      <w:pPr>
        <w:pStyle w:val="BodyText"/>
      </w:pPr>
      <w:r>
        <w:t xml:space="preserve">Sra. Ana Paula Rodrigues</w:t>
      </w:r>
      <w:r>
        <w:br/>
      </w:r>
      <w:r>
        <w:t xml:space="preserve">Condominium Administrator</w:t>
      </w:r>
      <w:r>
        <w:br/>
      </w:r>
      <w:r>
        <w:t xml:space="preserve">CPF: ***.***.***-**</w:t>
      </w:r>
      <w:r>
        <w:br/>
      </w:r>
      <w:r>
        <w:t xml:space="preserve">Date: ___/___/2025</w:t>
      </w:r>
    </w:p>
    <w:p>
      <w:pPr>
        <w:pStyle w:val="BodyText"/>
      </w:pPr>
      <w:r>
        <w:t xml:space="preserve">RioVolt Electrical Engineering Ltda. — Av. Atlântica, 1500, Copacabana, Rio de Janeiro, RJ, Brazil — CEP 22070-001</w:t>
      </w:r>
    </w:p>
    <w:p>
      <w:pPr>
        <w:pStyle w:val="BodyText"/>
      </w:pPr>
      <w:r>
        <w:t xml:space="preserve">CNPJ: 12.345.678/0001-90 | Tel: +55 (21) 3456-7890 | contato@riovolt.com.br</w:t>
      </w:r>
    </w:p>
    <w:p>
      <w:pPr>
        <w:pStyle w:val="BodyText"/>
      </w:pPr>
      <w:r>
        <w:t xml:space="preserve">This Quotation Estimate document was generated on 15 June 2025. Document reference: QE-2025-0487.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Rio de Janeiro, Brazil</dc:title>
  <dc:creator/>
  <dc:language>en</dc:language>
  <cp:keywords/>
  <dcterms:created xsi:type="dcterms:W3CDTF">2026-10-10T04:25:46Z</dcterms:created>
  <dcterms:modified xsi:type="dcterms:W3CDTF">2026-10-10T04:25:46Z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