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rPr>
          <w:bCs/>
          <w:b/>
        </w:rPr>
        <w:t xml:space="preserve">Guangzhou Precision Electrical Services Co., Ltd.</w:t>
      </w:r>
    </w:p>
    <w:p>
      <w:pPr>
        <w:pStyle w:val="BodyText"/>
      </w:pPr>
      <w:r>
        <w:t xml:space="preserve">Address: 128 Tianhe Road, Tianhe District, Guangzhou, Guangdong Province, China 510620</w:t>
      </w:r>
    </w:p>
    <w:p>
      <w:pPr>
        <w:pStyle w:val="BodyText"/>
      </w:pPr>
      <w:r>
        <w:t xml:space="preserve">Tel: +86-20-8876-5432 | Email: quotes@gzprecision-electrical.cn</w:t>
      </w:r>
    </w:p>
    <w:p>
      <w:pPr>
        <w:pStyle w:val="BodyText"/>
      </w:pPr>
      <w:r>
        <w:t xml:space="preserve">Business License No.: 91440101MA5C8X7K2P</w:t>
      </w:r>
    </w:p>
    <w:p>
      <w:pPr>
        <w:pStyle w:val="BodyText"/>
      </w:pPr>
      <w:r>
        <w:t xml:space="preserve">Quotation Estimate No. GZ-2025-0417</w:t>
      </w:r>
    </w:p>
    <w:bookmarkEnd w:id="20"/>
    <w:bookmarkStart w:id="21" w:name="prepared-for-client"/>
    <w:p>
      <w:pPr>
        <w:pStyle w:val="Heading3"/>
      </w:pPr>
      <w:r>
        <w:t xml:space="preserve">Prepared For (Client)</w:t>
      </w:r>
    </w:p>
    <w:p>
      <w:pPr>
        <w:pStyle w:val="FirstParagraph"/>
      </w:pPr>
      <w:r>
        <w:rPr>
          <w:bCs/>
          <w:b/>
        </w:rPr>
        <w:t xml:space="preserve">Mr. Zhang Wei</w:t>
      </w:r>
    </w:p>
    <w:p>
      <w:pPr>
        <w:pStyle w:val="BodyText"/>
      </w:pPr>
      <w:r>
        <w:t xml:space="preserve">Guangzhou International Trade Center</w:t>
      </w:r>
    </w:p>
    <w:p>
      <w:pPr>
        <w:pStyle w:val="BodyText"/>
      </w:pPr>
      <w:r>
        <w:t xml:space="preserve">388 Huanshi East Road, Yuexiu District</w:t>
      </w:r>
    </w:p>
    <w:p>
      <w:pPr>
        <w:pStyle w:val="BodyText"/>
      </w:pPr>
      <w:r>
        <w:t xml:space="preserve">Guangzhou, Guangdong, China 510080</w:t>
      </w:r>
    </w:p>
    <w:p>
      <w:pPr>
        <w:pStyle w:val="BodyText"/>
      </w:pPr>
      <w:r>
        <w:t xml:space="preserve">Contact: +86-138-0221-7745</w:t>
      </w:r>
    </w:p>
    <w:bookmarkEnd w:id="21"/>
    <w:bookmarkStart w:id="22" w:name="quotation-details"/>
    <w:p>
      <w:pPr>
        <w:pStyle w:val="Heading3"/>
      </w:pPr>
      <w:r>
        <w:t xml:space="preserve">Quotation Details</w:t>
      </w:r>
    </w:p>
    <w:p>
      <w:pPr>
        <w:pStyle w:val="FirstParagraph"/>
      </w:pPr>
      <w:r>
        <w:rPr>
          <w:bCs/>
          <w:b/>
        </w:rPr>
        <w:t xml:space="preserve">Date of Issue:</w:t>
      </w:r>
      <w:r>
        <w:t xml:space="preserve"> </w:t>
      </w:r>
      <w:r>
        <w:t xml:space="preserve">17 June 2025</w:t>
      </w:r>
    </w:p>
    <w:p>
      <w:pPr>
        <w:pStyle w:val="BodyText"/>
      </w:pPr>
      <w:r>
        <w:rPr>
          <w:bCs/>
          <w:b/>
        </w:rPr>
        <w:t xml:space="preserve">Valid Until:</w:t>
      </w:r>
      <w:r>
        <w:t xml:space="preserve"> </w:t>
      </w:r>
      <w:r>
        <w:t xml:space="preserve">17 July 2025</w:t>
      </w:r>
    </w:p>
    <w:p>
      <w:pPr>
        <w:pStyle w:val="BodyText"/>
      </w:pPr>
      <w:r>
        <w:rPr>
          <w:bCs/>
          <w:b/>
        </w:rPr>
        <w:t xml:space="preserve">Project Location:</w:t>
      </w:r>
      <w:r>
        <w:t xml:space="preserve"> </w:t>
      </w:r>
      <w:r>
        <w:t xml:space="preserve">Guangzhou, China</w:t>
      </w:r>
    </w:p>
    <w:p>
      <w:pPr>
        <w:pStyle w:val="BodyText"/>
      </w:pPr>
      <w:r>
        <w:rPr>
          <w:bCs/>
          <w:b/>
        </w:rPr>
        <w:t xml:space="preserve">Electrician Assigned:</w:t>
      </w:r>
      <w:r>
        <w:t xml:space="preserve"> </w:t>
      </w:r>
      <w:r>
        <w:t xml:space="preserve">Senior Licensed Electrician (Cert. No. GD-EL-2024-0892)</w:t>
      </w:r>
    </w:p>
    <w:p>
      <w:pPr>
        <w:pStyle w:val="BodyText"/>
      </w:pPr>
      <w:r>
        <w:rPr>
          <w:bCs/>
          <w:b/>
        </w:rPr>
        <w:t xml:space="preserve">Estimate Type:</w:t>
      </w:r>
      <w:r>
        <w:t xml:space="preserve"> </w:t>
      </w:r>
      <w:r>
        <w:t xml:space="preserve">Comprehensive Electrical Installation &amp; Maintenance</w:t>
      </w:r>
    </w:p>
    <w:bookmarkEnd w:id="22"/>
    <w:bookmarkStart w:id="23" w:name="Xbd3db0fd041a994e4ad4d4613b00d4bdf8f58d0"/>
    <w:p>
      <w:pPr>
        <w:pStyle w:val="Heading2"/>
      </w:pPr>
      <w:r>
        <w:t xml:space="preserve">Scope of Work – Electrician Services in China Guangzhou</w:t>
      </w:r>
    </w:p>
    <w:p>
      <w:pPr>
        <w:pStyle w:val="FirstParagraph"/>
      </w:pPr>
      <w:r>
        <w:t xml:space="preserve">This Quotation Estimate is issued by Guangzhou Precision Electrical Services Co., Ltd. to provide a detailed cost breakdown for professional Electrician services to be performed at the client's premises located in China Guangzhou. Our team of certified Electrician professionals operates in full compliance with the national electrical standards of the People's Republic of China (GB 50303-2015) and all applicable municipal regulations governing electrical installations in the Guangzhou metropolitan area. This Quotation Estimate covers all labor, materials, equipment, and supervisory costs associated with the scope described below.</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Complete electrical inspection and diagnostic assessment of existing wiring infrastructure in the 3-story commercial building, Guangzhou, China</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Replacement of aged copper wiring (BV 2.5mm² and BV 4mm²) in all residential and commercial units – Electrician labor and materials</w:t>
            </w:r>
          </w:p>
        </w:tc>
        <w:tc>
          <w:tcPr/>
          <w:p>
            <w:pPr>
              <w:pStyle w:val="Compact"/>
              <w:jc w:val="left"/>
            </w:pPr>
            <w:r>
              <w:t xml:space="preserve">m²</w:t>
            </w:r>
          </w:p>
        </w:tc>
        <w:tc>
          <w:tcPr/>
          <w:p>
            <w:pPr>
              <w:pStyle w:val="Compact"/>
              <w:jc w:val="left"/>
            </w:pPr>
            <w:r>
              <w:t xml:space="preserve">420</w:t>
            </w:r>
          </w:p>
        </w:tc>
        <w:tc>
          <w:tcPr/>
          <w:p>
            <w:pPr>
              <w:pStyle w:val="Compact"/>
              <w:jc w:val="left"/>
            </w:pPr>
            <w:r>
              <w:t xml:space="preserve">85.00</w:t>
            </w:r>
          </w:p>
        </w:tc>
        <w:tc>
          <w:tcPr/>
          <w:p>
            <w:pPr>
              <w:pStyle w:val="Compact"/>
              <w:jc w:val="left"/>
            </w:pPr>
            <w:r>
              <w:t xml:space="preserve">35,700.00</w:t>
            </w:r>
          </w:p>
        </w:tc>
      </w:tr>
      <w:tr>
        <w:tc>
          <w:tcPr/>
          <w:p>
            <w:pPr>
              <w:pStyle w:val="Compact"/>
              <w:jc w:val="left"/>
            </w:pPr>
            <w:r>
              <w:t xml:space="preserve">3</w:t>
            </w:r>
          </w:p>
        </w:tc>
        <w:tc>
          <w:tcPr/>
          <w:p>
            <w:pPr>
              <w:pStyle w:val="Compact"/>
              <w:jc w:val="left"/>
            </w:pPr>
            <w:r>
              <w:t xml:space="preserve">Installation of new distribution boards (DB) with 32A and 63A MCBs, RCD protection, and surge arresters – Electrician certified installation</w:t>
            </w:r>
          </w:p>
        </w:tc>
        <w:tc>
          <w:tcPr/>
          <w:p>
            <w:pPr>
              <w:pStyle w:val="Compact"/>
              <w:jc w:val="left"/>
            </w:pPr>
            <w:r>
              <w:t xml:space="preserve">Set</w:t>
            </w:r>
          </w:p>
        </w:tc>
        <w:tc>
          <w:tcPr/>
          <w:p>
            <w:pPr>
              <w:pStyle w:val="Compact"/>
              <w:jc w:val="left"/>
            </w:pPr>
            <w:r>
              <w:t xml:space="preserve">6</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Replacement of all lighting fixtures, socket outlets, and switch panels with energy-efficient LED-compatible units compliant with Guangzhou municipal codes</w:t>
            </w:r>
          </w:p>
        </w:tc>
        <w:tc>
          <w:tcPr/>
          <w:p>
            <w:pPr>
              <w:pStyle w:val="Compact"/>
              <w:jc w:val="left"/>
            </w:pPr>
            <w:r>
              <w:t xml:space="preserve">Point</w:t>
            </w:r>
          </w:p>
        </w:tc>
        <w:tc>
          <w:tcPr/>
          <w:p>
            <w:pPr>
              <w:pStyle w:val="Compact"/>
              <w:jc w:val="left"/>
            </w:pPr>
            <w:r>
              <w:t xml:space="preserve">185</w:t>
            </w:r>
          </w:p>
        </w:tc>
        <w:tc>
          <w:tcPr/>
          <w:p>
            <w:pPr>
              <w:pStyle w:val="Compact"/>
              <w:jc w:val="left"/>
            </w:pPr>
            <w:r>
              <w:t xml:space="preserve">120.00</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Installation of dedicated 3-phase power supply circuit for commercial kitchen equipment (400V, 63A) – Senior Electrician supervision required</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Earthing and bonding system upgrade to meet GB/T 16895.10 standard – Electrician grounding and continuity testing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7</w:t>
            </w:r>
          </w:p>
        </w:tc>
        <w:tc>
          <w:tcPr/>
          <w:p>
            <w:pPr>
              <w:pStyle w:val="Compact"/>
              <w:jc w:val="left"/>
            </w:pPr>
            <w:r>
              <w:t xml:space="preserve">Installation of fire alarm electrical interface and emergency lighting circuits throughout the building in China Guangzhou</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Thermal imaging scan and insulation resistance testing of all completed circuits – Electrician quality assurance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9</w:t>
            </w:r>
          </w:p>
        </w:tc>
        <w:tc>
          <w:tcPr/>
          <w:p>
            <w:pPr>
              <w:pStyle w:val="Compact"/>
              <w:jc w:val="left"/>
            </w:pPr>
            <w:r>
              <w:t xml:space="preserve">Provision of as-built electrical drawings, test certificates, and compliance documentation for Guangzhou Housing &amp; Urban-Rural Development Bureau filing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10</w:t>
            </w:r>
          </w:p>
        </w:tc>
        <w:tc>
          <w:tcPr/>
          <w:p>
            <w:pPr>
              <w:pStyle w:val="Compact"/>
              <w:jc w:val="left"/>
            </w:pPr>
            <w:r>
              <w:t xml:space="preserve">Waste disposal, site cleanup, and final handover inspection by the lead Electrician</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112,700.00</w:t>
            </w:r>
          </w:p>
        </w:tc>
      </w:tr>
      <w:tr>
        <w:tc>
          <w:tcPr>
            <w:gridSpan w:val="5"/>
          </w:tcPr>
          <w:p>
            <w:pPr>
              <w:pStyle w:val="Compact"/>
              <w:jc w:val="right"/>
            </w:pPr>
            <w:r>
              <w:t xml:space="preserve">VAT (13% – Applicable to Electrician services in China)</w:t>
            </w:r>
          </w:p>
        </w:tc>
        <w:tc>
          <w:tcPr/>
          <w:p>
            <w:pPr>
              <w:pStyle w:val="Compact"/>
              <w:jc w:val="left"/>
            </w:pPr>
            <w:r>
              <w:t xml:space="preserve">14,651.00</w:t>
            </w:r>
          </w:p>
        </w:tc>
      </w:tr>
      <w:tr>
        <w:tc>
          <w:tcPr>
            <w:gridSpan w:val="5"/>
          </w:tcPr>
          <w:p>
            <w:pPr>
              <w:pStyle w:val="Compact"/>
              <w:jc w:val="right"/>
            </w:pPr>
            <w:r>
              <w:t xml:space="preserve">Grand Total (CNY)</w:t>
            </w:r>
          </w:p>
        </w:tc>
        <w:tc>
          <w:tcPr/>
          <w:p>
            <w:pPr>
              <w:pStyle w:val="Compact"/>
              <w:jc w:val="left"/>
            </w:pPr>
            <w:r>
              <w:t xml:space="preserve">127,351.00</w:t>
            </w:r>
          </w:p>
        </w:tc>
      </w:tr>
    </w:tbl>
    <w:bookmarkEnd w:id="24"/>
    <w:bookmarkStart w:id="25" w:name="quotation-estimate-terms-and-conditions"/>
    <w:p>
      <w:pPr>
        <w:pStyle w:val="Heading2"/>
      </w:pPr>
      <w:r>
        <w:t xml:space="preserve">Quotation Estimate Terms and Conditions</w:t>
      </w:r>
    </w:p>
    <w:p>
      <w:pPr>
        <w:numPr>
          <w:ilvl w:val="0"/>
          <w:numId w:val="1001"/>
        </w:numPr>
        <w:pStyle w:val="Compact"/>
      </w:pPr>
      <w:r>
        <w:t xml:space="preserve">This Quotation Estimate is valid for thirty (30) calendar days from the date of issue. After the expiry date, all prices listed herein are subject to revision based on current material costs in the Guangzhou, China market.</w:t>
      </w:r>
    </w:p>
    <w:p>
      <w:pPr>
        <w:numPr>
          <w:ilvl w:val="0"/>
          <w:numId w:val="1001"/>
        </w:numPr>
        <w:pStyle w:val="Compact"/>
      </w:pPr>
      <w:r>
        <w:t xml:space="preserve">All Electrician work shall be performed by licensed and certified electricians registered with the Guangdong Provincial Electrical Engineering Association. The lead Electrician shall hold a valid Class-I Electrical Installation Qualification Certificate issued by the Guangzhou Municipal Housing and Urban-Rural Development Bureau.</w:t>
      </w:r>
    </w:p>
    <w:p>
      <w:pPr>
        <w:numPr>
          <w:ilvl w:val="0"/>
          <w:numId w:val="1001"/>
        </w:numPr>
        <w:pStyle w:val="Compact"/>
      </w:pPr>
      <w:r>
        <w:t xml:space="preserve">Payment terms: 30% advance payment upon acceptance of this Quotation Estimate; 40% upon completion of wiring and distribution board installation; 30% upon final inspection, testing, and handover of all documentation.</w:t>
      </w:r>
    </w:p>
    <w:p>
      <w:pPr>
        <w:numPr>
          <w:ilvl w:val="0"/>
          <w:numId w:val="1001"/>
        </w:numPr>
        <w:pStyle w:val="Compact"/>
      </w:pPr>
      <w:r>
        <w:t xml:space="preserve">The estimated project duration is twenty (20) working days from the commencement date, subject to weather conditions and access availability at the site in China Guangzhou.</w:t>
      </w:r>
    </w:p>
    <w:p>
      <w:pPr>
        <w:numPr>
          <w:ilvl w:val="0"/>
          <w:numId w:val="1001"/>
        </w:numPr>
        <w:pStyle w:val="Compact"/>
      </w:pPr>
      <w:r>
        <w:t xml:space="preserve">All materials specified in this Quotation Estimate shall be new, of genuine manufacturer origin, and carry a minimum two-year warranty. The Electrician labor warranty period is twelve (12) months from the date of final acceptance.</w:t>
      </w:r>
    </w:p>
    <w:p>
      <w:pPr>
        <w:numPr>
          <w:ilvl w:val="0"/>
          <w:numId w:val="1001"/>
        </w:numPr>
        <w:pStyle w:val="Compact"/>
      </w:pPr>
      <w:r>
        <w:t xml:space="preserve">Any additional work not included in this Quotation Estimate shall be subject to a separate written amendment signed by both parties. The Electrician shall not commence any out-of-scope work without prior written authorization.</w:t>
      </w:r>
    </w:p>
    <w:p>
      <w:pPr>
        <w:numPr>
          <w:ilvl w:val="0"/>
          <w:numId w:val="1001"/>
        </w:numPr>
        <w:pStyle w:val="Compact"/>
      </w:pPr>
      <w:r>
        <w:t xml:space="preserve">This Quotation Estimate does not include costs for structural modifications, civil works, or any permits that must be obtained by the client directly from the Guangzhou municipal authorities.</w:t>
      </w:r>
    </w:p>
    <w:p>
      <w:pPr>
        <w:numPr>
          <w:ilvl w:val="0"/>
          <w:numId w:val="1001"/>
        </w:numPr>
        <w:pStyle w:val="Compact"/>
      </w:pPr>
      <w:r>
        <w:t xml:space="preserve">Disputes arising from this Quotation Estimate shall be resolved through negotiation, and failing that, by arbitration under the rules of the Guangzhou Arbitration Commission in accordance with the laws of the People's Republic of China.</w:t>
      </w:r>
    </w:p>
    <w:p>
      <w:pPr>
        <w:numPr>
          <w:ilvl w:val="0"/>
          <w:numId w:val="1001"/>
        </w:numPr>
        <w:pStyle w:val="Compact"/>
      </w:pPr>
      <w:r>
        <w:t xml:space="preserve">The Electrician service provider shall maintain comprehensive public liability insurance and workers' compensation coverage throughout the duration of the project in China Guangzhou.</w:t>
      </w:r>
    </w:p>
    <w:p>
      <w:pPr>
        <w:numPr>
          <w:ilvl w:val="0"/>
          <w:numId w:val="1001"/>
        </w:numPr>
        <w:pStyle w:val="Compact"/>
      </w:pPr>
      <w:r>
        <w:t xml:space="preserve">This Quotation Estimate constitutes a binding offer upon written acceptance by the client. No verbal modifications shall be considered valid.</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for Electrician services in China Guangzhou and agrees to the terms, conditions, and pricing outlined above. The Electrician service provider confirms that all work will be executed to the highest professional standards in accordance with Chinese national and local electrical regulations.</w:t>
      </w:r>
    </w:p>
    <w:p>
      <w:pPr>
        <w:pStyle w:val="BodyText"/>
      </w:pPr>
      <w:r>
        <w:t xml:space="preserve">Client Signature &amp; Date</w:t>
      </w:r>
    </w:p>
    <w:p>
      <w:pPr>
        <w:pStyle w:val="BodyText"/>
      </w:pPr>
      <w:r>
        <w:t xml:space="preserve">Mr. Zhang Wei – Guangzhou International Trade Center</w:t>
      </w:r>
    </w:p>
    <w:p>
      <w:pPr>
        <w:pStyle w:val="BodyText"/>
      </w:pPr>
      <w:r>
        <w:t xml:space="preserve">Authorized Representative – Electrician Service Provider</w:t>
      </w:r>
    </w:p>
    <w:p>
      <w:pPr>
        <w:pStyle w:val="BodyText"/>
      </w:pPr>
      <w:r>
        <w:t xml:space="preserve">Guangzhou Precision Electrical Services Co., Ltd.</w:t>
      </w:r>
    </w:p>
    <w:p>
      <w:pPr>
        <w:pStyle w:val="BodyText"/>
      </w:pPr>
      <w:r>
        <w:t xml:space="preserve">Guangzhou Precision Electrical Services Co., Ltd. | 128 Tianhe Road, Tianhe District, Guangzhou, Guangdong, China 510620</w:t>
      </w:r>
    </w:p>
    <w:p>
      <w:pPr>
        <w:pStyle w:val="BodyText"/>
      </w:pPr>
      <w:r>
        <w:t xml:space="preserve">This Quotation Estimate document is generated electronically and is valid without a physical stamp. | Page 1 of 1</w:t>
      </w:r>
    </w:p>
    <w:p>
      <w:pPr>
        <w:pStyle w:val="BodyText"/>
      </w:pPr>
      <w:r>
        <w:t xml:space="preserve">© 2025 Guangzhou Precision Electrical Services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China Guangzhou</dc:title>
  <dc:creator/>
  <dc:language>en</dc:language>
  <cp:keywords/>
  <dcterms:created xsi:type="dcterms:W3CDTF">2026-10-10T04:15:36Z</dcterms:created>
  <dcterms:modified xsi:type="dcterms:W3CDTF">2026-10-10T04:15:36Z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