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électricité-provence-services"/>
    <w:p>
      <w:pPr>
        <w:pStyle w:val="Heading1"/>
      </w:pPr>
      <w:r>
        <w:t xml:space="preserve">Électricité Provence Services</w:t>
      </w:r>
    </w:p>
    <w:p>
      <w:pPr>
        <w:pStyle w:val="FirstParagraph"/>
      </w:pPr>
      <w:r>
        <w:t xml:space="preserve">12 Rue de la République, 13001 Marseille, France</w:t>
      </w:r>
    </w:p>
    <w:p>
      <w:pPr>
        <w:pStyle w:val="BodyText"/>
      </w:pPr>
      <w:r>
        <w:t xml:space="preserve">Tel: +33 4 91 00 00 00 | Email: contact@electricite-provence.fr</w:t>
      </w:r>
    </w:p>
    <w:p>
      <w:pPr>
        <w:pStyle w:val="BodyText"/>
      </w:pPr>
      <w:r>
        <w:t xml:space="preserve">SIRET: 842 567 891 00012 | TVA: FR 45 842567891</w:t>
      </w:r>
    </w:p>
    <w:p>
      <w:pPr>
        <w:pStyle w:val="BodyText"/>
      </w:pPr>
      <w:r>
        <w:t xml:space="preserve">Certified Electrician – Qualification Qualifelec B22, B231, B241</w:t>
      </w:r>
    </w:p>
    <w:bookmarkEnd w:id="20"/>
    <w:bookmarkStart w:id="21" w:name="quotation-estimate"/>
    <w:p>
      <w:pPr>
        <w:pStyle w:val="Heading2"/>
      </w:pPr>
      <w:r>
        <w:t xml:space="preserve">Quotation Estimate</w:t>
      </w:r>
    </w:p>
    <w:p>
      <w:pPr>
        <w:pStyle w:val="FirstParagraph"/>
      </w:pPr>
      <w:r>
        <w:t xml:space="preserve">Ref: QTE-2025-0487</w:t>
      </w:r>
    </w:p>
    <w:p>
      <w:pPr>
        <w:pStyle w:val="BodyText"/>
      </w:pPr>
      <w:r>
        <w:t xml:space="preserve">Date: 15 June 2025</w:t>
      </w:r>
    </w:p>
    <w:p>
      <w:pPr>
        <w:pStyle w:val="BodyText"/>
      </w:pPr>
      <w:r>
        <w:t xml:space="preserve">Valid Until: 15 July 2025</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Monsieur Jean-Pierre Durand</w:t>
      </w:r>
    </w:p>
    <w:p>
      <w:pPr>
        <w:pStyle w:val="BodyText"/>
      </w:pPr>
      <w:r>
        <w:rPr>
          <w:bCs/>
          <w:b/>
        </w:rPr>
        <w:t xml:space="preserve">Address:</w:t>
      </w:r>
      <w:r>
        <w:t xml:space="preserve"> </w:t>
      </w:r>
      <w:r>
        <w:t xml:space="preserve">45 Boulevard Longchamp, 13001 Marseille, France</w:t>
      </w:r>
    </w:p>
    <w:p>
      <w:pPr>
        <w:pStyle w:val="BodyText"/>
      </w:pPr>
      <w:r>
        <w:rPr>
          <w:bCs/>
          <w:b/>
        </w:rPr>
        <w:t xml:space="preserve">Property Type:</w:t>
      </w:r>
      <w:r>
        <w:t xml:space="preserve"> </w:t>
      </w:r>
      <w:r>
        <w:t xml:space="preserve">Residential Apartment (T4)</w:t>
      </w:r>
    </w:p>
    <w:p>
      <w:pPr>
        <w:pStyle w:val="BodyText"/>
      </w:pPr>
      <w:r>
        <w:rPr>
          <w:bCs/>
          <w:b/>
        </w:rPr>
        <w:t xml:space="preserve">Surface Area:</w:t>
      </w:r>
      <w:r>
        <w:t xml:space="preserve"> </w:t>
      </w:r>
      <w:r>
        <w:t xml:space="preserve">92 m²</w:t>
      </w:r>
    </w:p>
    <w:p>
      <w:pPr>
        <w:pStyle w:val="BodyText"/>
      </w:pPr>
      <w:r>
        <w:rPr>
          <w:bCs/>
          <w:b/>
        </w:rPr>
        <w:t xml:space="preserve">Contact Phone:</w:t>
      </w:r>
      <w:r>
        <w:t xml:space="preserve"> </w:t>
      </w:r>
      <w:r>
        <w:t xml:space="preserve">+33 6 12 34 56 78</w:t>
      </w:r>
    </w:p>
    <w:p>
      <w:pPr>
        <w:pStyle w:val="BodyText"/>
      </w:pPr>
      <w:r>
        <w:rPr>
          <w:bCs/>
          <w:b/>
        </w:rPr>
        <w:t xml:space="preserve">Email:</w:t>
      </w:r>
      <w:r>
        <w:t xml:space="preserve"> </w:t>
      </w:r>
      <w:r>
        <w:t xml:space="preserve">jp.durand@email.fr</w:t>
      </w:r>
    </w:p>
    <w:p>
      <w:pPr>
        <w:pStyle w:val="BodyText"/>
      </w:pPr>
      <w:r>
        <w:rPr>
          <w:bCs/>
          <w:b/>
        </w:rPr>
        <w:t xml:space="preserve">Project Location:</w:t>
      </w:r>
      <w:r>
        <w:t xml:space="preserve"> </w:t>
      </w:r>
      <w:r>
        <w:t xml:space="preserve">Marseille, Bouches-du-Rhône (13)</w:t>
      </w:r>
    </w:p>
    <w:p>
      <w:pPr>
        <w:pStyle w:val="BodyText"/>
      </w:pPr>
      <w:r>
        <w:rPr>
          <w:bCs/>
          <w:b/>
        </w:rPr>
        <w:t xml:space="preserve">Requested Service:</w:t>
      </w:r>
      <w:r>
        <w:t xml:space="preserve"> </w:t>
      </w:r>
      <w:r>
        <w:t xml:space="preserve">Full Electrical Installation Renovation</w:t>
      </w:r>
    </w:p>
    <w:bookmarkEnd w:id="22"/>
    <w:bookmarkStart w:id="23" w:name="X8c482b56a96f4c627b91fcf92932d0c2a7457b3"/>
    <w:p>
      <w:pPr>
        <w:pStyle w:val="Heading3"/>
      </w:pPr>
      <w:r>
        <w:t xml:space="preserve">Scope of Work – Electrician Services in France Marseille</w:t>
      </w:r>
    </w:p>
    <w:p>
      <w:pPr>
        <w:pStyle w:val="FirstParagraph"/>
      </w:pPr>
      <w:r>
        <w:t xml:space="preserve">This</w:t>
      </w:r>
      <w:r>
        <w:t xml:space="preserve"> </w:t>
      </w:r>
      <w:r>
        <w:t xml:space="preserve">Quotation Estimate</w:t>
      </w:r>
      <w:r>
        <w:t xml:space="preserve"> </w:t>
      </w:r>
      <w:r>
        <w:t xml:space="preserve">is issued by Électricité Provence Services, a licensed and insured</w:t>
      </w:r>
      <w:r>
        <w:t xml:space="preserve"> </w:t>
      </w:r>
      <w:r>
        <w:t xml:space="preserve">Electrician</w:t>
      </w:r>
      <w:r>
        <w:t xml:space="preserve"> </w:t>
      </w:r>
      <w:r>
        <w:t xml:space="preserve">operating in</w:t>
      </w:r>
      <w:r>
        <w:t xml:space="preserve"> </w:t>
      </w:r>
      <w:r>
        <w:t xml:space="preserve">France Marseille</w:t>
      </w:r>
      <w:r>
        <w:t xml:space="preserve">, for the complete renovation of the electrical installation of the client's residential property located in the 1st arrondissement of Marseille. All work shall comply with the French national standard NF C 15-100, the regulations of the Direction Régionale de l'Environnement, de l'Aménagement et du Logement (DREAL) for the Provence-Alpes-Côte d'Azur region, and all applicable municipal building codes of the City of Marseille.</w:t>
      </w:r>
    </w:p>
    <w:p>
      <w:pPr>
        <w:pStyle w:val="BodyText"/>
      </w:pPr>
      <w:r>
        <w:t xml:space="preserve">The</w:t>
      </w:r>
      <w:r>
        <w:t xml:space="preserve"> </w:t>
      </w:r>
      <w:r>
        <w:t xml:space="preserve">Electrician</w:t>
      </w:r>
      <w:r>
        <w:t xml:space="preserve"> </w:t>
      </w:r>
      <w:r>
        <w:t xml:space="preserve">team will perform a comprehensive assessment of the existing electrical infrastructure, remove all outdated wiring and components, and install a modern, code-compliant electrical system including a new consumer unit (tableau électrique), circuit breakers, RCDs (disjoncteurs différentiels), and all necessary cabling, outlets, and lighting fixtures throughout the apartment.</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Electrician Work</w:t>
            </w:r>
          </w:p>
        </w:tc>
        <w:tc>
          <w:tcPr/>
          <w:p>
            <w:pPr>
              <w:pStyle w:val="Compact"/>
              <w:jc w:val="left"/>
            </w:pPr>
            <w:r>
              <w:t xml:space="preserve">Quantity</w:t>
            </w:r>
          </w:p>
        </w:tc>
        <w:tc>
          <w:tcPr/>
          <w:p>
            <w:pPr>
              <w:pStyle w:val="Compact"/>
              <w:jc w:val="left"/>
            </w:pPr>
            <w:r>
              <w:t xml:space="preserve">Unit Price (€ HT)</w:t>
            </w:r>
          </w:p>
        </w:tc>
        <w:tc>
          <w:tcPr/>
          <w:p>
            <w:pPr>
              <w:pStyle w:val="Compact"/>
              <w:jc w:val="left"/>
            </w:pPr>
            <w:r>
              <w:t xml:space="preserve">Total (€ HT)</w:t>
            </w:r>
          </w:p>
        </w:tc>
      </w:tr>
      <w:tr>
        <w:tc>
          <w:tcPr/>
          <w:p>
            <w:pPr>
              <w:pStyle w:val="Compact"/>
              <w:jc w:val="left"/>
            </w:pPr>
            <w:r>
              <w:t xml:space="preserve">01</w:t>
            </w:r>
          </w:p>
        </w:tc>
        <w:tc>
          <w:tcPr/>
          <w:p>
            <w:pPr>
              <w:pStyle w:val="Compact"/>
              <w:jc w:val="left"/>
            </w:pPr>
            <w:r>
              <w:t xml:space="preserve">Initial site survey and diagnostic of existing electrical installation in Marseille property</w:t>
            </w:r>
          </w:p>
        </w:tc>
        <w:tc>
          <w:tcPr/>
          <w:p>
            <w:pPr>
              <w:pStyle w:val="Compact"/>
              <w:jc w:val="left"/>
            </w:pPr>
            <w:r>
              <w:t xml:space="preserve">1 visit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02</w:t>
            </w:r>
          </w:p>
        </w:tc>
        <w:tc>
          <w:tcPr/>
          <w:p>
            <w:pPr>
              <w:pStyle w:val="Compact"/>
              <w:jc w:val="left"/>
            </w:pPr>
            <w:r>
              <w:t xml:space="preserve">Removal and disposal of old wiring, outlets, switches, and consumer unit</w:t>
            </w:r>
          </w:p>
        </w:tc>
        <w:tc>
          <w:tcPr/>
          <w:p>
            <w:pPr>
              <w:pStyle w:val="Compact"/>
              <w:jc w:val="left"/>
            </w:pPr>
            <w:r>
              <w:t xml:space="preserve">1 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Supply and installation of new 40A main consumer unit with 16 circuit breakers and 4 RCDs (30mA)</w:t>
            </w:r>
          </w:p>
        </w:tc>
        <w:tc>
          <w:tcPr/>
          <w:p>
            <w:pPr>
              <w:pStyle w:val="Compact"/>
              <w:jc w:val="left"/>
            </w:pPr>
            <w:r>
              <w:t xml:space="preserve">1 unit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Supply and installation of new electrical cabling (2.5mm², 1.5mm², 6mm²) throughout 92 m² apartment</w:t>
            </w:r>
          </w:p>
        </w:tc>
        <w:tc>
          <w:tcPr/>
          <w:p>
            <w:pPr>
              <w:pStyle w:val="Compact"/>
              <w:jc w:val="left"/>
            </w:pPr>
            <w:r>
              <w:t xml:space="preserve">92 m²</w:t>
            </w:r>
          </w:p>
        </w:tc>
        <w:tc>
          <w:tcPr/>
          <w:p>
            <w:pPr>
              <w:pStyle w:val="Compact"/>
              <w:jc w:val="left"/>
            </w:pPr>
            <w:r>
              <w:t xml:space="preserve">18.50</w:t>
            </w:r>
          </w:p>
        </w:tc>
        <w:tc>
          <w:tcPr/>
          <w:p>
            <w:pPr>
              <w:pStyle w:val="Compact"/>
              <w:jc w:val="left"/>
            </w:pPr>
            <w:r>
              <w:t xml:space="preserve">1,702.00</w:t>
            </w:r>
          </w:p>
        </w:tc>
      </w:tr>
      <w:tr>
        <w:tc>
          <w:tcPr/>
          <w:p>
            <w:pPr>
              <w:pStyle w:val="Compact"/>
              <w:jc w:val="left"/>
            </w:pPr>
            <w:r>
              <w:t xml:space="preserve">05</w:t>
            </w:r>
          </w:p>
        </w:tc>
        <w:tc>
          <w:tcPr/>
          <w:p>
            <w:pPr>
              <w:pStyle w:val="Compact"/>
              <w:jc w:val="left"/>
            </w:pPr>
            <w:r>
              <w:t xml:space="preserve">Installation of 24 new double outlets (prises 16A) with earth connection</w:t>
            </w:r>
          </w:p>
        </w:tc>
        <w:tc>
          <w:tcPr/>
          <w:p>
            <w:pPr>
              <w:pStyle w:val="Compact"/>
              <w:jc w:val="left"/>
            </w:pPr>
            <w:r>
              <w:t xml:space="preserve">24 units</w:t>
            </w:r>
          </w:p>
        </w:tc>
        <w:tc>
          <w:tcPr/>
          <w:p>
            <w:pPr>
              <w:pStyle w:val="Compact"/>
              <w:jc w:val="left"/>
            </w:pPr>
            <w:r>
              <w:t xml:space="preserve">45.00</w:t>
            </w:r>
          </w:p>
        </w:tc>
        <w:tc>
          <w:tcPr/>
          <w:p>
            <w:pPr>
              <w:pStyle w:val="Compact"/>
              <w:jc w:val="left"/>
            </w:pPr>
            <w:r>
              <w:t xml:space="preserve">1,080.00</w:t>
            </w:r>
          </w:p>
        </w:tc>
      </w:tr>
      <w:tr>
        <w:tc>
          <w:tcPr/>
          <w:p>
            <w:pPr>
              <w:pStyle w:val="Compact"/>
              <w:jc w:val="left"/>
            </w:pPr>
            <w:r>
              <w:t xml:space="preserve">06</w:t>
            </w:r>
          </w:p>
        </w:tc>
        <w:tc>
          <w:tcPr/>
          <w:p>
            <w:pPr>
              <w:pStyle w:val="Compact"/>
              <w:jc w:val="left"/>
            </w:pPr>
            <w:r>
              <w:t xml:space="preserve">Installation of 12 new lighting points with LED-compatible fixtures</w:t>
            </w:r>
          </w:p>
        </w:tc>
        <w:tc>
          <w:tcPr/>
          <w:p>
            <w:pPr>
              <w:pStyle w:val="Compact"/>
              <w:jc w:val="left"/>
            </w:pPr>
            <w:r>
              <w:t xml:space="preserve">12 units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07</w:t>
            </w:r>
          </w:p>
        </w:tc>
        <w:tc>
          <w:tcPr/>
          <w:p>
            <w:pPr>
              <w:pStyle w:val="Compact"/>
              <w:jc w:val="left"/>
            </w:pPr>
            <w:r>
              <w:t xml:space="preserve">Installation of dedicated circuit for kitchen appliances (oven, induction hob, dishwasher)</w:t>
            </w:r>
          </w:p>
        </w:tc>
        <w:tc>
          <w:tcPr/>
          <w:p>
            <w:pPr>
              <w:pStyle w:val="Compact"/>
              <w:jc w:val="left"/>
            </w:pPr>
            <w:r>
              <w:t xml:space="preserve">1 lot</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08</w:t>
            </w:r>
          </w:p>
        </w:tc>
        <w:tc>
          <w:tcPr/>
          <w:p>
            <w:pPr>
              <w:pStyle w:val="Compact"/>
              <w:jc w:val="left"/>
            </w:pPr>
            <w:r>
              <w:t xml:space="preserve">Installation of dedicated circuit for bathroom (heated towel rail, extractor fan, GFCI protection)</w:t>
            </w:r>
          </w:p>
        </w:tc>
        <w:tc>
          <w:tcPr/>
          <w:p>
            <w:pPr>
              <w:pStyle w:val="Compact"/>
              <w:jc w:val="left"/>
            </w:pPr>
            <w:r>
              <w:t xml:space="preserve">1 lot</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09</w:t>
            </w:r>
          </w:p>
        </w:tc>
        <w:tc>
          <w:tcPr/>
          <w:p>
            <w:pPr>
              <w:pStyle w:val="Compact"/>
              <w:jc w:val="left"/>
            </w:pPr>
            <w:r>
              <w:t xml:space="preserve">Earthing system verification and upgrade to meet NF C 15-100 requirements</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Final inspection, testing, and issuance of Consuel certificate (mandatory in France)</w:t>
            </w:r>
          </w:p>
        </w:tc>
        <w:tc>
          <w:tcPr/>
          <w:p>
            <w:pPr>
              <w:pStyle w:val="Compact"/>
              <w:jc w:val="left"/>
            </w:pPr>
            <w:r>
              <w:t xml:space="preserve">1 lot</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11</w:t>
            </w:r>
          </w:p>
        </w:tc>
        <w:tc>
          <w:tcPr/>
          <w:p>
            <w:pPr>
              <w:pStyle w:val="Compact"/>
              <w:jc w:val="left"/>
            </w:pPr>
            <w:r>
              <w:t xml:space="preserve">Waste removal and site cleanup in accordance with Marseille municipal regulations</w:t>
            </w:r>
          </w:p>
        </w:tc>
        <w:tc>
          <w:tcPr/>
          <w:p>
            <w:pPr>
              <w:pStyle w:val="Compact"/>
              <w:jc w:val="left"/>
            </w:pPr>
            <w:r>
              <w:t xml:space="preserve">1 lot</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left"/>
            </w:pPr>
            <w:r>
              <w:t xml:space="preserve">Subtotal (HT – Hors Taxes)</w:t>
            </w:r>
          </w:p>
        </w:tc>
        <w:tc>
          <w:tcPr/>
          <w:p>
            <w:pPr>
              <w:pStyle w:val="Compact"/>
              <w:jc w:val="left"/>
            </w:pPr>
            <w:r>
              <w:t xml:space="preserve">8,362.00 €</w:t>
            </w:r>
          </w:p>
        </w:tc>
      </w:tr>
      <w:tr>
        <w:tc>
          <w:tcPr>
            <w:gridSpan w:val="4"/>
          </w:tcPr>
          <w:p>
            <w:pPr>
              <w:pStyle w:val="Compact"/>
              <w:jc w:val="left"/>
            </w:pPr>
            <w:r>
              <w:t xml:space="preserve">TVA 20% (French Value Added Tax)</w:t>
            </w:r>
          </w:p>
        </w:tc>
        <w:tc>
          <w:tcPr/>
          <w:p>
            <w:pPr>
              <w:pStyle w:val="Compact"/>
              <w:jc w:val="left"/>
            </w:pPr>
            <w:r>
              <w:t xml:space="preserve">1,672.40 €</w:t>
            </w:r>
          </w:p>
        </w:tc>
      </w:tr>
      <w:tr>
        <w:tc>
          <w:tcPr>
            <w:gridSpan w:val="4"/>
          </w:tcPr>
          <w:p>
            <w:pPr>
              <w:pStyle w:val="Compact"/>
              <w:jc w:val="left"/>
            </w:pPr>
            <w:r>
              <w:rPr>
                <w:bCs/>
                <w:b/>
              </w:rPr>
              <w:t xml:space="preserve">TOTAL (TTC – Toutes Taxes Comprises)</w:t>
            </w:r>
          </w:p>
        </w:tc>
        <w:tc>
          <w:tcPr/>
          <w:p>
            <w:pPr>
              <w:pStyle w:val="Compact"/>
              <w:jc w:val="left"/>
            </w:pPr>
            <w:r>
              <w:rPr>
                <w:bCs/>
                <w:b/>
              </w:rPr>
              <w:t xml:space="preserve">10,034.40 €</w:t>
            </w:r>
          </w:p>
        </w:tc>
      </w:tr>
    </w:tbl>
    <w:bookmarkEnd w:id="24"/>
    <w:bookmarkStart w:id="25" w:name="X985eb999f0cfcda5f1af1a675bf0b7c2e0a6c64"/>
    <w:p>
      <w:pPr>
        <w:pStyle w:val="Heading3"/>
      </w:pPr>
      <w:r>
        <w:t xml:space="preserve">Terms and Conditions of This Quotation Estimate</w:t>
      </w:r>
    </w:p>
    <w:p>
      <w:pPr>
        <w:pStyle w:val="FirstParagraph"/>
      </w:pPr>
      <w:r>
        <w:rPr>
          <w:bCs/>
          <w:b/>
        </w:rPr>
        <w:t xml:space="preserve">1. Validity:</w:t>
      </w:r>
      <w:r>
        <w:t xml:space="preserve"> </w:t>
      </w:r>
      <w:r>
        <w:t xml:space="preserve">This Quotation Estimate is valid for a period of 30 days from the date of issue. Prices are subject to revision after the expiry date due to potential fluctuations in material costs within the France Marseille market.</w:t>
      </w:r>
    </w:p>
    <w:p>
      <w:pPr>
        <w:pStyle w:val="BodyText"/>
      </w:pPr>
      <w:r>
        <w:rPr>
          <w:bCs/>
          <w:b/>
        </w:rPr>
        <w:t xml:space="preserve">2. Payment Schedule:</w:t>
      </w:r>
      <w:r>
        <w:t xml:space="preserve"> </w:t>
      </w:r>
      <w:r>
        <w:t xml:space="preserve">A deposit of 30% (3,010.32 € TTC) is due upon acceptance of this Quotation Estimate. A further 40% (4,013.76 € TTC) is due upon completion of 50% of the installation work. The remaining 30% (3,010.32 € TTC) is due upon final acceptance and delivery of the Consuel certificate.</w:t>
      </w:r>
    </w:p>
    <w:p>
      <w:pPr>
        <w:pStyle w:val="BodyText"/>
      </w:pPr>
      <w:r>
        <w:rPr>
          <w:bCs/>
          <w:b/>
        </w:rPr>
        <w:t xml:space="preserve">3. Project Duration:</w:t>
      </w:r>
      <w:r>
        <w:t xml:space="preserve"> </w:t>
      </w:r>
      <w:r>
        <w:t xml:space="preserve">The Electrician team estimates a total project duration of 10 to 12 working days, subject to access availability and any unforeseen structural issues discovered during the renovation in the Marseille property.</w:t>
      </w:r>
    </w:p>
    <w:p>
      <w:pPr>
        <w:pStyle w:val="BodyText"/>
      </w:pPr>
      <w:r>
        <w:rPr>
          <w:bCs/>
          <w:b/>
        </w:rPr>
        <w:t xml:space="preserve">4. Warranty:</w:t>
      </w:r>
      <w:r>
        <w:t xml:space="preserve"> </w:t>
      </w:r>
      <w:r>
        <w:t xml:space="preserve">All work performed by our Electrician team carries a 2-year legal warranty (garantie de deux ans) on workmanship and a 5-year warranty on all installed materials, in full compliance with French consumer protection law (Code de la consommation).</w:t>
      </w:r>
    </w:p>
    <w:p>
      <w:pPr>
        <w:pStyle w:val="BodyText"/>
      </w:pPr>
      <w:r>
        <w:rPr>
          <w:bCs/>
          <w:b/>
        </w:rPr>
        <w:t xml:space="preserve">5. Insurance:</w:t>
      </w:r>
      <w:r>
        <w:t xml:space="preserve"> </w:t>
      </w:r>
      <w:r>
        <w:t xml:space="preserve">Électricité Provence Services holds full professional liability insurance (assurance responsabilité civile professionnelle) and is registered with the Chambre de Métiers et de l'Artisanat des Bouches-du-Rhône. All Electrician personnel are covered under mandatory French social security and professional indemnity schemes.</w:t>
      </w:r>
    </w:p>
    <w:p>
      <w:pPr>
        <w:pStyle w:val="BodyText"/>
      </w:pPr>
      <w:r>
        <w:rPr>
          <w:bCs/>
          <w:b/>
        </w:rPr>
        <w:t xml:space="preserve">6. Regulatory Compliance:</w:t>
      </w:r>
      <w:r>
        <w:t xml:space="preserve"> </w:t>
      </w:r>
      <w:r>
        <w:t xml:space="preserve">All electrical work shall strictly adhere to NF C 15-100 (2019 edition), the French Electrical Safety Regulations, and the specific urban planning requirements (PLU) of the City of Marseille. The final installation will be inspected by a Consuel agent before energization.</w:t>
      </w:r>
    </w:p>
    <w:p>
      <w:pPr>
        <w:pStyle w:val="BodyText"/>
      </w:pPr>
      <w:r>
        <w:rPr>
          <w:bCs/>
          <w:b/>
        </w:rPr>
        <w:t xml:space="preserve">7. Client Responsibilities:</w:t>
      </w:r>
      <w:r>
        <w:t xml:space="preserve"> </w:t>
      </w:r>
      <w:r>
        <w:t xml:space="preserve">The client agrees to provide unrestricted access to the property during working hours (08:00–18:00, Monday to Friday) and to ensure that the building management (syndic) has been notified of the planned Electrician works in accordance with the co-ownership regulations of the Marseille residence.</w:t>
      </w:r>
    </w:p>
    <w:p>
      <w:pPr>
        <w:pStyle w:val="BodyText"/>
      </w:pPr>
      <w:r>
        <w:rPr>
          <w:bCs/>
          <w:b/>
        </w:rPr>
        <w:t xml:space="preserve">8. Dispute Resolution:</w:t>
      </w:r>
      <w:r>
        <w:t xml:space="preserve"> </w:t>
      </w:r>
      <w:r>
        <w:t xml:space="preserve">Any dispute arising from this Quotation Estimate shall be resolved amicably. Failing mutual agreement, the matter shall be submitted to the competent tribunal of Marseille (Tribunal Judiciaire de Marseille) in accordance with French civil procedure.</w:t>
      </w:r>
    </w:p>
    <w:bookmarkEnd w:id="25"/>
    <w:p>
      <w:pPr>
        <w:pStyle w:val="BodyText"/>
      </w:pPr>
      <w:r>
        <w:rPr>
          <w:bCs/>
          <w:b/>
        </w:rPr>
        <w:t xml:space="preserve">Note:</w:t>
      </w:r>
      <w:r>
        <w:t xml:space="preserve"> </w:t>
      </w:r>
      <w:r>
        <w:t xml:space="preserve">This Quotation Estimate does not include the cost of any additional lighting fixtures, smart-home devices, or decorative elements beyond those specified above. Should the client wish to add such items, a supplementary Quotation Estimate will be issued by our Electrician team at no additional charge for the assessment. All prices are exclusive of any special permits required by the Mairie de Marseille for external electrical modifications.</w:t>
      </w:r>
    </w:p>
    <w:bookmarkStart w:id="26" w:name="acceptance-and-signatures"/>
    <w:p>
      <w:pPr>
        <w:pStyle w:val="Heading3"/>
      </w:pPr>
      <w:r>
        <w:t xml:space="preserve">Acceptance and Signatures</w:t>
      </w:r>
    </w:p>
    <w:p>
      <w:pPr>
        <w:pStyle w:val="FirstParagraph"/>
      </w:pPr>
      <w:r>
        <w:t xml:space="preserve">By signing below, the client acknowledges receipt of this Quotation Estimate and agrees to the terms and conditions outlined above for the Electrician services to be performed in France Marseille.</w:t>
      </w:r>
    </w:p>
    <w:p>
      <w:pPr>
        <w:pStyle w:val="BodyText"/>
      </w:pPr>
      <w:r>
        <w:rPr>
          <w:bCs/>
          <w:b/>
        </w:rPr>
        <w:t xml:space="preserve">For the Client:</w:t>
      </w:r>
    </w:p>
    <w:p>
      <w:pPr>
        <w:pStyle w:val="BodyText"/>
      </w:pPr>
      <w:r>
        <w:t xml:space="preserve">Name: _________________________</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Électricité Provence Services (Electrician):</w:t>
      </w:r>
    </w:p>
    <w:p>
      <w:pPr>
        <w:pStyle w:val="BodyText"/>
      </w:pPr>
      <w:r>
        <w:t xml:space="preserve">Name: Marc Lefèvre, Lead Electrician</w:t>
      </w:r>
    </w:p>
    <w:p>
      <w:pPr>
        <w:pStyle w:val="BodyText"/>
      </w:pPr>
      <w:r>
        <w:t xml:space="preserve">Signature: _________________________</w:t>
      </w:r>
    </w:p>
    <w:p>
      <w:pPr>
        <w:pStyle w:val="BodyText"/>
      </w:pPr>
      <w:r>
        <w:t xml:space="preserve">Date: _________________________</w:t>
      </w:r>
    </w:p>
    <w:bookmarkEnd w:id="26"/>
    <w:p>
      <w:pPr>
        <w:pStyle w:val="BodyText"/>
      </w:pPr>
      <w:r>
        <w:t xml:space="preserve">Électricité Provence Services – Quotation Estimate QTE-2025-0487 – Electrician Services – France Marseille</w:t>
      </w:r>
    </w:p>
    <w:p>
      <w:pPr>
        <w:pStyle w:val="BodyText"/>
      </w:pPr>
      <w:r>
        <w:t xml:space="preserve">This document is generated electronically and is valid without a physical stamp. Document ID: QTE-2025-0487-MRS</w:t>
      </w:r>
    </w:p>
    <w:p>
      <w:pPr>
        <w:pStyle w:val="BodyText"/>
      </w:pPr>
      <w:r>
        <w:t xml:space="preserve">© 2025 Électricité Provence Services. All rights reserved. Registered in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France Marseille</dc:title>
  <dc:creator/>
  <dc:language>en</dc:language>
  <cp:keywords/>
  <dcterms:created xsi:type="dcterms:W3CDTF">2026-10-10T04:11:48Z</dcterms:created>
  <dcterms:modified xsi:type="dcterms:W3CDTF">2026-10-10T04:11:48Z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