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t xml:space="preserve">Professional Electrician Services | India Mumbai</w:t>
      </w:r>
    </w:p>
    <w:p>
      <w:pPr>
        <w:pStyle w:val="BodyText"/>
      </w:pPr>
      <w:r>
        <w:t xml:space="preserve">Quotation No: QTE/MUM/2025/00472 | Date: 15 June 2025</w:t>
      </w:r>
    </w:p>
    <w:bookmarkEnd w:id="20"/>
    <w:p>
      <w:pPr>
        <w:pStyle w:val="BodyText"/>
      </w:pPr>
      <w:r>
        <w:rPr>
          <w:bCs/>
          <w:b/>
        </w:rPr>
        <w:t xml:space="preserve">Service Provider:</w:t>
      </w:r>
      <w:r>
        <w:br/>
      </w:r>
      <w:r>
        <w:t xml:space="preserve">VoltEdge Electrical Solutions Pvt. Ltd.</w:t>
      </w:r>
      <w:r>
        <w:br/>
      </w:r>
      <w:r>
        <w:t xml:space="preserve">4th Floor, Trade Centre, Andheri East,</w:t>
      </w:r>
      <w:r>
        <w:br/>
      </w:r>
      <w:r>
        <w:t xml:space="preserve">Mumbai, Maharashtra – 400069, India</w:t>
      </w:r>
      <w:r>
        <w:br/>
      </w:r>
      <w:r>
        <w:t xml:space="preserve">Phone: +91-98200-XXXXX</w:t>
      </w:r>
      <w:r>
        <w:br/>
      </w:r>
      <w:r>
        <w:t xml:space="preserve">Email: quotes@voltedge-mumbai.in</w:t>
      </w:r>
      <w:r>
        <w:br/>
      </w:r>
      <w:r>
        <w:t xml:space="preserve">GSTIN: 27AABCV1234F1Z5</w:t>
      </w:r>
    </w:p>
    <w:p>
      <w:pPr>
        <w:pStyle w:val="BodyText"/>
      </w:pPr>
      <w:r>
        <w:rPr>
          <w:bCs/>
          <w:b/>
        </w:rPr>
        <w:t xml:space="preserve">Client Details:</w:t>
      </w:r>
      <w:r>
        <w:br/>
      </w:r>
      <w:r>
        <w:t xml:space="preserve">Mr. Rajesh Kumar Sharma</w:t>
      </w:r>
      <w:r>
        <w:br/>
      </w:r>
      <w:r>
        <w:t xml:space="preserve">1203, Sea Breeze Residency,</w:t>
      </w:r>
      <w:r>
        <w:br/>
      </w:r>
      <w:r>
        <w:t xml:space="preserve">Powai, Mumbai, Maharashtra – 400076, India</w:t>
      </w:r>
      <w:r>
        <w:br/>
      </w:r>
      <w:r>
        <w:t xml:space="preserve">Phone: +91-98111-XXXXX</w:t>
      </w:r>
      <w:r>
        <w:br/>
      </w:r>
      <w:r>
        <w:t xml:space="preserve">Email: r.sharma@email.com</w:t>
      </w:r>
    </w:p>
    <w:bookmarkStart w:id="21" w:name="X8baee283f3cc9e534394736f14ed1657fb20728"/>
    <w:p>
      <w:pPr>
        <w:pStyle w:val="Heading2"/>
      </w:pPr>
      <w:r>
        <w:t xml:space="preserve">1. Scope of Work – Electrician Services in India Mumbai</w:t>
      </w:r>
    </w:p>
    <w:p>
      <w:pPr>
        <w:pStyle w:val="FirstParagraph"/>
      </w:pPr>
      <w:r>
        <w:t xml:space="preserve">This</w:t>
      </w:r>
      <w:r>
        <w:t xml:space="preserve"> </w:t>
      </w:r>
      <w:r>
        <w:t xml:space="preserve">Quotation Estimate</w:t>
      </w:r>
      <w:r>
        <w:t xml:space="preserve"> </w:t>
      </w:r>
      <w:r>
        <w:t xml:space="preserve">is issued by VoltEdge Electrical Solutions Pvt. Ltd., a licensed and certified</w:t>
      </w:r>
      <w:r>
        <w:t xml:space="preserve"> </w:t>
      </w:r>
      <w:r>
        <w:t xml:space="preserve">Electrician</w:t>
      </w:r>
      <w:r>
        <w:t xml:space="preserve"> </w:t>
      </w:r>
      <w:r>
        <w:t xml:space="preserve">service provider operating across</w:t>
      </w:r>
      <w:r>
        <w:t xml:space="preserve"> </w:t>
      </w:r>
      <w:r>
        <w:t xml:space="preserve">India Mumbai</w:t>
      </w:r>
      <w:r>
        <w:t xml:space="preserve"> </w:t>
      </w:r>
      <w:r>
        <w:t xml:space="preserve">and its surrounding suburbs. The scope of work encompasses comprehensive electrical installation, maintenance, and repair services for the client's residential property located in Powai, Mumbai. All work shall be carried out in strict compliance with the Indian Electricity Act, 2003, the Maharashtra Electricity Act, and the Bureau of Indian Standards (BIS) guidelines applicable to electrical installations in the Mumbai metropolitan region.</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Complete rewiring of 3BHK apartment (approx. 1,450 sq. ft.) including new copper wiring, conduits, and junction boxes as per Indian Electrical Code</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Installation of new 63A MCB distribution board with 12 circuits, RCD protection, and surge arrestor – Mumbai municipal compliance</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3</w:t>
            </w:r>
          </w:p>
        </w:tc>
        <w:tc>
          <w:tcPr/>
          <w:p>
            <w:pPr>
              <w:pStyle w:val="Compact"/>
              <w:jc w:val="left"/>
            </w:pPr>
            <w:r>
              <w:t xml:space="preserve">Supply and installation of 24 modular switches, 18 ceiling light points, 36 wall socket outlets, and 6 fan points with premium brand fittings</w:t>
            </w:r>
          </w:p>
        </w:tc>
        <w:tc>
          <w:tcPr/>
          <w:p>
            <w:pPr>
              <w:pStyle w:val="Compact"/>
              <w:jc w:val="left"/>
            </w:pPr>
            <w:r>
              <w:t xml:space="preserve">1</w:t>
            </w:r>
          </w:p>
        </w:tc>
        <w:tc>
          <w:tcPr/>
          <w:p>
            <w:pPr>
              <w:pStyle w:val="Compact"/>
              <w:jc w:val="left"/>
            </w:pPr>
            <w:r>
              <w:t xml:space="preserve">Lot</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4</w:t>
            </w:r>
          </w:p>
        </w:tc>
        <w:tc>
          <w:tcPr/>
          <w:p>
            <w:pPr>
              <w:pStyle w:val="Compact"/>
              <w:jc w:val="left"/>
            </w:pPr>
            <w:r>
              <w:t xml:space="preserve">Installation of 3-ton inverter AC electrical points (2 units) and 1-ton split AC point (1 unit) with dedicated MCB and heavy-duty wiring</w:t>
            </w:r>
          </w:p>
        </w:tc>
        <w:tc>
          <w:tcPr/>
          <w:p>
            <w:pPr>
              <w:pStyle w:val="Compact"/>
              <w:jc w:val="left"/>
            </w:pPr>
            <w:r>
              <w:t xml:space="preserve">3</w:t>
            </w:r>
          </w:p>
        </w:tc>
        <w:tc>
          <w:tcPr/>
          <w:p>
            <w:pPr>
              <w:pStyle w:val="Compact"/>
              <w:jc w:val="left"/>
            </w:pPr>
            <w:r>
              <w:t xml:space="preserve">Points</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5</w:t>
            </w:r>
          </w:p>
        </w:tc>
        <w:tc>
          <w:tcPr/>
          <w:p>
            <w:pPr>
              <w:pStyle w:val="Compact"/>
              <w:jc w:val="left"/>
            </w:pPr>
            <w:r>
              <w:t xml:space="preserve">Earthing system installation (pipe earthing) with earth resistance testing as mandated for all residential properties in India Mumbai</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6</w:t>
            </w:r>
          </w:p>
        </w:tc>
        <w:tc>
          <w:tcPr/>
          <w:p>
            <w:pPr>
              <w:pStyle w:val="Compact"/>
              <w:jc w:val="left"/>
            </w:pPr>
            <w:r>
              <w:t xml:space="preserve">Installation of 24V LED strip lighting in living room, kitchen, and bedroom cove areas with dimmer switches</w:t>
            </w:r>
          </w:p>
        </w:tc>
        <w:tc>
          <w:tcPr/>
          <w:p>
            <w:pPr>
              <w:pStyle w:val="Compact"/>
              <w:jc w:val="left"/>
            </w:pPr>
            <w:r>
              <w:t xml:space="preserve">1</w:t>
            </w:r>
          </w:p>
        </w:tc>
        <w:tc>
          <w:tcPr/>
          <w:p>
            <w:pPr>
              <w:pStyle w:val="Compact"/>
              <w:jc w:val="left"/>
            </w:pPr>
            <w:r>
              <w:t xml:space="preserve">Lot</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7</w:t>
            </w:r>
          </w:p>
        </w:tc>
        <w:tc>
          <w:tcPr/>
          <w:p>
            <w:pPr>
              <w:pStyle w:val="Compact"/>
              <w:jc w:val="left"/>
            </w:pPr>
            <w:r>
              <w:t xml:space="preserve">Smart home electrical integration – Wi-Fi enabled switches for 8 points, smart meter installation, and home automation wiring backbone</w:t>
            </w:r>
          </w:p>
        </w:tc>
        <w:tc>
          <w:tcPr/>
          <w:p>
            <w:pPr>
              <w:pStyle w:val="Compact"/>
              <w:jc w:val="left"/>
            </w:pPr>
            <w:r>
              <w:t xml:space="preserve">1</w:t>
            </w:r>
          </w:p>
        </w:tc>
        <w:tc>
          <w:tcPr/>
          <w:p>
            <w:pPr>
              <w:pStyle w:val="Compact"/>
              <w:jc w:val="left"/>
            </w:pPr>
            <w:r>
              <w:t xml:space="preserve">Lot</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8</w:t>
            </w:r>
          </w:p>
        </w:tc>
        <w:tc>
          <w:tcPr/>
          <w:p>
            <w:pPr>
              <w:pStyle w:val="Compact"/>
              <w:jc w:val="left"/>
            </w:pPr>
            <w:r>
              <w:t xml:space="preserve">Power backup wiring for 5kVA inverter system with automatic changeover relay and battery room electrical setup</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9</w:t>
            </w:r>
          </w:p>
        </w:tc>
        <w:tc>
          <w:tcPr/>
          <w:p>
            <w:pPr>
              <w:pStyle w:val="Compact"/>
              <w:jc w:val="left"/>
            </w:pPr>
            <w:r>
              <w:t xml:space="preserve">Final inspection, load testing, thermographic scan, and issuance of electrical compliance certificate for Mumbai Municipal Corporation</w:t>
            </w:r>
          </w:p>
        </w:tc>
        <w:tc>
          <w:tcPr/>
          <w:p>
            <w:pPr>
              <w:pStyle w:val="Compact"/>
              <w:jc w:val="left"/>
            </w:pPr>
            <w:r>
              <w:t xml:space="preserve">1</w:t>
            </w:r>
          </w:p>
        </w:tc>
        <w:tc>
          <w:tcPr/>
          <w:p>
            <w:pPr>
              <w:pStyle w:val="Compact"/>
              <w:jc w:val="left"/>
            </w:pPr>
            <w:r>
              <w:t xml:space="preserve">Visit</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10</w:t>
            </w:r>
          </w:p>
        </w:tc>
        <w:tc>
          <w:tcPr/>
          <w:p>
            <w:pPr>
              <w:pStyle w:val="Compact"/>
              <w:jc w:val="left"/>
            </w:pPr>
            <w:r>
              <w:t xml:space="preserve">Labour charges for all Electrician work, scaffolding, material handling, and site cleanup in Powai, Mumbai</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w:t>
            </w:r>
          </w:p>
        </w:tc>
        <w:tc>
          <w:tcPr/>
          <w:p>
            <w:pPr>
              <w:pStyle w:val="Compact"/>
              <w:jc w:val="left"/>
            </w:pPr>
            <w:r>
              <w:t xml:space="preserve">35,000</w:t>
            </w:r>
          </w:p>
        </w:tc>
      </w:tr>
      <w:tr>
        <w:tc>
          <w:tcPr>
            <w:gridSpan w:val="5"/>
          </w:tcPr>
          <w:p>
            <w:pPr>
              <w:pStyle w:val="Compact"/>
              <w:jc w:val="left"/>
            </w:pPr>
            <w:r>
              <w:t xml:space="preserve">Subtotal</w:t>
            </w:r>
          </w:p>
        </w:tc>
        <w:tc>
          <w:tcPr/>
          <w:p>
            <w:pPr>
              <w:pStyle w:val="Compact"/>
              <w:jc w:val="left"/>
            </w:pPr>
            <w:r>
              <w:t xml:space="preserve">4,39,000</w:t>
            </w:r>
          </w:p>
        </w:tc>
      </w:tr>
      <w:tr>
        <w:tc>
          <w:tcPr>
            <w:gridSpan w:val="5"/>
          </w:tcPr>
          <w:p>
            <w:pPr>
              <w:pStyle w:val="Compact"/>
              <w:jc w:val="left"/>
            </w:pPr>
            <w:r>
              <w:t xml:space="preserve">GST @ 18% (as applicable in India Mumbai)</w:t>
            </w:r>
          </w:p>
        </w:tc>
        <w:tc>
          <w:tcPr/>
          <w:p>
            <w:pPr>
              <w:pStyle w:val="Compact"/>
              <w:jc w:val="left"/>
            </w:pPr>
            <w:r>
              <w:t xml:space="preserve">79,020</w:t>
            </w:r>
          </w:p>
        </w:tc>
      </w:tr>
      <w:tr>
        <w:tc>
          <w:tcPr>
            <w:gridSpan w:val="5"/>
          </w:tcPr>
          <w:p>
            <w:pPr>
              <w:pStyle w:val="Compact"/>
              <w:jc w:val="left"/>
            </w:pPr>
            <w:r>
              <w:rPr>
                <w:bCs/>
                <w:b/>
              </w:rPr>
              <w:t xml:space="preserve">Grand Total (INR)</w:t>
            </w:r>
          </w:p>
        </w:tc>
        <w:tc>
          <w:tcPr/>
          <w:p>
            <w:pPr>
              <w:pStyle w:val="Compact"/>
              <w:jc w:val="left"/>
            </w:pPr>
            <w:r>
              <w:rPr>
                <w:bCs/>
                <w:b/>
              </w:rPr>
              <w:t xml:space="preserve">5,18,020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revised due to fluctuating material costs in the India Mumbai market.</w:t>
      </w:r>
    </w:p>
    <w:p>
      <w:pPr>
        <w:numPr>
          <w:ilvl w:val="0"/>
          <w:numId w:val="1001"/>
        </w:numPr>
        <w:pStyle w:val="Compact"/>
      </w:pPr>
      <w:r>
        <w:t xml:space="preserve">All rates quoted are inclusive of materials, tools, and the skilled</w:t>
      </w:r>
      <w:r>
        <w:t xml:space="preserve"> </w:t>
      </w:r>
      <w:r>
        <w:t xml:space="preserve">Electrician</w:t>
      </w:r>
      <w:r>
        <w:t xml:space="preserve"> </w:t>
      </w:r>
      <w:r>
        <w:t xml:space="preserve">labour required to complete the work. Any additional work beyond the scope described above shall be charged separately at prevailing rates.</w:t>
      </w:r>
    </w:p>
    <w:p>
      <w:pPr>
        <w:numPr>
          <w:ilvl w:val="0"/>
          <w:numId w:val="1001"/>
        </w:numPr>
        <w:pStyle w:val="Compact"/>
      </w:pPr>
      <w:r>
        <w:t xml:space="preserve">A 50% advance payment is required to initiate the project. The remaining 50% shall be payable upon successful completion, final inspection, and client sign-off.</w:t>
      </w:r>
    </w:p>
    <w:p>
      <w:pPr>
        <w:numPr>
          <w:ilvl w:val="0"/>
          <w:numId w:val="1001"/>
        </w:numPr>
        <w:pStyle w:val="Compact"/>
      </w:pPr>
      <w:r>
        <w:t xml:space="preserve">All electrical materials used shall be ISI-marked and sourced from authorized distributors in Mumbai. Brands include Havells, Anchor, Legrand, and Schneider Electric as per client preference.</w:t>
      </w:r>
    </w:p>
    <w:p>
      <w:pPr>
        <w:numPr>
          <w:ilvl w:val="0"/>
          <w:numId w:val="1001"/>
        </w:numPr>
        <w:pStyle w:val="Compact"/>
      </w:pPr>
      <w:r>
        <w:t xml:space="preserve">The</w:t>
      </w:r>
      <w:r>
        <w:t xml:space="preserve"> </w:t>
      </w:r>
      <w:r>
        <w:t xml:space="preserve">Electrician</w:t>
      </w:r>
      <w:r>
        <w:t xml:space="preserve"> </w:t>
      </w:r>
      <w:r>
        <w:t xml:space="preserve">team assigned to this project shall be licensed under the Maharashtra State Electricity Board (MSEB) and shall carry valid identification at all times while working on-site in India Mumbai.</w:t>
      </w:r>
    </w:p>
    <w:p>
      <w:pPr>
        <w:numPr>
          <w:ilvl w:val="0"/>
          <w:numId w:val="1001"/>
        </w:numPr>
        <w:pStyle w:val="Compact"/>
      </w:pPr>
      <w:r>
        <w:t xml:space="preserve">The project timeline is estimated at 12 to 15 working days from the date of advance payment confirmation, subject to site accessibility and client availability in the Powai, Mumbai area.</w:t>
      </w:r>
    </w:p>
    <w:p>
      <w:pPr>
        <w:numPr>
          <w:ilvl w:val="0"/>
          <w:numId w:val="1001"/>
        </w:numPr>
        <w:pStyle w:val="Compact"/>
      </w:pPr>
      <w:r>
        <w:t xml:space="preserve">A comprehensive 2-year warranty is provided on all workmanship. Material warranties shall be as per the respective manufacturer's terms. This warranty covers only defects in the Electrician's installation work and does not extend to normal wear and tear.</w:t>
      </w:r>
    </w:p>
    <w:p>
      <w:pPr>
        <w:numPr>
          <w:ilvl w:val="0"/>
          <w:numId w:val="1001"/>
        </w:numPr>
        <w:pStyle w:val="Compact"/>
      </w:pPr>
      <w:r>
        <w:t xml:space="preserve">The client shall ensure that the building management society of Sea Breeze Residency, Powai, Mumbai, has granted written permission for electrical work. Any delays caused by third-party approvals shall extend the project timeline accordingly.</w:t>
      </w:r>
    </w:p>
    <w:p>
      <w:pPr>
        <w:numPr>
          <w:ilvl w:val="0"/>
          <w:numId w:val="1001"/>
        </w:numPr>
        <w:pStyle w:val="Compact"/>
      </w:pPr>
      <w:r>
        <w:t xml:space="preserve">All work shall be performed in accordance with the Indian Electricity Rules, 1956, and the latest amendments. The final installation shall be inspected and certified before handover.</w:t>
      </w:r>
    </w:p>
    <w:p>
      <w:pPr>
        <w:numPr>
          <w:ilvl w:val="0"/>
          <w:numId w:val="1001"/>
        </w:numPr>
        <w:pStyle w:val="Compact"/>
      </w:pPr>
      <w:r>
        <w:t xml:space="preserve">Any disputes arising from this Quotation Estimate shall be subject to the exclusive jurisdiction of the courts in Mumbai, Maharashtra, India.</w:t>
      </w:r>
    </w:p>
    <w:p>
      <w:pPr>
        <w:pStyle w:val="FirstParagraph"/>
      </w:pPr>
      <w:r>
        <w:rPr>
          <w:bCs/>
          <w:b/>
        </w:rPr>
        <w:t xml:space="preserve">Important Note:</w:t>
      </w:r>
      <w:r>
        <w:t xml:space="preserve"> </w:t>
      </w:r>
      <w:r>
        <w:t xml:space="preserve">This Quotation Estimate is prepared specifically for the residential property in Powai, Mumbai, India. The rates reflect current market conditions in the Mumbai metropolitan area as of June 2025. VoltEdge Electrical Solutions Pvt. Ltd. reserves the right to modify terms upon written notice. This document does not constitute a binding contract until both parties affix their signatures below.</w:t>
      </w:r>
    </w:p>
    <w:p>
      <w:pPr>
        <w:pStyle w:val="BodyText"/>
      </w:pPr>
      <w:r>
        <w:t xml:space="preserve">For VoltEdge Electrical Solutions Pvt. Ltd.</w:t>
      </w:r>
      <w:r>
        <w:br/>
      </w:r>
      <w:r>
        <w:t xml:space="preserve">(Authorized Signatory – Electrician Services, India Mumbai)</w:t>
      </w:r>
    </w:p>
    <w:p>
      <w:pPr>
        <w:pStyle w:val="BodyText"/>
      </w:pPr>
      <w:r>
        <w:t xml:space="preserve">Client Acceptance</w:t>
      </w:r>
      <w:r>
        <w:br/>
      </w:r>
      <w:r>
        <w:t xml:space="preserve">(Name, Signature &amp; Date)</w:t>
      </w:r>
    </w:p>
    <w:p>
      <w:pPr>
        <w:pStyle w:val="BodyText"/>
      </w:pPr>
      <w:r>
        <w:t xml:space="preserve">VoltEdge Electrical Solutions Pvt. Ltd. | Registered Office: Andheri East, Mumbai – 400069, Maharashtra, India</w:t>
      </w:r>
    </w:p>
    <w:p>
      <w:pPr>
        <w:pStyle w:val="BodyText"/>
      </w:pPr>
      <w:r>
        <w:t xml:space="preserve">Quotation Estimate No: QTE/MUM/2025/00472 | Page 1 of 1 | Generated on 15 June 2025</w:t>
      </w:r>
    </w:p>
    <w:p>
      <w:pPr>
        <w:pStyle w:val="BodyText"/>
      </w:pPr>
      <w:r>
        <w:t xml:space="preserve">This Quotation Estimate for Electrician services in India Mumbai is issued in duplicate. One copy for the service provider and one copy for the client.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India Mumbai</dc:title>
  <dc:creator/>
  <dc:language>en</dc:language>
  <cp:keywords/>
  <dcterms:created xsi:type="dcterms:W3CDTF">2026-10-10T09:10:39Z</dcterms:created>
  <dcterms:modified xsi:type="dcterms:W3CDTF">2026-10-10T09:10:39Z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