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electronapoli-s.r.l."/>
    <w:p>
      <w:pPr>
        <w:pStyle w:val="Heading1"/>
      </w:pPr>
      <w:r>
        <w:t xml:space="preserve">ElectroNapoli S.r.l.</w:t>
      </w:r>
    </w:p>
    <w:p>
      <w:pPr>
        <w:pStyle w:val="FirstParagraph"/>
      </w:pPr>
      <w:r>
        <w:t xml:space="preserve">Via Toledo 142, 80132 Naples (NA), Italy</w:t>
      </w:r>
    </w:p>
    <w:p>
      <w:pPr>
        <w:pStyle w:val="BodyText"/>
      </w:pPr>
      <w:r>
        <w:t xml:space="preserve">Phone: +39 081 555 0123 | Email: info@electronapoli.it</w:t>
      </w:r>
    </w:p>
    <w:p>
      <w:pPr>
        <w:pStyle w:val="BodyText"/>
      </w:pPr>
      <w:r>
        <w:t xml:space="preserve">VAT (P.IVA): IT01234567890 | Chamber of Commerce: NA-987654</w:t>
      </w:r>
    </w:p>
    <w:bookmarkEnd w:id="20"/>
    <w:p>
      <w:pPr>
        <w:pStyle w:val="BodyText"/>
      </w:pPr>
      <w:r>
        <w:rPr>
          <w:bCs/>
          <w:b/>
        </w:rPr>
        <w:t xml:space="preserve">Quotation Estimate No.:</w:t>
      </w:r>
      <w:r>
        <w:t xml:space="preserve"> </w:t>
      </w:r>
      <w:r>
        <w:t xml:space="preserve">QTE-2025-0487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bookmarkStart w:id="21" w:name="quotation-estimate"/>
    <w:p>
      <w:pPr>
        <w:pStyle w:val="Heading2"/>
      </w:pPr>
      <w:r>
        <w:t xml:space="preserve">Quotation Estimate</w:t>
      </w:r>
    </w:p>
    <w:p>
      <w:pPr>
        <w:pStyle w:val="FirstParagraph"/>
      </w:pPr>
      <w:r>
        <w:t xml:space="preserve">Professional Electrician Services — Italy Naples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Signor Marco De Luca</w:t>
      </w:r>
    </w:p>
    <w:p>
      <w:pPr>
        <w:pStyle w:val="BodyText"/>
      </w:pPr>
      <w:r>
        <w:rPr>
          <w:bCs/>
          <w:b/>
        </w:rPr>
        <w:t xml:space="preserve">Address:</w:t>
      </w:r>
      <w:r>
        <w:t xml:space="preserve"> </w:t>
      </w:r>
      <w:r>
        <w:t xml:space="preserve">Via Chiaia 87, 80121 Naples (NA), Italy</w:t>
      </w:r>
    </w:p>
    <w:p>
      <w:pPr>
        <w:pStyle w:val="BodyText"/>
      </w:pPr>
      <w:r>
        <w:rPr>
          <w:bCs/>
          <w:b/>
        </w:rPr>
        <w:t xml:space="preserve">Phone:</w:t>
      </w:r>
      <w:r>
        <w:t xml:space="preserve"> </w:t>
      </w:r>
      <w:r>
        <w:t xml:space="preserve">+39 333 456 7890</w:t>
      </w:r>
    </w:p>
    <w:p>
      <w:pPr>
        <w:pStyle w:val="BodyText"/>
      </w:pPr>
      <w:r>
        <w:rPr>
          <w:bCs/>
          <w:b/>
        </w:rPr>
        <w:t xml:space="preserve">Project Location:</w:t>
      </w:r>
      <w:r>
        <w:t xml:space="preserve"> </w:t>
      </w:r>
      <w:r>
        <w:t xml:space="preserve">Italy Naples, Central District</w:t>
      </w:r>
    </w:p>
    <w:p>
      <w:pPr>
        <w:pStyle w:val="BodyText"/>
      </w:pPr>
      <w:r>
        <w:rPr>
          <w:bCs/>
          <w:b/>
        </w:rPr>
        <w:t xml:space="preserve">Property Type:</w:t>
      </w:r>
      <w:r>
        <w:t xml:space="preserve"> </w:t>
      </w:r>
      <w:r>
        <w:t xml:space="preserve">Residential Apartment (3 floors)</w:t>
      </w:r>
    </w:p>
    <w:p>
      <w:pPr>
        <w:pStyle w:val="BodyText"/>
      </w:pPr>
      <w:r>
        <w:rPr>
          <w:bCs/>
          <w:b/>
        </w:rPr>
        <w:t xml:space="preserve">Reference:</w:t>
      </w:r>
      <w:r>
        <w:t xml:space="preserve"> </w:t>
      </w:r>
      <w:r>
        <w:t xml:space="preserve">Full electrical renovation &amp; compliance</w:t>
      </w:r>
    </w:p>
    <w:bookmarkEnd w:id="22"/>
    <w:bookmarkStart w:id="23" w:name="X6bc9277af3f5f56901f03386c82c65ead86eef3"/>
    <w:p>
      <w:pPr>
        <w:pStyle w:val="Heading3"/>
      </w:pPr>
      <w:r>
        <w:t xml:space="preserve">Scope of Work — Electrician Services in Italy Naples</w:t>
      </w:r>
    </w:p>
    <w:p>
      <w:pPr>
        <w:pStyle w:val="FirstParagraph"/>
      </w:pPr>
      <w:r>
        <w:t xml:space="preserve">This</w:t>
      </w:r>
      <w:r>
        <w:t xml:space="preserve"> </w:t>
      </w:r>
      <w:r>
        <w:t xml:space="preserve">Quotation Estimate</w:t>
      </w:r>
      <w:r>
        <w:t xml:space="preserve"> </w:t>
      </w:r>
      <w:r>
        <w:t xml:space="preserve">is issued by ElectroNapoli S.r.l., a licensed and certified</w:t>
      </w:r>
      <w:r>
        <w:t xml:space="preserve"> </w:t>
      </w:r>
      <w:r>
        <w:t xml:space="preserve">Electrician</w:t>
      </w:r>
      <w:r>
        <w:t xml:space="preserve"> </w:t>
      </w:r>
      <w:r>
        <w:t xml:space="preserve">firm operating exclusively in the</w:t>
      </w:r>
      <w:r>
        <w:t xml:space="preserve"> </w:t>
      </w:r>
      <w:r>
        <w:t xml:space="preserve">Italy Naples</w:t>
      </w:r>
      <w:r>
        <w:t xml:space="preserve"> </w:t>
      </w:r>
      <w:r>
        <w:t xml:space="preserve">metropolitan area, to provide a comprehensive breakdown of all electrical works required for the client's residential property. As a registered</w:t>
      </w:r>
      <w:r>
        <w:t xml:space="preserve"> </w:t>
      </w:r>
      <w:r>
        <w:t xml:space="preserve">Electrician</w:t>
      </w:r>
      <w:r>
        <w:t xml:space="preserve"> </w:t>
      </w:r>
      <w:r>
        <w:t xml:space="preserve">in compliance with Italian national standards (CEI 64-8) and the regional regulations governing the</w:t>
      </w:r>
      <w:r>
        <w:t xml:space="preserve"> </w:t>
      </w:r>
      <w:r>
        <w:t xml:space="preserve">Italy Naples</w:t>
      </w:r>
      <w:r>
        <w:t xml:space="preserve"> </w:t>
      </w:r>
      <w:r>
        <w:t xml:space="preserve">municipality, our team guarantees full adherence to all safety codes, building permits, and inspection requirements mandated by the local</w:t>
      </w:r>
      <w:r>
        <w:t xml:space="preserve"> </w:t>
      </w:r>
      <w:r>
        <w:rPr>
          <w:iCs/>
          <w:i/>
        </w:rPr>
        <w:t xml:space="preserve">Comune di Napoli</w:t>
      </w:r>
      <w:r>
        <w:t xml:space="preserve">.</w:t>
      </w:r>
    </w:p>
    <w:p>
      <w:pPr>
        <w:pStyle w:val="BodyText"/>
      </w:pPr>
      <w:r>
        <w:t xml:space="preserve">The</w:t>
      </w:r>
      <w:r>
        <w:t xml:space="preserve"> </w:t>
      </w:r>
      <w:r>
        <w:t xml:space="preserve">Quotation Estimate</w:t>
      </w:r>
      <w:r>
        <w:t xml:space="preserve"> </w:t>
      </w:r>
      <w:r>
        <w:t xml:space="preserve">below details every phase of the</w:t>
      </w:r>
      <w:r>
        <w:t xml:space="preserve"> </w:t>
      </w:r>
      <w:r>
        <w:t xml:space="preserve">Electrician</w:t>
      </w:r>
      <w:r>
        <w:t xml:space="preserve"> </w:t>
      </w:r>
      <w:r>
        <w:t xml:space="preserve">engagement, from initial site assessment in</w:t>
      </w:r>
      <w:r>
        <w:t xml:space="preserve"> </w:t>
      </w:r>
      <w:r>
        <w:t xml:space="preserve">Italy Naples</w:t>
      </w:r>
      <w:r>
        <w:t xml:space="preserve"> </w:t>
      </w:r>
      <w:r>
        <w:t xml:space="preserve">through to final certification and handover. All materials, labour, and professional oversight are included unless otherwise noted.</w:t>
      </w:r>
    </w:p>
    <w:bookmarkEnd w:id="23"/>
    <w:bookmarkStart w:id="24" w:name="itemised-cost-breakdown"/>
    <w:p>
      <w:pPr>
        <w:pStyle w:val="Heading3"/>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Electrician Work</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site survey and diagnostic assessment of existing electrical infrastructure at the Italy Naples property, including thermal imaging and load analysis</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Removal and safe disposal of outdated wiring, junction boxes, and non-compliant components throughout all three floors</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Supply and installation of new CEI-certified copper wiring (2.5 mm² and 4 mm²), conduits, and distribution boards for the full Italy Naples apartment renovation</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Installation of new main distribution panel (quadro elettrico) with 24 circuits, RCD protection, and surge arresters per Italian electrical code</w:t>
            </w:r>
          </w:p>
        </w:tc>
        <w:tc>
          <w:tcPr/>
          <w:p>
            <w:pPr>
              <w:pStyle w:val="Compact"/>
              <w:jc w:val="left"/>
            </w:pPr>
            <w:r>
              <w:t xml:space="preserve">1 unit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05</w:t>
            </w:r>
          </w:p>
        </w:tc>
        <w:tc>
          <w:tcPr/>
          <w:p>
            <w:pPr>
              <w:pStyle w:val="Compact"/>
              <w:jc w:val="left"/>
            </w:pPr>
            <w:r>
              <w:t xml:space="preserve">Fitting of 48 new light fixtures, 32 socket outlets, and 12 switch plates (designer series, Italian-made) across all rooms</w:t>
            </w:r>
          </w:p>
        </w:tc>
        <w:tc>
          <w:tcPr/>
          <w:p>
            <w:pPr>
              <w:pStyle w:val="Compact"/>
              <w:jc w:val="left"/>
            </w:pPr>
            <w:r>
              <w:t xml:space="preserve">1 lot</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06</w:t>
            </w:r>
          </w:p>
        </w:tc>
        <w:tc>
          <w:tcPr/>
          <w:p>
            <w:pPr>
              <w:pStyle w:val="Compact"/>
              <w:jc w:val="left"/>
            </w:pPr>
            <w:r>
              <w:t xml:space="preserve">Dedicated circuit installation for kitchen appliances (induction hob, oven, dishwasher, under-counter refrigerator) with 32A breakers</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Installation of 6 outdoor lighting points and 2 weatherproof socket outlets on the balcony and terrace, compliant with Italy Naples coastal humidity standards</w:t>
            </w:r>
          </w:p>
        </w:tc>
        <w:tc>
          <w:tcPr/>
          <w:p>
            <w:pPr>
              <w:pStyle w:val="Compact"/>
              <w:jc w:val="left"/>
            </w:pPr>
            <w:r>
              <w:t xml:space="preserve">1 lot</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08</w:t>
            </w:r>
          </w:p>
        </w:tc>
        <w:tc>
          <w:tcPr/>
          <w:p>
            <w:pPr>
              <w:pStyle w:val="Compact"/>
              <w:jc w:val="left"/>
            </w:pPr>
            <w:r>
              <w:t xml:space="preserve">Earthing and bonding system upgrade, including main earthing conductor, equipotential bonding in bathrooms, and continuity testing</w:t>
            </w:r>
          </w:p>
        </w:tc>
        <w:tc>
          <w:tcPr/>
          <w:p>
            <w:pPr>
              <w:pStyle w:val="Compact"/>
              <w:jc w:val="left"/>
            </w:pPr>
            <w:r>
              <w:t xml:space="preserve">1 lot</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09</w:t>
            </w:r>
          </w:p>
        </w:tc>
        <w:tc>
          <w:tcPr/>
          <w:p>
            <w:pPr>
              <w:pStyle w:val="Compact"/>
              <w:jc w:val="left"/>
            </w:pPr>
            <w:r>
              <w:t xml:space="preserve">Smart home integration: installation of 8 smart switches, 4 smart dimmers, and central Wi-Fi controller with Italian-language app configuration</w:t>
            </w:r>
          </w:p>
        </w:tc>
        <w:tc>
          <w:tcPr/>
          <w:p>
            <w:pPr>
              <w:pStyle w:val="Compact"/>
              <w:jc w:val="left"/>
            </w:pPr>
            <w:r>
              <w:t xml:space="preserve">1 lot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10</w:t>
            </w:r>
          </w:p>
        </w:tc>
        <w:tc>
          <w:tcPr/>
          <w:p>
            <w:pPr>
              <w:pStyle w:val="Compact"/>
              <w:jc w:val="left"/>
            </w:pPr>
            <w:r>
              <w:t xml:space="preserve">Final inspection, load testing, and issuance of the mandatory</w:t>
            </w:r>
            <w:r>
              <w:t xml:space="preserve"> </w:t>
            </w:r>
            <w:r>
              <w:rPr>
                <w:iCs/>
                <w:i/>
              </w:rPr>
              <w:t xml:space="preserve">Dichiarazione di Conformità</w:t>
            </w:r>
            <w:r>
              <w:t xml:space="preserve"> </w:t>
            </w:r>
            <w:r>
              <w:t xml:space="preserve">(Declaration of Conformity) required by the Italy Naples building authority</w:t>
            </w:r>
          </w:p>
        </w:tc>
        <w:tc>
          <w:tcPr/>
          <w:p>
            <w:pPr>
              <w:pStyle w:val="Compact"/>
              <w:jc w:val="left"/>
            </w:pPr>
            <w:r>
              <w:t xml:space="preserve">1 lot</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11</w:t>
            </w:r>
          </w:p>
        </w:tc>
        <w:tc>
          <w:tcPr/>
          <w:p>
            <w:pPr>
              <w:pStyle w:val="Compact"/>
              <w:jc w:val="left"/>
            </w:pPr>
            <w:r>
              <w:t xml:space="preserve">Waste removal, site cleanup, and final handover documentation package for the client's records in Italy Naples</w:t>
            </w:r>
          </w:p>
        </w:tc>
        <w:tc>
          <w:tcPr/>
          <w:p>
            <w:pPr>
              <w:pStyle w:val="Compact"/>
              <w:jc w:val="left"/>
            </w:pPr>
            <w:r>
              <w:t xml:space="preserve">1 lot</w:t>
            </w:r>
          </w:p>
        </w:tc>
        <w:tc>
          <w:tcPr/>
          <w:p>
            <w:pPr>
              <w:pStyle w:val="Compact"/>
              <w:jc w:val="left"/>
            </w:pPr>
            <w:r>
              <w:t xml:space="preserve">300.00</w:t>
            </w:r>
          </w:p>
        </w:tc>
        <w:tc>
          <w:tcPr/>
          <w:p>
            <w:pPr>
              <w:pStyle w:val="Compact"/>
              <w:jc w:val="left"/>
            </w:pPr>
            <w:r>
              <w:t xml:space="preserve">300.00</w:t>
            </w:r>
          </w:p>
        </w:tc>
      </w:tr>
      <w:tr>
        <w:tc>
          <w:tcPr>
            <w:gridSpan w:val="4"/>
          </w:tcPr>
          <w:p>
            <w:pPr>
              <w:pStyle w:val="Compact"/>
              <w:jc w:val="right"/>
            </w:pPr>
            <w:r>
              <w:t xml:space="preserve">Subtotal (before VAT)</w:t>
            </w:r>
          </w:p>
        </w:tc>
        <w:tc>
          <w:tcPr/>
          <w:p>
            <w:pPr>
              <w:pStyle w:val="Compact"/>
              <w:jc w:val="left"/>
            </w:pPr>
            <w:r>
              <w:t xml:space="preserve">16,230.00</w:t>
            </w:r>
          </w:p>
        </w:tc>
      </w:tr>
      <w:tr>
        <w:tc>
          <w:tcPr>
            <w:gridSpan w:val="4"/>
          </w:tcPr>
          <w:p>
            <w:pPr>
              <w:pStyle w:val="Compact"/>
              <w:jc w:val="right"/>
            </w:pPr>
            <w:r>
              <w:t xml:space="preserve">VAT (IVA) 22%</w:t>
            </w:r>
          </w:p>
        </w:tc>
        <w:tc>
          <w:tcPr/>
          <w:p>
            <w:pPr>
              <w:pStyle w:val="Compact"/>
              <w:jc w:val="left"/>
            </w:pPr>
            <w:r>
              <w:t xml:space="preserve">3,570.60</w:t>
            </w:r>
          </w:p>
        </w:tc>
      </w:tr>
      <w:tr>
        <w:tc>
          <w:tcPr>
            <w:gridSpan w:val="4"/>
          </w:tcPr>
          <w:p>
            <w:pPr>
              <w:pStyle w:val="Compact"/>
              <w:jc w:val="right"/>
            </w:pPr>
            <w:r>
              <w:t xml:space="preserve">TOTAL AMOUNT DUE</w:t>
            </w:r>
          </w:p>
        </w:tc>
        <w:tc>
          <w:tcPr/>
          <w:p>
            <w:pPr>
              <w:pStyle w:val="Compact"/>
              <w:jc w:val="left"/>
            </w:pPr>
            <w:r>
              <w:t xml:space="preserve">19,800.60</w:t>
            </w:r>
          </w:p>
        </w:tc>
      </w:tr>
    </w:tbl>
    <w:bookmarkEnd w:id="24"/>
    <w:bookmarkStart w:id="25" w:name="payment-terms"/>
    <w:p>
      <w:pPr>
        <w:pStyle w:val="Heading3"/>
      </w:pPr>
      <w:r>
        <w:t xml:space="preserve">Payment Terms</w:t>
      </w:r>
    </w:p>
    <w:p>
      <w:pPr>
        <w:pStyle w:val="FirstParagraph"/>
      </w:pPr>
      <w:r>
        <w:t xml:space="preserve">This</w:t>
      </w:r>
      <w:r>
        <w:t xml:space="preserve"> </w:t>
      </w:r>
      <w:r>
        <w:t xml:space="preserve">Quotation Estimate</w:t>
      </w:r>
      <w:r>
        <w:t xml:space="preserve"> </w:t>
      </w:r>
      <w:r>
        <w:t xml:space="preserve">for</w:t>
      </w:r>
      <w:r>
        <w:t xml:space="preserve"> </w:t>
      </w:r>
      <w:r>
        <w:t xml:space="preserve">Electrician</w:t>
      </w:r>
      <w:r>
        <w:t xml:space="preserve"> </w:t>
      </w:r>
      <w:r>
        <w:t xml:space="preserve">services in</w:t>
      </w:r>
      <w:r>
        <w:t xml:space="preserve"> </w:t>
      </w:r>
      <w:r>
        <w:t xml:space="preserve">Italy Naples</w:t>
      </w:r>
      <w:r>
        <w:t xml:space="preserve"> </w:t>
      </w:r>
      <w:r>
        <w:t xml:space="preserve">is subject to the following payment schedule: 30% deposit upon acceptance of this document, 40% upon completion of wiring and distribution board installation, and the remaining 30% upon final sign-off and delivery of the Declaration of Conformity. Payment shall be made via bank transfer to the account details provided by ElectroNapoli S.r.l. No work will commence until the initial deposit is received in full.</w:t>
      </w:r>
    </w:p>
    <w:bookmarkEnd w:id="25"/>
    <w:bookmarkStart w:id="26" w:name="terms-and-conditions"/>
    <w:p>
      <w:pPr>
        <w:pStyle w:val="Heading3"/>
      </w:pPr>
      <w:r>
        <w:t xml:space="preserve">Terms and Conditions</w:t>
      </w:r>
    </w:p>
    <w:p>
      <w:pPr>
        <w:pStyle w:val="FirstParagraph"/>
      </w:pPr>
      <w:r>
        <w:t xml:space="preserve">1. This</w:t>
      </w:r>
      <w:r>
        <w:t xml:space="preserve"> </w:t>
      </w:r>
      <w:r>
        <w:t xml:space="preserve">Quotation Estimate</w:t>
      </w:r>
      <w:r>
        <w:t xml:space="preserve"> </w:t>
      </w:r>
      <w:r>
        <w:t xml:space="preserve">is valid for thirty (30) calendar days from the date of issue. After this period, prices may be revised to reflect current material costs in the</w:t>
      </w:r>
      <w:r>
        <w:t xml:space="preserve"> </w:t>
      </w:r>
      <w:r>
        <w:t xml:space="preserve">Italy Naples</w:t>
      </w:r>
      <w:r>
        <w:t xml:space="preserve"> </w:t>
      </w:r>
      <w:r>
        <w:t xml:space="preserve">market.</w:t>
      </w:r>
    </w:p>
    <w:p>
      <w:pPr>
        <w:pStyle w:val="BodyText"/>
      </w:pPr>
      <w:r>
        <w:t xml:space="preserve">2. All</w:t>
      </w:r>
      <w:r>
        <w:t xml:space="preserve"> </w:t>
      </w:r>
      <w:r>
        <w:t xml:space="preserve">Electrician</w:t>
      </w:r>
      <w:r>
        <w:t xml:space="preserve"> </w:t>
      </w:r>
      <w:r>
        <w:t xml:space="preserve">work shall be performed by qualified and insured technicians registered with the</w:t>
      </w:r>
      <w:r>
        <w:t xml:space="preserve"> </w:t>
      </w:r>
      <w:r>
        <w:t xml:space="preserve">Italy Naples</w:t>
      </w:r>
      <w:r>
        <w:t xml:space="preserve"> </w:t>
      </w:r>
      <w:r>
        <w:t xml:space="preserve">provincial chamber of commerce and holding valid CEI 64-8 certification.</w:t>
      </w:r>
    </w:p>
    <w:p>
      <w:pPr>
        <w:pStyle w:val="BodyText"/>
      </w:pPr>
      <w:r>
        <w:t xml:space="preserve">3. The project timeline is estimated at 18 to 22 working days, subject to access availability and any unforeseen structural issues discovered during the</w:t>
      </w:r>
      <w:r>
        <w:t xml:space="preserve"> </w:t>
      </w:r>
      <w:r>
        <w:t xml:space="preserve">Electrician</w:t>
      </w:r>
      <w:r>
        <w:t xml:space="preserve"> </w:t>
      </w:r>
      <w:r>
        <w:t xml:space="preserve">assessment phase.</w:t>
      </w:r>
    </w:p>
    <w:p>
      <w:pPr>
        <w:pStyle w:val="BodyText"/>
      </w:pPr>
      <w:r>
        <w:t xml:space="preserve">4. A two-year warranty is provided on all labour and workmanship. Manufacturer warranties apply to all supplied components and fixtures.</w:t>
      </w:r>
    </w:p>
    <w:p>
      <w:pPr>
        <w:pStyle w:val="BodyText"/>
      </w:pPr>
      <w:r>
        <w:t xml:space="preserve">5. The client is responsible for obtaining any additional municipal permits from the</w:t>
      </w:r>
      <w:r>
        <w:t xml:space="preserve"> </w:t>
      </w:r>
      <w:r>
        <w:rPr>
          <w:iCs/>
          <w:i/>
        </w:rPr>
        <w:t xml:space="preserve">Comune di Napoli</w:t>
      </w:r>
      <w:r>
        <w:t xml:space="preserve"> </w:t>
      </w:r>
      <w:r>
        <w:t xml:space="preserve">that may be required beyond the standard electrical compliance documentation.</w:t>
      </w:r>
    </w:p>
    <w:p>
      <w:pPr>
        <w:pStyle w:val="BodyText"/>
      </w:pPr>
      <w:r>
        <w:t xml:space="preserve">6. Any variations or additional work requested by the client beyond the scope defined in this</w:t>
      </w:r>
      <w:r>
        <w:t xml:space="preserve"> </w:t>
      </w:r>
      <w:r>
        <w:t xml:space="preserve">Quotation Estimate</w:t>
      </w:r>
      <w:r>
        <w:t xml:space="preserve"> </w:t>
      </w:r>
      <w:r>
        <w:t xml:space="preserve">will be subject to a separate written amendment and additional cost.</w:t>
      </w:r>
    </w:p>
    <w:p>
      <w:pPr>
        <w:pStyle w:val="BodyText"/>
      </w:pPr>
      <w:r>
        <w:t xml:space="preserve">7. This</w:t>
      </w:r>
      <w:r>
        <w:t xml:space="preserve"> </w:t>
      </w:r>
      <w:r>
        <w:t xml:space="preserve">Quotation Estimate</w:t>
      </w:r>
      <w:r>
        <w:t xml:space="preserve"> </w:t>
      </w:r>
      <w:r>
        <w:t xml:space="preserve">does not constitute a binding contract until formally accepted in writing by both parties.</w:t>
      </w:r>
    </w:p>
    <w:bookmarkEnd w:id="26"/>
    <w:p>
      <w:pPr>
        <w:pStyle w:val="BodyText"/>
      </w:pPr>
      <w:r>
        <w:rPr>
          <w:bCs/>
          <w:b/>
        </w:rPr>
        <w:t xml:space="preserve">Note:</w:t>
      </w:r>
      <w:r>
        <w:t xml:space="preserve"> </w:t>
      </w:r>
      <w:r>
        <w:t xml:space="preserve">ElectroNapoli S.r.l. is a fully licensed</w:t>
      </w:r>
      <w:r>
        <w:t xml:space="preserve"> </w:t>
      </w:r>
      <w:r>
        <w:t xml:space="preserve">Electrician</w:t>
      </w:r>
      <w:r>
        <w:t xml:space="preserve"> </w:t>
      </w:r>
      <w:r>
        <w:t xml:space="preserve">firm operating in</w:t>
      </w:r>
      <w:r>
        <w:t xml:space="preserve"> </w:t>
      </w:r>
      <w:r>
        <w:t xml:space="preserve">Italy Naples</w:t>
      </w:r>
      <w:r>
        <w:t xml:space="preserve"> </w:t>
      </w:r>
      <w:r>
        <w:t xml:space="preserve">and the surrounding Campania region. All work is covered by a professional liability insurance policy (Polizza RC Professionale) with a coverage limit of EUR 1,000,000. This</w:t>
      </w:r>
      <w:r>
        <w:t xml:space="preserve"> </w:t>
      </w:r>
      <w:r>
        <w:t xml:space="preserve">Quotation Estimate</w:t>
      </w:r>
      <w:r>
        <w:t xml:space="preserve"> </w:t>
      </w:r>
      <w:r>
        <w:t xml:space="preserve">is prepared in accordance with the Italian Civil Code (Codice Civile, Articles 1321–1341) and applicable regional building regulations.</w:t>
      </w:r>
    </w:p>
    <w:p>
      <w:pPr>
        <w:pStyle w:val="BodyText"/>
      </w:pPr>
      <w:r>
        <w:rPr>
          <w:bCs/>
          <w:b/>
        </w:rPr>
        <w:t xml:space="preserve">For and on behalf of ElectroNapoli S.r.l.</w:t>
      </w:r>
    </w:p>
    <w:p>
      <w:pPr>
        <w:pStyle w:val="BodyText"/>
      </w:pPr>
      <w:r>
        <w:t xml:space="preserve">Ing. Giuseppe Ferraro — Lead Electrician &amp;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Client Acceptance</w:t>
      </w:r>
    </w:p>
    <w:p>
      <w:pPr>
        <w:pStyle w:val="BodyText"/>
      </w:pPr>
      <w:r>
        <w:t xml:space="preserve">Signor Marco De Luca</w:t>
      </w:r>
    </w:p>
    <w:p>
      <w:pPr>
        <w:pStyle w:val="BodyText"/>
      </w:pPr>
      <w:r>
        <w:t xml:space="preserve">Signature: ___________________________</w:t>
      </w:r>
    </w:p>
    <w:p>
      <w:pPr>
        <w:pStyle w:val="BodyText"/>
      </w:pPr>
      <w:r>
        <w:t xml:space="preserve">Date: ___________________________</w:t>
      </w:r>
    </w:p>
    <w:p>
      <w:pPr>
        <w:pStyle w:val="BodyText"/>
      </w:pPr>
      <w:r>
        <w:t xml:space="preserve">ElectroNapoli S.r.l. — Professional Electrician Services — Italy Naples — Quotation Estimate QTE-2025-0487</w:t>
      </w:r>
    </w:p>
    <w:p>
      <w:pPr>
        <w:pStyle w:val="BodyText"/>
      </w:pPr>
      <w:r>
        <w:t xml:space="preserve">This document is generated electronically and is valid without a physical stamp. For queries regarding this Quotation Estimate, please contact our Italy Naples office at +39 081 555 0123.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Italy Naples</dc:title>
  <dc:creator/>
  <dc:language>en</dc:language>
  <cp:keywords/>
  <dcterms:created xsi:type="dcterms:W3CDTF">2026-10-10T01:06:40Z</dcterms:created>
  <dcterms:modified xsi:type="dcterms:W3CDTF">2026-10-10T01:06:40Z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