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Electrician Services — Pakistan Islamabad</w:t>
      </w:r>
    </w:p>
    <w:bookmarkEnd w:id="20"/>
    <w:bookmarkStart w:id="21" w:name="service-provider"/>
    <w:p>
      <w:pPr>
        <w:pStyle w:val="Heading3"/>
      </w:pPr>
      <w:r>
        <w:t xml:space="preserve">Service Provider</w:t>
      </w:r>
    </w:p>
    <w:p>
      <w:pPr>
        <w:pStyle w:val="FirstParagraph"/>
      </w:pPr>
      <w:r>
        <w:rPr>
          <w:bCs/>
          <w:b/>
        </w:rPr>
        <w:t xml:space="preserve">Capital Electric Solutions (Pvt.) Ltd.</w:t>
      </w:r>
      <w:r>
        <w:br/>
      </w:r>
      <w:r>
        <w:t xml:space="preserve">Plot 47, Blue Area, Jinnah Avenue</w:t>
      </w:r>
      <w:r>
        <w:br/>
      </w:r>
      <w:r>
        <w:t xml:space="preserve">Islamabad, Pakistan</w:t>
      </w:r>
      <w:r>
        <w:br/>
      </w:r>
      <w:r>
        <w:t xml:space="preserve">Phone: +92-51-227-XXXX</w:t>
      </w:r>
      <w:r>
        <w:br/>
      </w:r>
      <w:r>
        <w:t xml:space="preserve">Email: info@capitalelectric.pk</w:t>
      </w:r>
      <w:r>
        <w:br/>
      </w:r>
      <w:r>
        <w:t xml:space="preserve">NTN: 1234567-8</w:t>
      </w:r>
      <w:r>
        <w:br/>
      </w:r>
      <w:r>
        <w:t xml:space="preserve">License No: IESCO-ELC-2024-0891</w:t>
      </w:r>
    </w:p>
    <w:bookmarkEnd w:id="21"/>
    <w:bookmarkStart w:id="22" w:name="client-details"/>
    <w:p>
      <w:pPr>
        <w:pStyle w:val="Heading3"/>
      </w:pPr>
      <w:r>
        <w:t xml:space="preserve">Client Details</w:t>
      </w:r>
    </w:p>
    <w:p>
      <w:pPr>
        <w:pStyle w:val="FirstParagraph"/>
      </w:pPr>
      <w:r>
        <w:rPr>
          <w:bCs/>
          <w:b/>
        </w:rPr>
        <w:t xml:space="preserve">Mr. Ahmed Raza Khan</w:t>
      </w:r>
      <w:r>
        <w:br/>
      </w:r>
      <w:r>
        <w:t xml:space="preserve">House 112, Street 9, F-10/2</w:t>
      </w:r>
      <w:r>
        <w:br/>
      </w:r>
      <w:r>
        <w:t xml:space="preserve">Islamabad, Pakistan</w:t>
      </w:r>
      <w:r>
        <w:br/>
      </w:r>
      <w:r>
        <w:t xml:space="preserve">Phone: +92-300-XXXXXXX</w:t>
      </w:r>
      <w:r>
        <w:br/>
      </w:r>
      <w:r>
        <w:t xml:space="preserve">Email: ahmed.raza@email.com</w:t>
      </w:r>
      <w:r>
        <w:br/>
      </w:r>
      <w:r>
        <w:t xml:space="preserve">Property Type: Residential Villa (3 Floors)</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r>
      <w:tr>
        <w:tc>
          <w:tcPr/>
          <w:p>
            <w:pPr>
              <w:pStyle w:val="Compact"/>
              <w:jc w:val="left"/>
            </w:pPr>
            <w:r>
              <w:t xml:space="preserve">Project Location:</w:t>
            </w:r>
          </w:p>
        </w:tc>
        <w:tc>
          <w:tcPr/>
          <w:p>
            <w:pPr>
              <w:pStyle w:val="Compact"/>
              <w:jc w:val="left"/>
            </w:pPr>
            <w:r>
              <w:t xml:space="preserve">F-10/2, Islamabad, Pakistan</w:t>
            </w:r>
          </w:p>
        </w:tc>
      </w:tr>
      <w:tr>
        <w:tc>
          <w:tcPr/>
          <w:p>
            <w:pPr>
              <w:pStyle w:val="Compact"/>
              <w:jc w:val="left"/>
            </w:pPr>
            <w:r>
              <w:t xml:space="preserve">Estimated Duration:</w:t>
            </w:r>
          </w:p>
        </w:tc>
        <w:tc>
          <w:tcPr/>
          <w:p>
            <w:pPr>
              <w:pStyle w:val="Compact"/>
              <w:jc w:val="left"/>
            </w:pPr>
            <w:r>
              <w:t xml:space="preserve">12 Working Days</w:t>
            </w:r>
          </w:p>
        </w:tc>
      </w:tr>
    </w:tbl>
    <w:bookmarkStart w:id="23" w:name="X42932ae9895f9b9c53434ec67e2b8983dc54957"/>
    <w:p>
      <w:pPr>
        <w:pStyle w:val="Heading2"/>
      </w:pPr>
      <w:r>
        <w:t xml:space="preserve">Scope of Work — Electrician Services in Pakistan Islamabad</w:t>
      </w:r>
    </w:p>
    <w:p>
      <w:pPr>
        <w:pStyle w:val="FirstParagraph"/>
      </w:pPr>
      <w:r>
        <w:t xml:space="preserve">This</w:t>
      </w:r>
      <w:r>
        <w:t xml:space="preserve"> </w:t>
      </w:r>
      <w:r>
        <w:rPr>
          <w:bCs/>
          <w:b/>
        </w:rPr>
        <w:t xml:space="preserve">Quotation Estimate</w:t>
      </w:r>
      <w:r>
        <w:t xml:space="preserve"> </w:t>
      </w:r>
      <w:r>
        <w:t xml:space="preserve">is prepared by Capital Electric Solutions (Pvt.) Ltd., a licensed and certified</w:t>
      </w:r>
      <w:r>
        <w:t xml:space="preserve"> </w:t>
      </w:r>
      <w:r>
        <w:rPr>
          <w:bCs/>
          <w:b/>
        </w:rPr>
        <w:t xml:space="preserve">Electrician</w:t>
      </w:r>
      <w:r>
        <w:t xml:space="preserve"> </w:t>
      </w:r>
      <w:r>
        <w:t xml:space="preserve">firm operating in</w:t>
      </w:r>
      <w:r>
        <w:t xml:space="preserve"> </w:t>
      </w:r>
      <w:r>
        <w:rPr>
          <w:bCs/>
          <w:b/>
        </w:rPr>
        <w:t xml:space="preserve">Pakistan Islamabad</w:t>
      </w:r>
      <w:r>
        <w:t xml:space="preserve">, for the comprehensive electrical installation, renovation, and maintenance of the client's residential property. All work shall be carried out in strict compliance with the Pakistan Electrical and Electronic Engineering Council (PEECC) standards, IESCO (Islamabad Electric Supply Company) regulations, and the National Building Code of Pakistan. Our team of qualified Electrician professionals will ensure that every aspect of the electrical work meets the highest safety and quality benchmarks required for residential properties in Pakistan Islamabad.</w:t>
      </w:r>
    </w:p>
    <w:bookmarkEnd w:id="23"/>
    <w:bookmarkStart w:id="24" w:name="itemized-breakdown-of-services-and-costs"/>
    <w:p>
      <w:pPr>
        <w:pStyle w:val="Heading2"/>
      </w:pPr>
      <w:r>
        <w:t xml:space="preserve">Itemized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Electrician Work</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Total Amount (PKR)</w:t>
            </w:r>
          </w:p>
        </w:tc>
      </w:tr>
      <w:tr>
        <w:tc>
          <w:tcPr/>
          <w:p>
            <w:pPr>
              <w:pStyle w:val="Compact"/>
              <w:jc w:val="left"/>
            </w:pPr>
            <w:r>
              <w:t xml:space="preserve">1</w:t>
            </w:r>
          </w:p>
        </w:tc>
        <w:tc>
          <w:tcPr/>
          <w:p>
            <w:pPr>
              <w:pStyle w:val="Compact"/>
              <w:jc w:val="left"/>
            </w:pPr>
            <w:r>
              <w:t xml:space="preserve">Complete rewiring of 3-floor residential villa (copper wiring, 2.5 sq mm and 4 sq mm) including all conduits, junction boxes, and distribution boards</w:t>
            </w:r>
          </w:p>
        </w:tc>
        <w:tc>
          <w:tcPr/>
          <w:p>
            <w:pPr>
              <w:pStyle w:val="Compact"/>
              <w:jc w:val="left"/>
            </w:pPr>
            <w:r>
              <w:t xml:space="preserve">1 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Installation of 48 ceiling light fixtures, 24 wall switches, and 36 socket outlets (Schneider Electric / Legrand brand)</w:t>
            </w:r>
          </w:p>
        </w:tc>
        <w:tc>
          <w:tcPr/>
          <w:p>
            <w:pPr>
              <w:pStyle w:val="Compact"/>
              <w:jc w:val="left"/>
            </w:pPr>
            <w:r>
              <w:t xml:space="preserve">1 Lot</w:t>
            </w:r>
          </w:p>
        </w:tc>
        <w:tc>
          <w:tcPr/>
          <w:p>
            <w:pPr>
              <w:pStyle w:val="Compact"/>
              <w:jc w:val="left"/>
            </w:pPr>
            <w:r>
              <w:t xml:space="preserve">198,000</w:t>
            </w:r>
          </w:p>
        </w:tc>
        <w:tc>
          <w:tcPr/>
          <w:p>
            <w:pPr>
              <w:pStyle w:val="Compact"/>
              <w:jc w:val="left"/>
            </w:pPr>
            <w:r>
              <w:t xml:space="preserve">198,000</w:t>
            </w:r>
          </w:p>
        </w:tc>
      </w:tr>
      <w:tr>
        <w:tc>
          <w:tcPr/>
          <w:p>
            <w:pPr>
              <w:pStyle w:val="Compact"/>
              <w:jc w:val="left"/>
            </w:pPr>
            <w:r>
              <w:t xml:space="preserve">3</w:t>
            </w:r>
          </w:p>
        </w:tc>
        <w:tc>
          <w:tcPr/>
          <w:p>
            <w:pPr>
              <w:pStyle w:val="Compact"/>
              <w:jc w:val="left"/>
            </w:pPr>
            <w:r>
              <w:t xml:space="preserve">Supply and installation of 3-phase main distribution board with 24-way MCBs, RCD protection, and surge arrestor (IEC 60898 compliant)</w:t>
            </w:r>
          </w:p>
        </w:tc>
        <w:tc>
          <w:tcPr/>
          <w:p>
            <w:pPr>
              <w:pStyle w:val="Compact"/>
              <w:jc w:val="left"/>
            </w:pPr>
            <w:r>
              <w:t xml:space="preserve">1 Unit</w:t>
            </w:r>
          </w:p>
        </w:tc>
        <w:tc>
          <w:tcPr/>
          <w:p>
            <w:pPr>
              <w:pStyle w:val="Compact"/>
              <w:jc w:val="left"/>
            </w:pPr>
            <w:r>
              <w:t xml:space="preserve">87,500</w:t>
            </w:r>
          </w:p>
        </w:tc>
        <w:tc>
          <w:tcPr/>
          <w:p>
            <w:pPr>
              <w:pStyle w:val="Compact"/>
              <w:jc w:val="left"/>
            </w:pPr>
            <w:r>
              <w:t xml:space="preserve">87,500</w:t>
            </w:r>
          </w:p>
        </w:tc>
      </w:tr>
      <w:tr>
        <w:tc>
          <w:tcPr/>
          <w:p>
            <w:pPr>
              <w:pStyle w:val="Compact"/>
              <w:jc w:val="left"/>
            </w:pPr>
            <w:r>
              <w:t xml:space="preserve">4</w:t>
            </w:r>
          </w:p>
        </w:tc>
        <w:tc>
          <w:tcPr/>
          <w:p>
            <w:pPr>
              <w:pStyle w:val="Compact"/>
              <w:jc w:val="left"/>
            </w:pPr>
            <w:r>
              <w:t xml:space="preserve">Installation of 6 inverter/UPS backup systems (5 kVA each) with 12V 200Ah battery banks for critical loads</w:t>
            </w:r>
          </w:p>
        </w:tc>
        <w:tc>
          <w:tcPr/>
          <w:p>
            <w:pPr>
              <w:pStyle w:val="Compact"/>
              <w:jc w:val="left"/>
            </w:pPr>
            <w:r>
              <w:t xml:space="preserve">6 Units</w:t>
            </w:r>
          </w:p>
        </w:tc>
        <w:tc>
          <w:tcPr/>
          <w:p>
            <w:pPr>
              <w:pStyle w:val="Compact"/>
              <w:jc w:val="left"/>
            </w:pPr>
            <w:r>
              <w:t xml:space="preserve">62,000</w:t>
            </w:r>
          </w:p>
        </w:tc>
        <w:tc>
          <w:tcPr/>
          <w:p>
            <w:pPr>
              <w:pStyle w:val="Compact"/>
              <w:jc w:val="left"/>
            </w:pPr>
            <w:r>
              <w:t xml:space="preserve">372,000</w:t>
            </w:r>
          </w:p>
        </w:tc>
      </w:tr>
      <w:tr>
        <w:tc>
          <w:tcPr/>
          <w:p>
            <w:pPr>
              <w:pStyle w:val="Compact"/>
              <w:jc w:val="left"/>
            </w:pPr>
            <w:r>
              <w:t xml:space="preserve">5</w:t>
            </w:r>
          </w:p>
        </w:tc>
        <w:tc>
          <w:tcPr/>
          <w:p>
            <w:pPr>
              <w:pStyle w:val="Compact"/>
              <w:jc w:val="left"/>
            </w:pPr>
            <w:r>
              <w:t xml:space="preserve">Earthing and grounding system installation (copper rod, 25 sq mm earth wire, earth resistance &lt; 5 ohms) as per Pakistan Islamabad utility requirements</w:t>
            </w:r>
          </w:p>
        </w:tc>
        <w:tc>
          <w:tcPr/>
          <w:p>
            <w:pPr>
              <w:pStyle w:val="Compact"/>
              <w:jc w:val="left"/>
            </w:pPr>
            <w:r>
              <w:t xml:space="preserve">1 Lot</w:t>
            </w:r>
          </w:p>
        </w:tc>
        <w:tc>
          <w:tcPr/>
          <w:p>
            <w:pPr>
              <w:pStyle w:val="Compact"/>
              <w:jc w:val="left"/>
            </w:pPr>
            <w:r>
              <w:t xml:space="preserve">54,000</w:t>
            </w:r>
          </w:p>
        </w:tc>
        <w:tc>
          <w:tcPr/>
          <w:p>
            <w:pPr>
              <w:pStyle w:val="Compact"/>
              <w:jc w:val="left"/>
            </w:pPr>
            <w:r>
              <w:t xml:space="preserve">54,000</w:t>
            </w:r>
          </w:p>
        </w:tc>
      </w:tr>
      <w:tr>
        <w:tc>
          <w:tcPr/>
          <w:p>
            <w:pPr>
              <w:pStyle w:val="Compact"/>
              <w:jc w:val="left"/>
            </w:pPr>
            <w:r>
              <w:t xml:space="preserve">6</w:t>
            </w:r>
          </w:p>
        </w:tc>
        <w:tc>
          <w:tcPr/>
          <w:p>
            <w:pPr>
              <w:pStyle w:val="Compact"/>
              <w:jc w:val="left"/>
            </w:pPr>
            <w:r>
              <w:t xml:space="preserve">Installation of 4 CCTV security cameras (4MP, night vision) with 2TB NVR, cabling, and configuration</w:t>
            </w:r>
          </w:p>
        </w:tc>
        <w:tc>
          <w:tcPr/>
          <w:p>
            <w:pPr>
              <w:pStyle w:val="Compact"/>
              <w:jc w:val="left"/>
            </w:pPr>
            <w:r>
              <w:t xml:space="preserve">1 Lot</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7</w:t>
            </w:r>
          </w:p>
        </w:tc>
        <w:tc>
          <w:tcPr/>
          <w:p>
            <w:pPr>
              <w:pStyle w:val="Compact"/>
              <w:jc w:val="left"/>
            </w:pPr>
            <w:r>
              <w:t xml:space="preserve">Smart home automation: Wi-Fi controlled lighting, AC remote management, and door access system (3 floors)</w:t>
            </w:r>
          </w:p>
        </w:tc>
        <w:tc>
          <w:tcPr/>
          <w:p>
            <w:pPr>
              <w:pStyle w:val="Compact"/>
              <w:jc w:val="left"/>
            </w:pPr>
            <w:r>
              <w:t xml:space="preserve">1 Lot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8</w:t>
            </w:r>
          </w:p>
        </w:tc>
        <w:tc>
          <w:tcPr/>
          <w:p>
            <w:pPr>
              <w:pStyle w:val="Compact"/>
              <w:jc w:val="left"/>
            </w:pPr>
            <w:r>
              <w:t xml:space="preserve">Electrical safety inspection, thermal imaging scan, load balancing, and final IESCO compliance certification for Pakistan Islamabad</w:t>
            </w:r>
          </w:p>
        </w:tc>
        <w:tc>
          <w:tcPr/>
          <w:p>
            <w:pPr>
              <w:pStyle w:val="Compact"/>
              <w:jc w:val="left"/>
            </w:pPr>
            <w:r>
              <w:t xml:space="preserve">1 Lot</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9</w:t>
            </w:r>
          </w:p>
        </w:tc>
        <w:tc>
          <w:tcPr/>
          <w:p>
            <w:pPr>
              <w:pStyle w:val="Compact"/>
              <w:jc w:val="left"/>
            </w:pPr>
            <w:r>
              <w:t xml:space="preserve">Labour charges for all Electrician technicians (6 technicians, 12 days) including site supervision and project management</w:t>
            </w:r>
          </w:p>
        </w:tc>
        <w:tc>
          <w:tcPr/>
          <w:p>
            <w:pPr>
              <w:pStyle w:val="Compact"/>
              <w:jc w:val="left"/>
            </w:pPr>
            <w:r>
              <w:t xml:space="preserve">1 Lot</w:t>
            </w:r>
          </w:p>
        </w:tc>
        <w:tc>
          <w:tcPr/>
          <w:p>
            <w:pPr>
              <w:pStyle w:val="Compact"/>
              <w:jc w:val="left"/>
            </w:pPr>
            <w:r>
              <w:t xml:space="preserve">168,000</w:t>
            </w:r>
          </w:p>
        </w:tc>
        <w:tc>
          <w:tcPr/>
          <w:p>
            <w:pPr>
              <w:pStyle w:val="Compact"/>
              <w:jc w:val="left"/>
            </w:pPr>
            <w:r>
              <w:t xml:space="preserve">168,000</w:t>
            </w:r>
          </w:p>
        </w:tc>
      </w:tr>
      <w:tr>
        <w:tc>
          <w:tcPr/>
          <w:p>
            <w:pPr>
              <w:pStyle w:val="Compact"/>
              <w:jc w:val="left"/>
            </w:pPr>
            <w:r>
              <w:t xml:space="preserve">10</w:t>
            </w:r>
          </w:p>
        </w:tc>
        <w:tc>
          <w:tcPr/>
          <w:p>
            <w:pPr>
              <w:pStyle w:val="Compact"/>
              <w:jc w:val="left"/>
            </w:pPr>
            <w:r>
              <w:t xml:space="preserve">Waste disposal, site cleanup, and final handover documentation including as-built electrical drawings</w:t>
            </w:r>
          </w:p>
        </w:tc>
        <w:tc>
          <w:tcPr/>
          <w:p>
            <w:pPr>
              <w:pStyle w:val="Compact"/>
              <w:jc w:val="left"/>
            </w:pPr>
            <w:r>
              <w:t xml:space="preserve">1 Lot</w:t>
            </w:r>
          </w:p>
        </w:tc>
        <w:tc>
          <w:tcPr/>
          <w:p>
            <w:pPr>
              <w:pStyle w:val="Compact"/>
              <w:jc w:val="left"/>
            </w:pPr>
            <w:r>
              <w:t xml:space="preserve">18,500</w:t>
            </w:r>
          </w:p>
        </w:tc>
        <w:tc>
          <w:tcPr/>
          <w:p>
            <w:pPr>
              <w:pStyle w:val="Compact"/>
              <w:jc w:val="left"/>
            </w:pPr>
            <w:r>
              <w:t xml:space="preserve">18,500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1,770,000</w:t>
            </w:r>
          </w:p>
        </w:tc>
      </w:tr>
      <w:tr>
        <w:tc>
          <w:tcPr/>
          <w:p>
            <w:pPr>
              <w:pStyle w:val="Compact"/>
              <w:jc w:val="left"/>
            </w:pPr>
            <w:r>
              <w:t xml:space="preserve">GST (18% as per Pakistan Federal Tax Rules)</w:t>
            </w:r>
          </w:p>
        </w:tc>
        <w:tc>
          <w:tcPr/>
          <w:p>
            <w:pPr>
              <w:pStyle w:val="Compact"/>
              <w:jc w:val="left"/>
            </w:pPr>
            <w:r>
              <w:t xml:space="preserve">PKR 318,600</w:t>
            </w:r>
          </w:p>
        </w:tc>
      </w:tr>
      <w:tr>
        <w:tc>
          <w:tcPr/>
          <w:p>
            <w:pPr>
              <w:pStyle w:val="Compact"/>
              <w:jc w:val="left"/>
            </w:pPr>
            <w:r>
              <w:t xml:space="preserve">Site Access &amp; Logistics (Islamabad)</w:t>
            </w:r>
          </w:p>
        </w:tc>
        <w:tc>
          <w:tcPr/>
          <w:p>
            <w:pPr>
              <w:pStyle w:val="Compact"/>
              <w:jc w:val="left"/>
            </w:pPr>
            <w:r>
              <w:t xml:space="preserve">PKR 12,000</w:t>
            </w:r>
          </w:p>
        </w:tc>
      </w:tr>
      <w:tr>
        <w:tc>
          <w:tcPr/>
          <w:p>
            <w:pPr>
              <w:pStyle w:val="Compact"/>
              <w:jc w:val="left"/>
            </w:pPr>
            <w:r>
              <w:t xml:space="preserve">Grand Total</w:t>
            </w:r>
          </w:p>
        </w:tc>
        <w:tc>
          <w:tcPr/>
          <w:p>
            <w:pPr>
              <w:pStyle w:val="Compact"/>
              <w:jc w:val="left"/>
            </w:pPr>
            <w:r>
              <w:t xml:space="preserve">PKR 2,100,600</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After the expiry date, pricing may be revised due to fluctuating material costs in the Pakistan Islamabad market.</w:t>
      </w:r>
    </w:p>
    <w:p>
      <w:pPr>
        <w:numPr>
          <w:ilvl w:val="0"/>
          <w:numId w:val="1001"/>
        </w:numPr>
        <w:pStyle w:val="Compact"/>
      </w:pPr>
      <w:r>
        <w:t xml:space="preserve">Payment Terms: 40% advance payment upon acceptance of this Quotation Estimate, 40% upon completion of 70% of the Electrician work, and 20% upon final inspection and handover.</w:t>
      </w:r>
    </w:p>
    <w:p>
      <w:pPr>
        <w:numPr>
          <w:ilvl w:val="0"/>
          <w:numId w:val="1001"/>
        </w:numPr>
        <w:pStyle w:val="Compact"/>
      </w:pPr>
      <w:r>
        <w:t xml:space="preserve">All materials and components shall be of genuine, ISI-marked or internationally certified brands. The Electrician team shall provide original purchase invoices for all major equipment.</w:t>
      </w:r>
    </w:p>
    <w:p>
      <w:pPr>
        <w:numPr>
          <w:ilvl w:val="0"/>
          <w:numId w:val="1001"/>
        </w:numPr>
        <w:pStyle w:val="Compact"/>
      </w:pPr>
      <w:r>
        <w:t xml:space="preserve">The total project duration is estimated at twelve (12) working days, subject to weather conditions and client availability for access to the property in Pakistan Islamabad.</w:t>
      </w:r>
    </w:p>
    <w:p>
      <w:pPr>
        <w:numPr>
          <w:ilvl w:val="0"/>
          <w:numId w:val="1001"/>
        </w:numPr>
        <w:pStyle w:val="Compact"/>
      </w:pPr>
      <w:r>
        <w:t xml:space="preserve">A comprehensive two-year warranty is provided on all labour work. Manufacturer warranties apply to all supplied equipment and components.</w:t>
      </w:r>
    </w:p>
    <w:p>
      <w:pPr>
        <w:numPr>
          <w:ilvl w:val="0"/>
          <w:numId w:val="1001"/>
        </w:numPr>
        <w:pStyle w:val="Compact"/>
      </w:pPr>
      <w:r>
        <w:t xml:space="preserve">All electrical work shall be performed by licensed Electrician professionals registered with the Pakistan Electrical and Electronic Engineering Council (PEECC). No unlicensed personnel shall be deployed on site.</w:t>
      </w:r>
    </w:p>
    <w:p>
      <w:pPr>
        <w:numPr>
          <w:ilvl w:val="0"/>
          <w:numId w:val="1001"/>
        </w:numPr>
        <w:pStyle w:val="Compact"/>
      </w:pPr>
      <w:r>
        <w:t xml:space="preserve">The client shall ensure that all necessary NOCs from the housing authority (IHS - Islamabad Housing Society) and IESCO are obtained prior to commencement of work.</w:t>
      </w:r>
    </w:p>
    <w:p>
      <w:pPr>
        <w:numPr>
          <w:ilvl w:val="0"/>
          <w:numId w:val="1001"/>
        </w:numPr>
        <w:pStyle w:val="Compact"/>
      </w:pPr>
      <w:r>
        <w:t xml:space="preserve">Any additional work beyond the scope described in this Quotation Estimate shall be subject to a separate written amendment and additional cost approval by the client.</w:t>
      </w:r>
    </w:p>
    <w:p>
      <w:pPr>
        <w:numPr>
          <w:ilvl w:val="0"/>
          <w:numId w:val="1001"/>
        </w:numPr>
        <w:pStyle w:val="Compact"/>
      </w:pPr>
      <w:r>
        <w:t xml:space="preserve">In the event of force majeure (natural disasters, government-imposed restrictions, or utility outages exceeding 48 hours in Pakistan Islamabad), the project timeline shall be extended accordingly without penalty to either party.</w:t>
      </w:r>
    </w:p>
    <w:p>
      <w:pPr>
        <w:numPr>
          <w:ilvl w:val="0"/>
          <w:numId w:val="1001"/>
        </w:numPr>
        <w:pStyle w:val="Compact"/>
      </w:pPr>
      <w:r>
        <w:t xml:space="preserve">All disputes arising from this Quotation Estimate shall be resolved through arbitration in Islamabad, Pakistan, in accordance with the Arbitration Act of Pakistan.</w:t>
      </w:r>
    </w:p>
    <w:bookmarkEnd w:id="25"/>
    <w:bookmarkStart w:id="26" w:name="acceptance-and-authorization"/>
    <w:p>
      <w:pPr>
        <w:pStyle w:val="Heading2"/>
      </w:pPr>
      <w:r>
        <w:t xml:space="preserve">Acceptance and Authorization</w:t>
      </w:r>
    </w:p>
    <w:p>
      <w:pPr>
        <w:pStyle w:val="FirstParagraph"/>
      </w:pPr>
      <w:r>
        <w:rPr>
          <w:bCs/>
          <w:b/>
        </w:rPr>
        <w:t xml:space="preserve">For Capital Electric Solutions (Pvt.) Ltd.</w:t>
      </w:r>
      <w:r>
        <w:br/>
      </w:r>
      <w:r>
        <w:t xml:space="preserve">Authorized Signatory / Chief Electrician</w:t>
      </w:r>
      <w:r>
        <w:br/>
      </w:r>
      <w:r>
        <w:t xml:space="preserve">Name: Eng. Muhammad Tariq</w:t>
      </w:r>
      <w:r>
        <w:br/>
      </w:r>
      <w:r>
        <w:t xml:space="preserve">Date: _______________</w:t>
      </w:r>
    </w:p>
    <w:p>
      <w:pPr>
        <w:pStyle w:val="BodyText"/>
      </w:pPr>
      <w:r>
        <w:rPr>
          <w:bCs/>
          <w:b/>
        </w:rPr>
        <w:t xml:space="preserve">Client Acceptance</w:t>
      </w:r>
      <w:r>
        <w:br/>
      </w:r>
      <w:r>
        <w:t xml:space="preserve">Name: Mr. Ahmed Raza Khan</w:t>
      </w:r>
      <w:r>
        <w:br/>
      </w:r>
      <w:r>
        <w:t xml:space="preserve">Signature: _______________</w:t>
      </w:r>
      <w:r>
        <w:br/>
      </w:r>
      <w:r>
        <w:t xml:space="preserve">Date: _______________</w:t>
      </w:r>
    </w:p>
    <w:p>
      <w:pPr>
        <w:pStyle w:val="BodyText"/>
      </w:pPr>
      <w:r>
        <w:t xml:space="preserve">This Quotation Estimate document was prepared exclusively for the client named above for Electrician services in Pakistan Islamabad. This document is confidential and shall not be reproduced or distributed without written consent. Capital Electric Solutions (Pvt.) Ltd. — Serving Pakistan Islamabad with trusted electrical expertise since 2008.</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Pakistan Islamabad</dc:title>
  <dc:creator/>
  <dc:language>en</dc:language>
  <cp:keywords/>
  <dcterms:created xsi:type="dcterms:W3CDTF">2026-10-10T07:05:30Z</dcterms:created>
  <dcterms:modified xsi:type="dcterms:W3CDTF">2026-10-10T07:05:30Z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