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Electrician Services | Pakistan Karachi</w:t>
      </w:r>
    </w:p>
    <w:bookmarkEnd w:id="20"/>
    <w:p>
      <w:pPr>
        <w:pStyle w:val="BodyText"/>
      </w:pPr>
      <w:r>
        <w:rPr>
          <w:bCs/>
          <w:b/>
        </w:rPr>
        <w:t xml:space="preserve">Al-Karam Electrical Solutions (Pvt.) Ltd.</w:t>
      </w:r>
      <w:r>
        <w:br/>
      </w:r>
      <w:r>
        <w:t xml:space="preserve">Plot 47-B, Gulshan-e-Iqbal Block 5</w:t>
      </w:r>
      <w:r>
        <w:br/>
      </w:r>
      <w:r>
        <w:t xml:space="preserve">Karachi, Sindh, Pakistan</w:t>
      </w:r>
      <w:r>
        <w:br/>
      </w:r>
      <w:r>
        <w:t xml:space="preserve">Phone: +92-21-3456-7890</w:t>
      </w:r>
      <w:r>
        <w:br/>
      </w:r>
      <w:r>
        <w:t xml:space="preserve">Email: info@alkaramelectrical.pk</w:t>
      </w:r>
      <w:r>
        <w:br/>
      </w:r>
      <w:r>
        <w:t xml:space="preserve">NTN: 7854321-0</w:t>
      </w:r>
    </w:p>
    <w:p>
      <w:pPr>
        <w:pStyle w:val="BodyText"/>
      </w:pPr>
      <w:r>
        <w:rPr>
          <w:bCs/>
          <w:b/>
        </w:rPr>
        <w:t xml:space="preserve">Prepared For:</w:t>
      </w:r>
      <w:r>
        <w:br/>
      </w:r>
      <w:r>
        <w:t xml:space="preserve">Mr. Ahmed Raza Siddiqui</w:t>
      </w:r>
      <w:r>
        <w:br/>
      </w:r>
      <w:r>
        <w:t xml:space="preserve">House 23, Street 12, DHA Phase 6</w:t>
      </w:r>
      <w:r>
        <w:br/>
      </w:r>
      <w:r>
        <w:t xml:space="preserve">Karachi, Sindh, Pakistan</w:t>
      </w:r>
      <w:r>
        <w:br/>
      </w:r>
      <w:r>
        <w:t xml:space="preserve">Phone: +92-300-1234567</w:t>
      </w:r>
      <w:r>
        <w:br/>
      </w:r>
      <w:r>
        <w:t xml:space="preserve">Email: ahmed.siddiqui@email.com</w:t>
      </w:r>
    </w:p>
    <w:p>
      <w:pPr>
        <w:pStyle w:val="BodyText"/>
      </w:pPr>
      <w:r>
        <w:rPr>
          <w:bCs/>
          <w:b/>
        </w:rPr>
        <w:t xml:space="preserve">Quotation No.:</w:t>
      </w:r>
      <w:r>
        <w:t xml:space="preserve"> </w:t>
      </w:r>
      <w:r>
        <w:t xml:space="preserve">QE/KHI/2025/0487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Location:</w:t>
      </w:r>
      <w:r>
        <w:t xml:space="preserve"> </w:t>
      </w:r>
      <w:r>
        <w:t xml:space="preserve">DHA Phase 6, Karachi</w:t>
      </w:r>
      <w:r>
        <w:br/>
      </w:r>
      <w:r>
        <w:rPr>
          <w:bCs/>
          <w:b/>
        </w:rPr>
        <w:t xml:space="preserve">Service Type:</w:t>
      </w:r>
      <w:r>
        <w:t xml:space="preserve"> </w:t>
      </w:r>
      <w:r>
        <w:t xml:space="preserve">Residential Electrical Installation</w:t>
      </w:r>
      <w:r>
        <w:br/>
      </w:r>
      <w:r>
        <w:rPr>
          <w:bCs/>
          <w:b/>
        </w:rPr>
        <w:t xml:space="preserve">Estimated Duration:</w:t>
      </w:r>
      <w:r>
        <w:t xml:space="preserve"> </w:t>
      </w:r>
      <w:r>
        <w:t xml:space="preserve">10 Working Days</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Al-Karam Electrical Solutions (Pvt.) Ltd., a licensed and certified</w:t>
      </w:r>
      <w:r>
        <w:t xml:space="preserve"> </w:t>
      </w:r>
      <w:r>
        <w:t xml:space="preserve">Electrician</w:t>
      </w:r>
      <w:r>
        <w:t xml:space="preserve"> </w:t>
      </w:r>
      <w:r>
        <w:t xml:space="preserve">service provider operating in</w:t>
      </w:r>
      <w:r>
        <w:t xml:space="preserve"> </w:t>
      </w:r>
      <w:r>
        <w:t xml:space="preserve">Pakistan Karachi</w:t>
      </w:r>
      <w:r>
        <w:t xml:space="preserve">, for the comprehensive residential electrical installation and renovation project at the client's residence in DHA Phase 6, Karachi. This document outlines the full scope of electrical work, material costs, labor charges, and associated terms governing the engagement of our</w:t>
      </w:r>
      <w:r>
        <w:t xml:space="preserve"> </w:t>
      </w:r>
      <w:r>
        <w:t xml:space="preserve">Electrician</w:t>
      </w:r>
      <w:r>
        <w:t xml:space="preserve"> </w:t>
      </w:r>
      <w:r>
        <w:t xml:space="preserve">team for the specified project.</w:t>
      </w:r>
    </w:p>
    <w:p>
      <w:pPr>
        <w:pStyle w:val="BodyText"/>
      </w:pPr>
      <w:r>
        <w:t xml:space="preserve">Our</w:t>
      </w:r>
      <w:r>
        <w:t xml:space="preserve"> </w:t>
      </w:r>
      <w:r>
        <w:t xml:space="preserve">Electrician</w:t>
      </w:r>
      <w:r>
        <w:t xml:space="preserve"> </w:t>
      </w:r>
      <w:r>
        <w:t xml:space="preserve">team in</w:t>
      </w:r>
      <w:r>
        <w:t xml:space="preserve"> </w:t>
      </w:r>
      <w:r>
        <w:t xml:space="preserve">Pakistan Karachi</w:t>
      </w:r>
      <w:r>
        <w:t xml:space="preserve"> </w:t>
      </w:r>
      <w:r>
        <w:t xml:space="preserve">comprises certified professionals with a minimum of eight years of experience in residential and commercial electrical work. All work shall be carried out in strict compliance with the Pakistan National Electrical Code (PNEC), Sindh Electricity Board (SEB) regulations, and the local by-laws of the Karachi Electric Supply Corporation (KESC). This</w:t>
      </w:r>
      <w:r>
        <w:t xml:space="preserve"> </w:t>
      </w:r>
      <w:r>
        <w:t xml:space="preserve">Quotation Estimate</w:t>
      </w:r>
      <w:r>
        <w:t xml:space="preserve"> </w:t>
      </w:r>
      <w:r>
        <w:t xml:space="preserve">reflects our commitment to delivering safe, code-compliant, and high-quality electrical solutions tailored to the specific needs of residential properties in</w:t>
      </w:r>
      <w:r>
        <w:t xml:space="preserve"> </w:t>
      </w:r>
      <w:r>
        <w:t xml:space="preserve">Pakistan Karachi</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Work / Item</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Complete rewiring of 4-bedroom residence (approx. 3,200 sq. ft.) including new copper wiring (1.5 sq. mm and 2.5 sq. mm)</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all labor and wiring material</w:t>
            </w:r>
          </w:p>
        </w:tc>
      </w:tr>
      <w:tr>
        <w:tc>
          <w:tcPr/>
          <w:p>
            <w:pPr>
              <w:pStyle w:val="Compact"/>
              <w:jc w:val="left"/>
            </w:pPr>
            <w:r>
              <w:t xml:space="preserve">2</w:t>
            </w:r>
          </w:p>
        </w:tc>
        <w:tc>
          <w:tcPr/>
          <w:p>
            <w:pPr>
              <w:pStyle w:val="Compact"/>
              <w:jc w:val="left"/>
            </w:pPr>
            <w:r>
              <w:t xml:space="preserve">Installation of new 3-phase electrical distribution board (DB) with 24-way MCBs and RCD protection</w:t>
            </w:r>
          </w:p>
        </w:tc>
        <w:tc>
          <w:tcPr/>
          <w:p>
            <w:pPr>
              <w:pStyle w:val="Compact"/>
              <w:jc w:val="left"/>
            </w:pPr>
            <w:r>
              <w:t xml:space="preserve">1 No.</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Schneider Electric brand components</w:t>
            </w:r>
          </w:p>
        </w:tc>
      </w:tr>
      <w:tr>
        <w:tc>
          <w:tcPr/>
          <w:p>
            <w:pPr>
              <w:pStyle w:val="Compact"/>
              <w:jc w:val="left"/>
            </w:pPr>
            <w:r>
              <w:t xml:space="preserve">3</w:t>
            </w:r>
          </w:p>
        </w:tc>
        <w:tc>
          <w:tcPr/>
          <w:p>
            <w:pPr>
              <w:pStyle w:val="Compact"/>
              <w:jc w:val="left"/>
            </w:pPr>
            <w:r>
              <w:t xml:space="preserve">Supply and installation of 48 ceiling light fixtures (LED, 12W) with switches and dimmers</w:t>
            </w:r>
          </w:p>
        </w:tc>
        <w:tc>
          <w:tcPr/>
          <w:p>
            <w:pPr>
              <w:pStyle w:val="Compact"/>
              <w:jc w:val="left"/>
            </w:pPr>
            <w:r>
              <w:t xml:space="preserve">48 Nos.</w:t>
            </w:r>
          </w:p>
        </w:tc>
        <w:tc>
          <w:tcPr/>
          <w:p>
            <w:pPr>
              <w:pStyle w:val="Compact"/>
              <w:jc w:val="left"/>
            </w:pPr>
            <w:r>
              <w:t xml:space="preserve">2,800</w:t>
            </w:r>
          </w:p>
        </w:tc>
        <w:tc>
          <w:tcPr/>
          <w:p>
            <w:pPr>
              <w:pStyle w:val="Compact"/>
              <w:jc w:val="left"/>
            </w:pPr>
            <w:r>
              <w:t xml:space="preserve">134,400</w:t>
            </w:r>
          </w:p>
        </w:tc>
        <w:tc>
          <w:tcPr/>
          <w:p>
            <w:pPr>
              <w:pStyle w:val="Compact"/>
              <w:jc w:val="left"/>
            </w:pPr>
            <w:r>
              <w:t xml:space="preserve">Includes wiring to each point</w:t>
            </w:r>
          </w:p>
        </w:tc>
      </w:tr>
      <w:tr>
        <w:tc>
          <w:tcPr/>
          <w:p>
            <w:pPr>
              <w:pStyle w:val="Compact"/>
              <w:jc w:val="left"/>
            </w:pPr>
            <w:r>
              <w:t xml:space="preserve">4</w:t>
            </w:r>
          </w:p>
        </w:tc>
        <w:tc>
          <w:tcPr/>
          <w:p>
            <w:pPr>
              <w:pStyle w:val="Compact"/>
              <w:jc w:val="left"/>
            </w:pPr>
            <w:r>
              <w:t xml:space="preserve">Installation of 32 wall-mounted power outlets (16A, 250V) with earthing</w:t>
            </w:r>
          </w:p>
        </w:tc>
        <w:tc>
          <w:tcPr/>
          <w:p>
            <w:pPr>
              <w:pStyle w:val="Compact"/>
              <w:jc w:val="left"/>
            </w:pPr>
            <w:r>
              <w:t xml:space="preserve">32 Nos.</w:t>
            </w:r>
          </w:p>
        </w:tc>
        <w:tc>
          <w:tcPr/>
          <w:p>
            <w:pPr>
              <w:pStyle w:val="Compact"/>
              <w:jc w:val="left"/>
            </w:pPr>
            <w:r>
              <w:t xml:space="preserve">1,500</w:t>
            </w:r>
          </w:p>
        </w:tc>
        <w:tc>
          <w:tcPr/>
          <w:p>
            <w:pPr>
              <w:pStyle w:val="Compact"/>
              <w:jc w:val="left"/>
            </w:pPr>
            <w:r>
              <w:t xml:space="preserve">48,000</w:t>
            </w:r>
          </w:p>
        </w:tc>
        <w:tc>
          <w:tcPr/>
          <w:p>
            <w:pPr>
              <w:pStyle w:val="Compact"/>
              <w:jc w:val="left"/>
            </w:pPr>
            <w:r>
              <w:t xml:space="preserve">Modular switches, Legrand brand</w:t>
            </w:r>
          </w:p>
        </w:tc>
      </w:tr>
      <w:tr>
        <w:tc>
          <w:tcPr/>
          <w:p>
            <w:pPr>
              <w:pStyle w:val="Compact"/>
              <w:jc w:val="left"/>
            </w:pPr>
            <w:r>
              <w:t xml:space="preserve">5</w:t>
            </w:r>
          </w:p>
        </w:tc>
        <w:tc>
          <w:tcPr/>
          <w:p>
            <w:pPr>
              <w:pStyle w:val="Compact"/>
              <w:jc w:val="left"/>
            </w:pPr>
            <w:r>
              <w:t xml:space="preserve">Dedicated circuit for 3-ton inverter air conditioning units (3 units) with 32A MCBs</w:t>
            </w:r>
          </w:p>
        </w:tc>
        <w:tc>
          <w:tcPr/>
          <w:p>
            <w:pPr>
              <w:pStyle w:val="Compact"/>
              <w:jc w:val="left"/>
            </w:pPr>
            <w:r>
              <w:t xml:space="preserve">3 Nos.</w:t>
            </w:r>
          </w:p>
        </w:tc>
        <w:tc>
          <w:tcPr/>
          <w:p>
            <w:pPr>
              <w:pStyle w:val="Compact"/>
              <w:jc w:val="left"/>
            </w:pPr>
            <w:r>
              <w:t xml:space="preserve">18,000</w:t>
            </w:r>
          </w:p>
        </w:tc>
        <w:tc>
          <w:tcPr/>
          <w:p>
            <w:pPr>
              <w:pStyle w:val="Compact"/>
              <w:jc w:val="left"/>
            </w:pPr>
            <w:r>
              <w:t xml:space="preserve">54,000</w:t>
            </w:r>
          </w:p>
        </w:tc>
        <w:tc>
          <w:tcPr/>
          <w:p>
            <w:pPr>
              <w:pStyle w:val="Compact"/>
              <w:jc w:val="left"/>
            </w:pPr>
            <w:r>
              <w:t xml:space="preserve">Heavy-gauge wiring, 4 sq. mm</w:t>
            </w:r>
          </w:p>
        </w:tc>
      </w:tr>
      <w:tr>
        <w:tc>
          <w:tcPr/>
          <w:p>
            <w:pPr>
              <w:pStyle w:val="Compact"/>
              <w:jc w:val="left"/>
            </w:pPr>
            <w:r>
              <w:t xml:space="preserve">6</w:t>
            </w:r>
          </w:p>
        </w:tc>
        <w:tc>
          <w:tcPr/>
          <w:p>
            <w:pPr>
              <w:pStyle w:val="Compact"/>
              <w:jc w:val="left"/>
            </w:pPr>
            <w:r>
              <w:t xml:space="preserve">Installation of 15KVA inverter/UPS system with 48V battery bank (8 batteries)</w:t>
            </w:r>
          </w:p>
        </w:tc>
        <w:tc>
          <w:tcPr/>
          <w:p>
            <w:pPr>
              <w:pStyle w:val="Compact"/>
              <w:jc w:val="left"/>
            </w:pPr>
            <w:r>
              <w:t xml:space="preserve">1 Set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Includes transfer switch and wiring</w:t>
            </w:r>
          </w:p>
        </w:tc>
      </w:tr>
      <w:tr>
        <w:tc>
          <w:tcPr/>
          <w:p>
            <w:pPr>
              <w:pStyle w:val="Compact"/>
              <w:jc w:val="left"/>
            </w:pPr>
            <w:r>
              <w:t xml:space="preserve">7</w:t>
            </w:r>
          </w:p>
        </w:tc>
        <w:tc>
          <w:tcPr/>
          <w:p>
            <w:pPr>
              <w:pStyle w:val="Compact"/>
              <w:jc w:val="left"/>
            </w:pPr>
            <w:r>
              <w:t xml:space="preserve">Earthing system installation (copper rod, 5-meter depth) with earth resistance testing</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Compliant with PNEC standards</w:t>
            </w:r>
          </w:p>
        </w:tc>
      </w:tr>
      <w:tr>
        <w:tc>
          <w:tcPr/>
          <w:p>
            <w:pPr>
              <w:pStyle w:val="Compact"/>
              <w:jc w:val="left"/>
            </w:pPr>
            <w:r>
              <w:t xml:space="preserve">8</w:t>
            </w:r>
          </w:p>
        </w:tc>
        <w:tc>
          <w:tcPr/>
          <w:p>
            <w:pPr>
              <w:pStyle w:val="Compact"/>
              <w:jc w:val="left"/>
            </w:pPr>
            <w:r>
              <w:t xml:space="preserve">Outdoor electrical work: 4 flood lights, 2 gate motor connections, 1 water pump circuit</w:t>
            </w:r>
          </w:p>
        </w:tc>
        <w:tc>
          <w:tcPr/>
          <w:p>
            <w:pPr>
              <w:pStyle w:val="Compact"/>
              <w:jc w:val="left"/>
            </w:pPr>
            <w:r>
              <w:t xml:space="preserve">1 Lot</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Weatherproof fittings</w:t>
            </w:r>
          </w:p>
        </w:tc>
      </w:tr>
      <w:tr>
        <w:tc>
          <w:tcPr/>
          <w:p>
            <w:pPr>
              <w:pStyle w:val="Compact"/>
              <w:jc w:val="left"/>
            </w:pPr>
            <w:r>
              <w:t xml:space="preserve">9</w:t>
            </w:r>
          </w:p>
        </w:tc>
        <w:tc>
          <w:tcPr/>
          <w:p>
            <w:pPr>
              <w:pStyle w:val="Compact"/>
              <w:jc w:val="left"/>
            </w:pPr>
            <w:r>
              <w:t xml:space="preserve">Smoke detectors (4) and CO detectors (2) with wired alarm panel</w:t>
            </w:r>
          </w:p>
        </w:tc>
        <w:tc>
          <w:tcPr/>
          <w:p>
            <w:pPr>
              <w:pStyle w:val="Compact"/>
              <w:jc w:val="left"/>
            </w:pPr>
            <w:r>
              <w:t xml:space="preserve">1 Lot</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Addressable system, Honeywell</w:t>
            </w:r>
          </w:p>
        </w:tc>
      </w:tr>
      <w:tr>
        <w:tc>
          <w:tcPr/>
          <w:p>
            <w:pPr>
              <w:pStyle w:val="Compact"/>
              <w:jc w:val="left"/>
            </w:pPr>
            <w:r>
              <w:t xml:space="preserve">10</w:t>
            </w:r>
          </w:p>
        </w:tc>
        <w:tc>
          <w:tcPr/>
          <w:p>
            <w:pPr>
              <w:pStyle w:val="Compact"/>
              <w:jc w:val="left"/>
            </w:pPr>
            <w:r>
              <w:t xml:space="preserve">Final inspection, load testing, KESC compliance certification, and handover documentation</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Includes official test report</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w:t>
            </w:r>
          </w:p>
        </w:tc>
        <w:tc>
          <w:tcPr/>
          <w:p>
            <w:pPr>
              <w:pStyle w:val="Compact"/>
              <w:jc w:val="right"/>
            </w:pPr>
            <w:r>
              <w:t xml:space="preserve">843,400</w:t>
            </w:r>
          </w:p>
        </w:tc>
        <w:tc>
          <w:tcPr/>
          <w:p>
            <w:pPr>
              <w:pStyle w:val="Compact"/>
            </w:pPr>
          </w:p>
        </w:tc>
      </w:tr>
      <w:tr>
        <w:tc>
          <w:tcPr>
            <w:gridSpan w:val="4"/>
          </w:tcPr>
          <w:p>
            <w:pPr>
              <w:pStyle w:val="Compact"/>
              <w:jc w:val="right"/>
            </w:pPr>
            <w:r>
              <w:t xml:space="preserve">Sales Tax (18%):</w:t>
            </w:r>
          </w:p>
        </w:tc>
        <w:tc>
          <w:tcPr/>
          <w:p>
            <w:pPr>
              <w:pStyle w:val="Compact"/>
              <w:jc w:val="right"/>
            </w:pPr>
            <w:r>
              <w:t xml:space="preserve">151,812</w:t>
            </w:r>
          </w:p>
        </w:tc>
        <w:tc>
          <w:tcPr/>
          <w:p>
            <w:pPr>
              <w:pStyle w:val="Compact"/>
            </w:pPr>
          </w:p>
        </w:tc>
      </w:tr>
      <w:tr>
        <w:tc>
          <w:tcPr>
            <w:gridSpan w:val="4"/>
          </w:tcPr>
          <w:p>
            <w:pPr>
              <w:pStyle w:val="Compact"/>
              <w:jc w:val="right"/>
            </w:pPr>
            <w:r>
              <w:t xml:space="preserve">Grand Total (PKR):</w:t>
            </w:r>
          </w:p>
        </w:tc>
        <w:tc>
          <w:tcPr/>
          <w:p>
            <w:pPr>
              <w:pStyle w:val="Compact"/>
              <w:jc w:val="right"/>
            </w:pPr>
            <w:r>
              <w:t xml:space="preserve">995,212</w:t>
            </w:r>
          </w:p>
        </w:tc>
        <w:tc>
          <w:tcPr/>
          <w:p>
            <w:pPr>
              <w:pStyle w:val="Compact"/>
              <w:jc w:val="left"/>
            </w:pPr>
            <w:r>
              <w:t xml:space="preserve">≈ Nine Lakh Ninety-Five Thousand Two Hundred Twelve Rupees</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due to fluctuations in material costs in the</w:t>
      </w:r>
      <w:r>
        <w:t xml:space="preserve"> </w:t>
      </w:r>
      <w:r>
        <w:t xml:space="preserve">Pakistan Karachi</w:t>
      </w:r>
      <w:r>
        <w:t xml:space="preserve"> </w:t>
      </w:r>
      <w:r>
        <w:t xml:space="preserve">market.</w:t>
      </w:r>
    </w:p>
    <w:p>
      <w:pPr>
        <w:numPr>
          <w:ilvl w:val="0"/>
          <w:numId w:val="1001"/>
        </w:numPr>
        <w:pStyle w:val="Compact"/>
      </w:pPr>
      <w:r>
        <w:t xml:space="preserve">A 40% advance payment is required to commence work. The remaining 60% shall be payable upon completion and successful handover of the project.</w:t>
      </w:r>
    </w:p>
    <w:p>
      <w:pPr>
        <w:numPr>
          <w:ilvl w:val="0"/>
          <w:numId w:val="1001"/>
        </w:numPr>
        <w:pStyle w:val="Compact"/>
      </w:pPr>
      <w:r>
        <w:t xml:space="preserve">All materials specified in this</w:t>
      </w:r>
      <w:r>
        <w:t xml:space="preserve"> </w:t>
      </w:r>
      <w:r>
        <w:t xml:space="preserve">Quotation Estimate</w:t>
      </w:r>
      <w:r>
        <w:t xml:space="preserve"> </w:t>
      </w:r>
      <w:r>
        <w:t xml:space="preserve">are of premium grade. Substitution of materials requires prior written approval from the client.</w:t>
      </w:r>
    </w:p>
    <w:p>
      <w:pPr>
        <w:numPr>
          <w:ilvl w:val="0"/>
          <w:numId w:val="1001"/>
        </w:numPr>
        <w:pStyle w:val="Compact"/>
      </w:pPr>
      <w:r>
        <w:t xml:space="preserve">The</w:t>
      </w:r>
      <w:r>
        <w:t xml:space="preserve"> </w:t>
      </w:r>
      <w:r>
        <w:t xml:space="preserve">Electrician</w:t>
      </w:r>
      <w:r>
        <w:t xml:space="preserve"> </w:t>
      </w:r>
      <w:r>
        <w:t xml:space="preserve">team shall adhere to all safety protocols as mandated by the Sindh Occupational Health and Safety Authority. Work hours shall be between 08:00 AM and 06:00 PM, Monday through Saturday.</w:t>
      </w:r>
    </w:p>
    <w:p>
      <w:pPr>
        <w:numPr>
          <w:ilvl w:val="0"/>
          <w:numId w:val="1001"/>
        </w:numPr>
        <w:pStyle w:val="Compact"/>
      </w:pPr>
      <w:r>
        <w:t xml:space="preserve">A comprehensive two-year warranty is provided on all labor work. Manufacturer warranties on equipment (inverter, MCBs, switches, etc.) shall be passed directly to the client.</w:t>
      </w:r>
    </w:p>
    <w:p>
      <w:pPr>
        <w:numPr>
          <w:ilvl w:val="0"/>
          <w:numId w:val="1001"/>
        </w:numPr>
        <w:pStyle w:val="Compact"/>
      </w:pPr>
      <w:r>
        <w:t xml:space="preserve">Any additional work beyond the scope defined in this</w:t>
      </w:r>
      <w:r>
        <w:t xml:space="preserve"> </w:t>
      </w:r>
      <w:r>
        <w:t xml:space="preserve">Quotation Estimate</w:t>
      </w:r>
      <w:r>
        <w:t xml:space="preserve"> </w:t>
      </w:r>
      <w:r>
        <w:t xml:space="preserve">shall be subject to a separate written amendment and additional cost approval.</w:t>
      </w:r>
    </w:p>
    <w:p>
      <w:pPr>
        <w:numPr>
          <w:ilvl w:val="0"/>
          <w:numId w:val="1001"/>
        </w:numPr>
        <w:pStyle w:val="Compact"/>
      </w:pPr>
      <w:r>
        <w:t xml:space="preserve">The client is responsible for obtaining any necessary NOCs from the housing society (DHA) for electrical modifications. Our</w:t>
      </w:r>
      <w:r>
        <w:t xml:space="preserve"> </w:t>
      </w:r>
      <w:r>
        <w:t xml:space="preserve">Electrician</w:t>
      </w:r>
      <w:r>
        <w:t xml:space="preserve"> </w:t>
      </w:r>
      <w:r>
        <w:t xml:space="preserve">team will assist in preparing the required technical documentation.</w:t>
      </w:r>
    </w:p>
    <w:p>
      <w:pPr>
        <w:numPr>
          <w:ilvl w:val="0"/>
          <w:numId w:val="1001"/>
        </w:numPr>
        <w:pStyle w:val="Compact"/>
      </w:pPr>
      <w:r>
        <w:t xml:space="preserve">Disputes arising from this engagement shall be resolved through arbitration in Karachi, Sindh, in accordance with the Arbitration Act, 1940 of Pakistan.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our</w:t>
      </w:r>
      <w:r>
        <w:t xml:space="preserve"> </w:t>
      </w:r>
      <w:r>
        <w:t xml:space="preserve">Electrician</w:t>
      </w:r>
      <w:r>
        <w:t xml:space="preserve"> </w:t>
      </w:r>
      <w:r>
        <w:t xml:space="preserve">services in</w:t>
      </w:r>
      <w:r>
        <w:t xml:space="preserve"> </w:t>
      </w:r>
      <w:r>
        <w:t xml:space="preserve">Pakistan Karachi</w:t>
      </w:r>
      <w:r>
        <w:t xml:space="preserve">. This document serves as a binding agreement once countersigned by both parties.</w:t>
      </w:r>
    </w:p>
    <w:p>
      <w:pPr>
        <w:pStyle w:val="BodyText"/>
      </w:pPr>
      <w:r>
        <w:rPr>
          <w:bCs/>
          <w:b/>
        </w:rPr>
        <w:t xml:space="preserve">For: Al-Karam Electrical Solutions (Pvt.) Ltd.</w:t>
      </w:r>
      <w:r>
        <w:br/>
      </w:r>
      <w:r>
        <w:t xml:space="preserve">Authorized Signatory</w:t>
      </w:r>
      <w:r>
        <w:br/>
      </w:r>
      <w:r>
        <w:t xml:space="preserve">Date: _______________</w:t>
      </w:r>
    </w:p>
    <w:p>
      <w:pPr>
        <w:pStyle w:val="BodyText"/>
      </w:pPr>
      <w:r>
        <w:rPr>
          <w:bCs/>
          <w:b/>
        </w:rPr>
        <w:t xml:space="preserve">For: Client (Mr. Ahmed Raza Siddiqui)</w:t>
      </w:r>
      <w:r>
        <w:br/>
      </w:r>
      <w:r>
        <w:t xml:space="preserve">Accepted and Approved</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prepared exclusively for the client named above and is non-transferable. All prices are quoted in Pakistani Rupees (PKR) and are inclusive of all applicable local taxes as of the date of issue. Al-Karam Electrical Solutions (Pvt.) Ltd. is a registered</w:t>
      </w:r>
      <w:r>
        <w:t xml:space="preserve"> </w:t>
      </w:r>
      <w:r>
        <w:t xml:space="preserve">Electrician</w:t>
      </w:r>
      <w:r>
        <w:t xml:space="preserve"> </w:t>
      </w:r>
      <w:r>
        <w:t xml:space="preserve">contractor with the Karachi Chamber of Commerce and Industry (KCCI) and holds a valid Sindh Electrical Contractor License No. SECL/2019/0342. For queries regarding this estimate, please contact our office in</w:t>
      </w:r>
      <w:r>
        <w:t xml:space="preserve"> </w:t>
      </w:r>
      <w:r>
        <w:t xml:space="preserve">Pakistan Karachi</w:t>
      </w:r>
      <w:r>
        <w:t xml:space="preserve"> </w:t>
      </w:r>
      <w:r>
        <w:t xml:space="preserve">at the number provided above.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Pakistan Karachi</dc:title>
  <dc:creator/>
  <dc:language>en</dc:language>
  <cp:keywords/>
  <dcterms:created xsi:type="dcterms:W3CDTF">2026-10-10T03:49:15Z</dcterms:created>
  <dcterms:modified xsi:type="dcterms:W3CDTF">2026-10-10T03:49:15Z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