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Electrician Services — Russia Moscow</w:t>
      </w:r>
    </w:p>
    <w:p>
      <w:pPr>
        <w:pStyle w:val="BodyText"/>
      </w:pPr>
      <w:r>
        <w:t xml:space="preserve">Official Document</w:t>
      </w:r>
    </w:p>
    <w:bookmarkEnd w:id="20"/>
    <w:bookmarkStart w:id="21" w:name="service-provider-electrician"/>
    <w:p>
      <w:pPr>
        <w:pStyle w:val="Heading3"/>
      </w:pPr>
      <w:r>
        <w:t xml:space="preserve">Service Provider (Electrician)</w:t>
      </w:r>
    </w:p>
    <w:p>
      <w:pPr>
        <w:pStyle w:val="FirstParagraph"/>
      </w:pPr>
      <w:r>
        <w:rPr>
          <w:bCs/>
          <w:b/>
        </w:rPr>
        <w:t xml:space="preserve">Volgo-Electro Services LLC</w:t>
      </w:r>
    </w:p>
    <w:p>
      <w:pPr>
        <w:pStyle w:val="BodyText"/>
      </w:pPr>
      <w:r>
        <w:t xml:space="preserve">12, Tverskaya Street, Building 3, Office 47</w:t>
      </w:r>
    </w:p>
    <w:p>
      <w:pPr>
        <w:pStyle w:val="BodyText"/>
      </w:pPr>
      <w:r>
        <w:t xml:space="preserve">Moscow, 125009, Russian Federation</w:t>
      </w:r>
    </w:p>
    <w:p>
      <w:pPr>
        <w:pStyle w:val="BodyText"/>
      </w:pPr>
      <w:r>
        <w:t xml:space="preserve">Tel: +7 (495) 234-5678</w:t>
      </w:r>
    </w:p>
    <w:p>
      <w:pPr>
        <w:pStyle w:val="BodyText"/>
      </w:pPr>
      <w:r>
        <w:t xml:space="preserve">Email: info@volgo-electro.ru</w:t>
      </w:r>
    </w:p>
    <w:p>
      <w:pPr>
        <w:pStyle w:val="BodyText"/>
      </w:pPr>
      <w:r>
        <w:t xml:space="preserve">INN: 7701234567 | OGRN: 1157746001234</w:t>
      </w:r>
    </w:p>
    <w:bookmarkEnd w:id="21"/>
    <w:bookmarkStart w:id="22" w:name="client"/>
    <w:p>
      <w:pPr>
        <w:pStyle w:val="Heading3"/>
      </w:pPr>
      <w:r>
        <w:t xml:space="preserve">Client</w:t>
      </w:r>
    </w:p>
    <w:p>
      <w:pPr>
        <w:pStyle w:val="FirstParagraph"/>
      </w:pPr>
      <w:r>
        <w:rPr>
          <w:bCs/>
          <w:b/>
        </w:rPr>
        <w:t xml:space="preserve">Mr. Alexander Petrov</w:t>
      </w:r>
    </w:p>
    <w:p>
      <w:pPr>
        <w:pStyle w:val="BodyText"/>
      </w:pPr>
      <w:r>
        <w:t xml:space="preserve">45, Leninsky Prospekt, Apt. 12</w:t>
      </w:r>
    </w:p>
    <w:p>
      <w:pPr>
        <w:pStyle w:val="BodyText"/>
      </w:pPr>
      <w:r>
        <w:t xml:space="preserve">Moscow, 119021, Russian Federation</w:t>
      </w:r>
    </w:p>
    <w:p>
      <w:pPr>
        <w:pStyle w:val="BodyText"/>
      </w:pPr>
      <w:r>
        <w:t xml:space="preserve">Tel: +7 (916) 555-1234</w:t>
      </w:r>
    </w:p>
    <w:p>
      <w:pPr>
        <w:pStyle w:val="BodyText"/>
      </w:pPr>
      <w:r>
        <w:t xml:space="preserve">Email: a.petrov@mail.ru</w:t>
      </w:r>
    </w:p>
    <w:bookmarkEnd w:id="22"/>
    <w:p>
      <w:pPr>
        <w:pStyle w:val="BodyText"/>
      </w:pPr>
      <w:r>
        <w:rPr>
          <w:bCs/>
          <w:b/>
        </w:rPr>
        <w:t xml:space="preserve">Quotation No.:</w:t>
      </w:r>
      <w:r>
        <w:t xml:space="preserve"> </w:t>
      </w:r>
      <w:r>
        <w:t xml:space="preserve">QE-2025-04871</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Currency:</w:t>
      </w:r>
      <w:r>
        <w:t xml:space="preserve"> </w:t>
      </w:r>
      <w:r>
        <w:t xml:space="preserve">Russian Ruble (RUB)</w:t>
      </w:r>
    </w:p>
    <w:bookmarkStart w:id="23" w:name="X53c6052899c34a3281e0e50eb3990211139a485"/>
    <w:p>
      <w:pPr>
        <w:pStyle w:val="Heading2"/>
      </w:pPr>
      <w:r>
        <w:t xml:space="preserve">Scope of Work — Electrician Services in Russia Moscow</w:t>
      </w:r>
    </w:p>
    <w:p>
      <w:pPr>
        <w:pStyle w:val="FirstParagraph"/>
      </w:pPr>
      <w:r>
        <w:t xml:space="preserve">This Quotation Estimate is issued by Volgo-Electro Services LLC, a licensed and certified Electrician company operating in Russia Moscow, in response to the client's request for comprehensive electrical installation and renovation works at the residential property located at 45 Leninsky Prospekt, Moscow. All works described in this Quotation Estimate shall be performed in strict compliance with the Russian Federal Law on Electrical Safety, GOST standards (GOST R 50571), and the local regulations of the Moscow City Administration regarding electrical installations in residential buildings.</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Complete replacement of existing electrical wiring throughout the apartment (3 rooms, kitchen, bathroom, hallway) including cable laying, conduit installation, and termination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Installation and commissioning of a new 3-phase distribution board (electrical panel) with 24 circuits, RCDs, and surge protection devices</w:t>
            </w:r>
          </w:p>
        </w:tc>
        <w:tc>
          <w:tcPr/>
          <w:p>
            <w:pPr>
              <w:pStyle w:val="Compact"/>
              <w:jc w:val="left"/>
            </w:pPr>
            <w:r>
              <w:t xml:space="preserve">Unit</w:t>
            </w:r>
          </w:p>
        </w:tc>
        <w:tc>
          <w:tcPr/>
          <w:p>
            <w:pPr>
              <w:pStyle w:val="Compact"/>
              <w:jc w:val="left"/>
            </w:pPr>
            <w:r>
              <w:t xml:space="preserve">1</w:t>
            </w:r>
          </w:p>
        </w:tc>
        <w:tc>
          <w:tcPr/>
          <w:p>
            <w:pPr>
              <w:pStyle w:val="Compact"/>
              <w:jc w:val="left"/>
            </w:pPr>
            <w:r>
              <w:t xml:space="preserve">68,500</w:t>
            </w:r>
          </w:p>
        </w:tc>
        <w:tc>
          <w:tcPr/>
          <w:p>
            <w:pPr>
              <w:pStyle w:val="Compact"/>
              <w:jc w:val="left"/>
            </w:pPr>
            <w:r>
              <w:t xml:space="preserve">68,500</w:t>
            </w:r>
          </w:p>
        </w:tc>
      </w:tr>
      <w:tr>
        <w:tc>
          <w:tcPr/>
          <w:p>
            <w:pPr>
              <w:pStyle w:val="Compact"/>
              <w:jc w:val="left"/>
            </w:pPr>
            <w:r>
              <w:t xml:space="preserve">3</w:t>
            </w:r>
          </w:p>
        </w:tc>
        <w:tc>
          <w:tcPr/>
          <w:p>
            <w:pPr>
              <w:pStyle w:val="Compact"/>
              <w:jc w:val="left"/>
            </w:pPr>
            <w:r>
              <w:t xml:space="preserve">Supply and installation of 42 electrical outlets (Schuko type, 16A) with faceplates, including wall chasing and plastering</w:t>
            </w:r>
          </w:p>
        </w:tc>
        <w:tc>
          <w:tcPr/>
          <w:p>
            <w:pPr>
              <w:pStyle w:val="Compact"/>
              <w:jc w:val="left"/>
            </w:pPr>
            <w:r>
              <w:t xml:space="preserve">Unit</w:t>
            </w:r>
          </w:p>
        </w:tc>
        <w:tc>
          <w:tcPr/>
          <w:p>
            <w:pPr>
              <w:pStyle w:val="Compact"/>
              <w:jc w:val="left"/>
            </w:pPr>
            <w:r>
              <w:t xml:space="preserve">42</w:t>
            </w:r>
          </w:p>
        </w:tc>
        <w:tc>
          <w:tcPr/>
          <w:p>
            <w:pPr>
              <w:pStyle w:val="Compact"/>
              <w:jc w:val="left"/>
            </w:pPr>
            <w:r>
              <w:t xml:space="preserve">1,850</w:t>
            </w:r>
          </w:p>
        </w:tc>
        <w:tc>
          <w:tcPr/>
          <w:p>
            <w:pPr>
              <w:pStyle w:val="Compact"/>
              <w:jc w:val="left"/>
            </w:pPr>
            <w:r>
              <w:t xml:space="preserve">77,700</w:t>
            </w:r>
          </w:p>
        </w:tc>
      </w:tr>
      <w:tr>
        <w:tc>
          <w:tcPr/>
          <w:p>
            <w:pPr>
              <w:pStyle w:val="Compact"/>
              <w:jc w:val="left"/>
            </w:pPr>
            <w:r>
              <w:t xml:space="preserve">4</w:t>
            </w:r>
          </w:p>
        </w:tc>
        <w:tc>
          <w:tcPr/>
          <w:p>
            <w:pPr>
              <w:pStyle w:val="Compact"/>
              <w:jc w:val="left"/>
            </w:pPr>
            <w:r>
              <w:t xml:space="preserve">Supply and installation of 18 light switches (single and double gang) with decorative frames</w:t>
            </w:r>
          </w:p>
        </w:tc>
        <w:tc>
          <w:tcPr/>
          <w:p>
            <w:pPr>
              <w:pStyle w:val="Compact"/>
              <w:jc w:val="left"/>
            </w:pPr>
            <w:r>
              <w:t xml:space="preserve">Unit</w:t>
            </w:r>
          </w:p>
        </w:tc>
        <w:tc>
          <w:tcPr/>
          <w:p>
            <w:pPr>
              <w:pStyle w:val="Compact"/>
              <w:jc w:val="left"/>
            </w:pPr>
            <w:r>
              <w:t xml:space="preserve">18</w:t>
            </w:r>
          </w:p>
        </w:tc>
        <w:tc>
          <w:tcPr/>
          <w:p>
            <w:pPr>
              <w:pStyle w:val="Compact"/>
              <w:jc w:val="left"/>
            </w:pPr>
            <w:r>
              <w:t xml:space="preserve">1,200</w:t>
            </w:r>
          </w:p>
        </w:tc>
        <w:tc>
          <w:tcPr/>
          <w:p>
            <w:pPr>
              <w:pStyle w:val="Compact"/>
              <w:jc w:val="left"/>
            </w:pPr>
            <w:r>
              <w:t xml:space="preserve">21,600</w:t>
            </w:r>
          </w:p>
        </w:tc>
      </w:tr>
      <w:tr>
        <w:tc>
          <w:tcPr/>
          <w:p>
            <w:pPr>
              <w:pStyle w:val="Compact"/>
              <w:jc w:val="left"/>
            </w:pPr>
            <w:r>
              <w:t xml:space="preserve">5</w:t>
            </w:r>
          </w:p>
        </w:tc>
        <w:tc>
          <w:tcPr/>
          <w:p>
            <w:pPr>
              <w:pStyle w:val="Compact"/>
              <w:jc w:val="left"/>
            </w:pPr>
            <w:r>
              <w:t xml:space="preserve">Installation of 12 LED ceiling light fixtures and 6 recessed downlights in the living room and kitchen areas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Installation of a dedicated circuit and 32A outlet for an electric oven and a 20A circuit for a washing machine in the kitchen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Installation of a 30A RCD-protected circuit for the bathroom with IP44-rated outlets and a dedicated lighting circuit</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Grounding system verification, earth resistance testing, and preparation of the mandatory electrical safety certificate (Act of Electrical Safety) required by Moscow housing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Final inspection, load testing of all circuits, and submission of as-built electrical schematics to the client and Moscow housing management office (UK)</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462,300.00</w:t>
            </w:r>
          </w:p>
        </w:tc>
      </w:tr>
      <w:tr>
        <w:tc>
          <w:tcPr/>
          <w:p>
            <w:pPr>
              <w:pStyle w:val="Compact"/>
              <w:jc w:val="left"/>
            </w:pPr>
            <w:r>
              <w:t xml:space="preserve">VAT (20%)</w:t>
            </w:r>
          </w:p>
        </w:tc>
        <w:tc>
          <w:tcPr/>
          <w:p>
            <w:pPr>
              <w:pStyle w:val="Compact"/>
              <w:jc w:val="left"/>
            </w:pPr>
            <w:r>
              <w:t xml:space="preserve">92,460.00</w:t>
            </w:r>
          </w:p>
        </w:tc>
      </w:tr>
      <w:tr>
        <w:tc>
          <w:tcPr/>
          <w:p>
            <w:pPr>
              <w:pStyle w:val="Compact"/>
              <w:jc w:val="left"/>
            </w:pPr>
            <w:r>
              <w:t xml:space="preserve">Grand Total (RUB)</w:t>
            </w:r>
          </w:p>
        </w:tc>
        <w:tc>
          <w:tcPr/>
          <w:p>
            <w:pPr>
              <w:pStyle w:val="Compact"/>
              <w:jc w:val="left"/>
            </w:pPr>
            <w:r>
              <w:t xml:space="preserve">554,760.00</w:t>
            </w:r>
          </w:p>
        </w:tc>
      </w:tr>
    </w:tbl>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is valid for thirty (30) calendar days from the date of issue. After the expiry date, prices may be revised due to fluctuations in material costs within the Russia Moscow market.</w:t>
      </w:r>
    </w:p>
    <w:p>
      <w:pPr>
        <w:pStyle w:val="BodyText"/>
      </w:pPr>
      <w:r>
        <w:rPr>
          <w:bCs/>
          <w:b/>
        </w:rPr>
        <w:t xml:space="preserve">2. Payment Terms:</w:t>
      </w:r>
      <w:r>
        <w:t xml:space="preserve"> </w:t>
      </w:r>
      <w:r>
        <w:t xml:space="preserve">A 40% advance payment is due upon acceptance of this Quotation Estimate. The remaining 60% shall be payable within five (5) business days following the completion of all Electrician works and the client's written sign-off on the Act of Completed Works.</w:t>
      </w:r>
    </w:p>
    <w:p>
      <w:pPr>
        <w:pStyle w:val="BodyText"/>
      </w:pPr>
      <w:r>
        <w:rPr>
          <w:bCs/>
          <w:b/>
        </w:rPr>
        <w:t xml:space="preserve">3. Project Duration:</w:t>
      </w:r>
      <w:r>
        <w:t xml:space="preserve"> </w:t>
      </w:r>
      <w:r>
        <w:t xml:space="preserve">The estimated timeline for completion of all works described in this Quotation Estimate is fourteen (14) working days from the date of the advance payment, subject to availability of materials and access to the property in Russia Moscow.</w:t>
      </w:r>
    </w:p>
    <w:p>
      <w:pPr>
        <w:pStyle w:val="BodyText"/>
      </w:pPr>
      <w:r>
        <w:rPr>
          <w:bCs/>
          <w:b/>
        </w:rPr>
        <w:t xml:space="preserve">4. Warranty:</w:t>
      </w:r>
      <w:r>
        <w:t xml:space="preserve"> </w:t>
      </w:r>
      <w:r>
        <w:t xml:space="preserve">Volgo-Electro Services LLC provides a warranty of thirty-six (36) months on all Electrician labor and workmanship. All electrical components and materials carry their respective manufacturer warranties. This warranty is valid throughout the territory of the Russian Federation.</w:t>
      </w:r>
    </w:p>
    <w:p>
      <w:pPr>
        <w:pStyle w:val="BodyText"/>
      </w:pPr>
      <w:r>
        <w:rPr>
          <w:bCs/>
          <w:b/>
        </w:rPr>
        <w:t xml:space="preserve">5. Permits and Compliance:</w:t>
      </w:r>
      <w:r>
        <w:t xml:space="preserve"> </w:t>
      </w:r>
      <w:r>
        <w:t xml:space="preserve">The Electrician contractor shall obtain all necessary permits from the Moscow City Housing Department and ensure that all installations comply with PUE (Rules for Electrical Installations) and local Moscow building codes. The client is responsible for obtaining any additional permits related to structural modifications.</w:t>
      </w:r>
    </w:p>
    <w:p>
      <w:pPr>
        <w:pStyle w:val="BodyText"/>
      </w:pPr>
      <w:r>
        <w:rPr>
          <w:bCs/>
          <w:b/>
        </w:rPr>
        <w:t xml:space="preserve">6. Exclusions:</w:t>
      </w:r>
      <w:r>
        <w:t xml:space="preserve"> </w:t>
      </w:r>
      <w:r>
        <w:t xml:space="preserve">This Quotation Estimate does not include the cost of major electrical appliances (oven, washing machine, etc.), decorative lighting design, or any works outside the apartment boundaries. Any additional Electrician services requested by the client beyond the scope herein shall be subject to a separate supplementary Quotation Estimate.</w:t>
      </w:r>
    </w:p>
    <w:p>
      <w:pPr>
        <w:pStyle w:val="BodyText"/>
      </w:pPr>
      <w:r>
        <w:rPr>
          <w:bCs/>
          <w:b/>
        </w:rPr>
        <w:t xml:space="preserve">7. Force Majeure:</w:t>
      </w:r>
      <w:r>
        <w:t xml:space="preserve"> </w:t>
      </w:r>
      <w:r>
        <w:t xml:space="preserve">Neither party shall be liable for delays caused by events beyond reasonable control, including but not limited to natural disasters, government-mandated shutdowns in Moscow, or supply chain disruptions.</w:t>
      </w:r>
    </w:p>
    <w:p>
      <w:pPr>
        <w:pStyle w:val="BodyText"/>
      </w:pPr>
      <w:r>
        <w:rPr>
          <w:bCs/>
          <w:b/>
        </w:rPr>
        <w:t xml:space="preserve">8. Governing Law:</w:t>
      </w:r>
      <w:r>
        <w:t xml:space="preserve"> </w:t>
      </w:r>
      <w:r>
        <w:t xml:space="preserve">This Quotation Estimate and any resulting contract shall be governed by the civil law of the Russian Federation. Disputes shall be resolved through the Arbitration Court of the City of Moscow.</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scope, and pricing outlined in this Quotation Estimate for Electrician services in Russia Moscow. This document serves as a binding commercial proposal and, upon mutual signature, constitutes a service contract.</w:t>
      </w:r>
    </w:p>
    <w:p>
      <w:pPr>
        <w:pStyle w:val="BodyText"/>
      </w:pPr>
      <w:r>
        <w:rPr>
          <w:bCs/>
          <w:b/>
        </w:rPr>
        <w:t xml:space="preserve">For Volgo-Electro Services LLC (Electrician Contractor)</w:t>
      </w:r>
      <w:r>
        <w:br/>
      </w:r>
      <w:r>
        <w:t xml:space="preserve">Name: Dmitry Sokolov</w:t>
      </w:r>
      <w:r>
        <w:br/>
      </w:r>
      <w:r>
        <w:t xml:space="preserve">Position: Chief Electrician / Director</w:t>
      </w:r>
      <w:r>
        <w:br/>
      </w:r>
      <w:r>
        <w:t xml:space="preserve">Signature: _______________ Date: ___________</w:t>
      </w:r>
    </w:p>
    <w:p>
      <w:pPr>
        <w:pStyle w:val="BodyText"/>
      </w:pPr>
      <w:r>
        <w:rPr>
          <w:bCs/>
          <w:b/>
        </w:rPr>
        <w:t xml:space="preserve">For the Client</w:t>
      </w:r>
      <w:r>
        <w:br/>
      </w:r>
      <w:r>
        <w:t xml:space="preserve">Name: Alexander Petrov</w:t>
      </w:r>
      <w:r>
        <w:br/>
      </w:r>
      <w:r>
        <w:t xml:space="preserve">Signature: _______________ Date: ___________</w:t>
      </w:r>
    </w:p>
    <w:p>
      <w:pPr>
        <w:pStyle w:val="BodyText"/>
      </w:pPr>
      <w:r>
        <w:t xml:space="preserve">Volgo-Electro Services LLC — Licensed Electrician Company in Russia Moscow | INN: 7701234567 | License No. ЭЛ-04871-2025</w:t>
      </w:r>
    </w:p>
    <w:p>
      <w:pPr>
        <w:pStyle w:val="BodyText"/>
      </w:pPr>
      <w:r>
        <w:t xml:space="preserve">This Quotation Estimate was prepared in accordance with Russian Federation commercial law. Document reference: QE-2025-04871.</w:t>
      </w:r>
    </w:p>
    <w:p>
      <w:pPr>
        <w:pStyle w:val="BodyText"/>
      </w:pPr>
      <w:r>
        <w:t xml:space="preserve">© 2025 Volgo-Electro Services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Russia Moscow</dc:title>
  <dc:creator/>
  <dc:language>en</dc:language>
  <cp:keywords/>
  <dcterms:created xsi:type="dcterms:W3CDTF">2026-10-10T04:20:47Z</dcterms:created>
  <dcterms:modified xsi:type="dcterms:W3CDTF">2026-10-10T04:20:47Z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