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precision-electrical-co.-ltd."/>
    <w:p>
      <w:pPr>
        <w:pStyle w:val="Heading1"/>
      </w:pPr>
      <w:r>
        <w:t xml:space="preserve">Seoul Precision Electrical Co., Ltd.</w:t>
      </w:r>
    </w:p>
    <w:p>
      <w:pPr>
        <w:pStyle w:val="FirstParagraph"/>
      </w:pPr>
      <w:r>
        <w:t xml:space="preserve">12F, 456 Teheran-ro, Gangnam-gu, Seoul, South Korea 06164</w:t>
      </w:r>
    </w:p>
    <w:p>
      <w:pPr>
        <w:pStyle w:val="BodyText"/>
      </w:pPr>
      <w:r>
        <w:t xml:space="preserve">Tel: +82-2-555-0198 | Email: quotes@seoulprecisionelectrical.kr</w:t>
      </w:r>
    </w:p>
    <w:p>
      <w:pPr>
        <w:pStyle w:val="BodyText"/>
      </w:pPr>
      <w:r>
        <w:t xml:space="preserve">Business Registration No. 220-81-04567 | Electrical Contractor License No. SK-EL-2019-00432</w:t>
      </w:r>
    </w:p>
    <w:p>
      <w:pPr>
        <w:pStyle w:val="BodyText"/>
      </w:pPr>
      <w:r>
        <w:t xml:space="preserve">Licensed Electrician – South Korea Seoul</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QTE-2025-0712-0034</w:t>
      </w:r>
    </w:p>
    <w:p>
      <w:pPr>
        <w:pStyle w:val="BodyText"/>
      </w:pPr>
      <w:r>
        <w:rPr>
          <w:bCs/>
          <w:b/>
        </w:rPr>
        <w:t xml:space="preserve">Date of Issue:</w:t>
      </w:r>
      <w:r>
        <w:t xml:space="preserve"> </w:t>
      </w:r>
      <w:r>
        <w:t xml:space="preserve">July 12, 2025</w:t>
      </w:r>
    </w:p>
    <w:p>
      <w:pPr>
        <w:pStyle w:val="BodyText"/>
      </w:pPr>
      <w:r>
        <w:rPr>
          <w:bCs/>
          <w:b/>
        </w:rPr>
        <w:t xml:space="preserve">Valid Until:</w:t>
      </w:r>
      <w:r>
        <w:t xml:space="preserve"> </w:t>
      </w:r>
      <w:r>
        <w:t xml:space="preserve">August 11, 2025 (30 days)</w:t>
      </w:r>
    </w:p>
    <w:p>
      <w:pPr>
        <w:pStyle w:val="BodyText"/>
      </w:pPr>
      <w:r>
        <w:rPr>
          <w:bCs/>
          <w:b/>
        </w:rPr>
        <w:t xml:space="preserve">Prepared By:</w:t>
      </w:r>
      <w:r>
        <w:t xml:space="preserve"> </w:t>
      </w:r>
      <w:r>
        <w:t xml:space="preserve">Park Ji-hoon, Senior Electrician</w:t>
      </w:r>
    </w:p>
    <w:p>
      <w:pPr>
        <w:pStyle w:val="BodyText"/>
      </w:pPr>
      <w:r>
        <w:rPr>
          <w:bCs/>
          <w:b/>
        </w:rPr>
        <w:t xml:space="preserve">Service Location:</w:t>
      </w:r>
      <w:r>
        <w:t xml:space="preserve"> </w:t>
      </w:r>
      <w:r>
        <w:t xml:space="preserve">South Korea Seoul</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Hanbit Commercial Properties Inc.</w:t>
      </w:r>
    </w:p>
    <w:p>
      <w:pPr>
        <w:pStyle w:val="BodyText"/>
      </w:pPr>
      <w:r>
        <w:rPr>
          <w:bCs/>
          <w:b/>
        </w:rPr>
        <w:t xml:space="preserve">Attn:</w:t>
      </w:r>
      <w:r>
        <w:t xml:space="preserve"> </w:t>
      </w:r>
      <w:r>
        <w:t xml:space="preserve">Mr. Kim Sung-min, Facilities Director</w:t>
      </w:r>
    </w:p>
    <w:p>
      <w:pPr>
        <w:pStyle w:val="BodyText"/>
      </w:pPr>
      <w:r>
        <w:rPr>
          <w:bCs/>
          <w:b/>
        </w:rPr>
        <w:t xml:space="preserve">Address:</w:t>
      </w:r>
      <w:r>
        <w:t xml:space="preserve"> </w:t>
      </w:r>
      <w:r>
        <w:t xml:space="preserve">78, Seocho-daero, Seocho-gu, Seoul, South Korea</w:t>
      </w:r>
    </w:p>
    <w:p>
      <w:pPr>
        <w:pStyle w:val="BodyText"/>
      </w:pPr>
      <w:r>
        <w:rPr>
          <w:bCs/>
          <w:b/>
        </w:rPr>
        <w:t xml:space="preserve">Tel:</w:t>
      </w:r>
      <w:r>
        <w:t xml:space="preserve"> </w:t>
      </w:r>
      <w:r>
        <w:t xml:space="preserve">+82-2-345-6789</w:t>
      </w:r>
    </w:p>
    <w:p>
      <w:pPr>
        <w:pStyle w:val="BodyText"/>
      </w:pPr>
      <w:r>
        <w:rPr>
          <w:bCs/>
          <w:b/>
        </w:rPr>
        <w:t xml:space="preserve">Email:</w:t>
      </w:r>
      <w:r>
        <w:t xml:space="preserve"> </w:t>
      </w:r>
      <w:r>
        <w:t xml:space="preserve">facilities@hanbitproperties.kr</w:t>
      </w:r>
    </w:p>
    <w:bookmarkEnd w:id="22"/>
    <w:p>
      <w:pPr>
        <w:pStyle w:val="BodyText"/>
      </w:pPr>
      <w:r>
        <w:t xml:space="preserve">Dear Mr. Kim Sung-min,</w:t>
      </w:r>
    </w:p>
    <w:p>
      <w:pPr>
        <w:pStyle w:val="BodyText"/>
      </w:pPr>
      <w:r>
        <w:t xml:space="preserve">Thank you for contacting Seoul Precision Electrical Co., Ltd. regarding the comprehensive electrical maintenance and upgrade project at your commercial property in South Korea Seoul. This Quotation Estimate has been prepared following our on-site inspection conducted on July 8, 2025. Our team of certified Electrician professionals assessed the existing electrical infrastructure, identified areas requiring immediate attention, and developed a detailed scope of work to ensure full compliance with the Korean Electrical Safety Act (전기안전관리법) and all applicable Seoul Metropolitan Government building codes.</w:t>
      </w:r>
    </w:p>
    <w:p>
      <w:pPr>
        <w:pStyle w:val="BodyText"/>
      </w:pPr>
      <w:r>
        <w:t xml:space="preserve">Scope of Work – Electrician Services</w:t>
      </w:r>
    </w:p>
    <w:p>
      <w:pPr>
        <w:pStyle w:val="BodyText"/>
      </w:pPr>
      <w:r>
        <w:t xml:space="preserve">The following Quotation Estimate covers all labor, materials, and equipment required for the electrical works described below. All Electrician personnel assigned to this project in South Korea Seoul hold valid Korean Electrical Engineer (전기기사) or Electrical Technician (전기산업기사) certifications issued by the Ministry of Trade, Industry and Energy.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Complete inspection and diagnostic testing of existing electrical panels (floors 1–12) including thermal imaging and load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Replacement of main distribution panel (MDP) – 800A, 3-phase, 380V with new circuit breakers and busbars</w:t>
            </w:r>
          </w:p>
        </w:tc>
        <w:tc>
          <w:tcPr/>
          <w:p>
            <w:pPr>
              <w:pStyle w:val="Compact"/>
              <w:jc w:val="left"/>
            </w:pPr>
            <w:r>
              <w:t xml:space="preserve">Set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Replacement of sub-distribution panels (SDP) – 200A, 3-phase, 380V (12 units, one per floor)</w:t>
            </w:r>
          </w:p>
        </w:tc>
        <w:tc>
          <w:tcPr/>
          <w:p>
            <w:pPr>
              <w:pStyle w:val="Compact"/>
              <w:jc w:val="left"/>
            </w:pPr>
            <w:r>
              <w:t xml:space="preserve">Unit</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4</w:t>
            </w:r>
          </w:p>
        </w:tc>
        <w:tc>
          <w:tcPr/>
          <w:p>
            <w:pPr>
              <w:pStyle w:val="Compact"/>
              <w:jc w:val="left"/>
            </w:pPr>
            <w:r>
              <w:t xml:space="preserve">Installation of new emergency lighting and exit sign systems compliant with Seoul fire safety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Replacement of aging wiring in elevator shafts and stairwells – 4mm² and 6mm² copper cable</w:t>
            </w:r>
          </w:p>
        </w:tc>
        <w:tc>
          <w:tcPr/>
          <w:p>
            <w:pPr>
              <w:pStyle w:val="Compact"/>
              <w:jc w:val="left"/>
            </w:pPr>
            <w:r>
              <w:t xml:space="preserve">Roll (100m)</w:t>
            </w:r>
          </w:p>
        </w:tc>
        <w:tc>
          <w:tcPr/>
          <w:p>
            <w:pPr>
              <w:pStyle w:val="Compact"/>
              <w:jc w:val="left"/>
            </w:pPr>
            <w:r>
              <w:t xml:space="preserve">18</w:t>
            </w:r>
          </w:p>
        </w:tc>
        <w:tc>
          <w:tcPr/>
          <w:p>
            <w:pPr>
              <w:pStyle w:val="Compact"/>
              <w:jc w:val="left"/>
            </w:pPr>
            <w:r>
              <w:t xml:space="preserve">185,000</w:t>
            </w:r>
          </w:p>
        </w:tc>
        <w:tc>
          <w:tcPr/>
          <w:p>
            <w:pPr>
              <w:pStyle w:val="Compact"/>
              <w:jc w:val="left"/>
            </w:pPr>
            <w:r>
              <w:t xml:space="preserve">3,330,000</w:t>
            </w:r>
          </w:p>
        </w:tc>
      </w:tr>
      <w:tr>
        <w:tc>
          <w:tcPr/>
          <w:p>
            <w:pPr>
              <w:pStyle w:val="Compact"/>
              <w:jc w:val="left"/>
            </w:pPr>
            <w:r>
              <w:t xml:space="preserve">6</w:t>
            </w:r>
          </w:p>
        </w:tc>
        <w:tc>
          <w:tcPr/>
          <w:p>
            <w:pPr>
              <w:pStyle w:val="Compact"/>
              <w:jc w:val="left"/>
            </w:pPr>
            <w:r>
              <w:t xml:space="preserve">Installation of new LED lighting fixtures in common areas, parking garage, and rooftop (240 units)</w:t>
            </w:r>
          </w:p>
        </w:tc>
        <w:tc>
          <w:tcPr/>
          <w:p>
            <w:pPr>
              <w:pStyle w:val="Compact"/>
              <w:jc w:val="left"/>
            </w:pPr>
            <w:r>
              <w:t xml:space="preserve">Unit</w:t>
            </w:r>
          </w:p>
        </w:tc>
        <w:tc>
          <w:tcPr/>
          <w:p>
            <w:pPr>
              <w:pStyle w:val="Compact"/>
              <w:jc w:val="left"/>
            </w:pPr>
            <w:r>
              <w:t xml:space="preserve">240</w:t>
            </w:r>
          </w:p>
        </w:tc>
        <w:tc>
          <w:tcPr/>
          <w:p>
            <w:pPr>
              <w:pStyle w:val="Compact"/>
              <w:jc w:val="left"/>
            </w:pPr>
            <w:r>
              <w:t xml:space="preserve">95,000</w:t>
            </w:r>
          </w:p>
        </w:tc>
        <w:tc>
          <w:tcPr/>
          <w:p>
            <w:pPr>
              <w:pStyle w:val="Compact"/>
              <w:jc w:val="left"/>
            </w:pPr>
            <w:r>
              <w:t xml:space="preserve">22,800,000</w:t>
            </w:r>
          </w:p>
        </w:tc>
      </w:tr>
      <w:tr>
        <w:tc>
          <w:tcPr/>
          <w:p>
            <w:pPr>
              <w:pStyle w:val="Compact"/>
              <w:jc w:val="left"/>
            </w:pPr>
            <w:r>
              <w:t xml:space="preserve">7</w:t>
            </w:r>
          </w:p>
        </w:tc>
        <w:tc>
          <w:tcPr/>
          <w:p>
            <w:pPr>
              <w:pStyle w:val="Compact"/>
              <w:jc w:val="left"/>
            </w:pPr>
            <w:r>
              <w:t xml:space="preserve">Grounding and lightning protection system upgrade – new grounding rods, conductors, and surge protection devices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8</w:t>
            </w:r>
          </w:p>
        </w:tc>
        <w:tc>
          <w:tcPr/>
          <w:p>
            <w:pPr>
              <w:pStyle w:val="Compact"/>
              <w:jc w:val="left"/>
            </w:pPr>
            <w:r>
              <w:t xml:space="preserve">Installation of new EV charging stations (Level 2, 7.2kW) – 6 units in underground parking</w:t>
            </w:r>
          </w:p>
        </w:tc>
        <w:tc>
          <w:tcPr/>
          <w:p>
            <w:pPr>
              <w:pStyle w:val="Compact"/>
              <w:jc w:val="left"/>
            </w:pPr>
            <w:r>
              <w:t xml:space="preserve">Unit</w:t>
            </w:r>
          </w:p>
        </w:tc>
        <w:tc>
          <w:tcPr/>
          <w:p>
            <w:pPr>
              <w:pStyle w:val="Compact"/>
              <w:jc w:val="left"/>
            </w:pPr>
            <w:r>
              <w:t xml:space="preserve">6</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9</w:t>
            </w:r>
          </w:p>
        </w:tc>
        <w:tc>
          <w:tcPr/>
          <w:p>
            <w:pPr>
              <w:pStyle w:val="Compact"/>
              <w:jc w:val="left"/>
            </w:pPr>
            <w:r>
              <w:t xml:space="preserve">Final inspection, load balancing, and submission of as-built drawings to Seoul Metropolitan Government electrical safety office</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Project management, safety coordination, and on-site supervision by lead Electrician throughout the duration of works in South Korea Seoul</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left"/>
            </w:pPr>
            <w:r>
              <w:rPr>
                <w:bCs/>
                <w:b/>
              </w:rPr>
              <w:t xml:space="preserve">Subtotal</w:t>
            </w:r>
          </w:p>
        </w:tc>
        <w:tc>
          <w:tcPr/>
          <w:p>
            <w:pPr>
              <w:pStyle w:val="Compact"/>
              <w:jc w:val="left"/>
            </w:pPr>
            <w:r>
              <w:rPr>
                <w:bCs/>
                <w:b/>
              </w:rPr>
              <w:t xml:space="preserve">90,330,000 KRW</w:t>
            </w:r>
          </w:p>
        </w:tc>
      </w:tr>
      <w:tr>
        <w:tc>
          <w:tcPr>
            <w:gridSpan w:val="5"/>
          </w:tcPr>
          <w:p>
            <w:pPr>
              <w:pStyle w:val="Compact"/>
              <w:jc w:val="left"/>
            </w:pPr>
            <w:r>
              <w:t xml:space="preserve">VAT (10% – Korean Value Added Tax)</w:t>
            </w:r>
          </w:p>
        </w:tc>
        <w:tc>
          <w:tcPr/>
          <w:p>
            <w:pPr>
              <w:pStyle w:val="Compact"/>
              <w:jc w:val="left"/>
            </w:pPr>
            <w:r>
              <w:t xml:space="preserve">9,033,000 KRW</w:t>
            </w:r>
          </w:p>
        </w:tc>
      </w:tr>
      <w:tr>
        <w:tc>
          <w:tcPr>
            <w:gridSpan w:val="5"/>
          </w:tcPr>
          <w:p>
            <w:pPr>
              <w:pStyle w:val="Compact"/>
              <w:jc w:val="left"/>
            </w:pPr>
            <w:r>
              <w:rPr>
                <w:bCs/>
                <w:b/>
              </w:rPr>
              <w:t xml:space="preserve">TOTAL AMOUNT DUE</w:t>
            </w:r>
          </w:p>
        </w:tc>
        <w:tc>
          <w:tcPr/>
          <w:p>
            <w:pPr>
              <w:pStyle w:val="Compact"/>
              <w:jc w:val="left"/>
            </w:pPr>
            <w:r>
              <w:rPr>
                <w:bCs/>
                <w:b/>
              </w:rPr>
              <w:t xml:space="preserve">99,363,000 KRW</w:t>
            </w:r>
          </w:p>
        </w:tc>
      </w:tr>
    </w:tbl>
    <w:p>
      <w:pPr>
        <w:pStyle w:val="BodyText"/>
      </w:pPr>
      <w:r>
        <w:t xml:space="preserve">Payment Terms</w:t>
      </w:r>
    </w:p>
    <w:p>
      <w:pPr>
        <w:numPr>
          <w:ilvl w:val="0"/>
          <w:numId w:val="1001"/>
        </w:numPr>
        <w:pStyle w:val="Compact"/>
      </w:pPr>
      <w:r>
        <w:rPr>
          <w:bCs/>
          <w:b/>
        </w:rPr>
        <w:t xml:space="preserve">30% Advance Payment:</w:t>
      </w:r>
      <w:r>
        <w:t xml:space="preserve"> </w:t>
      </w:r>
      <w:r>
        <w:t xml:space="preserve">Due upon acceptance of this Quotation Estimate and signing of the service contract (KRW 29,808,900).</w:t>
      </w:r>
    </w:p>
    <w:p>
      <w:pPr>
        <w:numPr>
          <w:ilvl w:val="0"/>
          <w:numId w:val="1001"/>
        </w:numPr>
        <w:pStyle w:val="Compact"/>
      </w:pPr>
      <w:r>
        <w:rPr>
          <w:bCs/>
          <w:b/>
        </w:rPr>
        <w:t xml:space="preserve">40% Progress Payment:</w:t>
      </w:r>
      <w:r>
        <w:t xml:space="preserve"> </w:t>
      </w:r>
      <w:r>
        <w:t xml:space="preserve">Due upon completion of panel replacements and wiring works (KRW 39,745,200).</w:t>
      </w:r>
    </w:p>
    <w:p>
      <w:pPr>
        <w:numPr>
          <w:ilvl w:val="0"/>
          <w:numId w:val="1001"/>
        </w:numPr>
        <w:pStyle w:val="Compact"/>
      </w:pPr>
      <w:r>
        <w:rPr>
          <w:bCs/>
          <w:b/>
        </w:rPr>
        <w:t xml:space="preserve">30% Final Payment:</w:t>
      </w:r>
      <w:r>
        <w:t xml:space="preserve"> </w:t>
      </w:r>
      <w:r>
        <w:t xml:space="preserve">Due upon successful final inspection, handover of as-built documentation, and issuance of the Electrical Safety Certificate by the relevant South Korea Seoul authority (KRW 29,808,900).</w:t>
      </w:r>
    </w:p>
    <w:p>
      <w:pPr>
        <w:numPr>
          <w:ilvl w:val="0"/>
          <w:numId w:val="1001"/>
        </w:numPr>
        <w:pStyle w:val="Compact"/>
      </w:pPr>
      <w:r>
        <w:t xml:space="preserve">All payments to be made via bank transfer to Seoul Precision Electrical Co., Ltd., KEB Hana Bank, Account No. 352-91-04567-89.</w:t>
      </w:r>
    </w:p>
    <w:p>
      <w:pPr>
        <w:pStyle w:val="FirstParagraph"/>
      </w:pPr>
      <w:r>
        <w:t xml:space="preserve">Project Timeline</w:t>
      </w:r>
    </w:p>
    <w:p>
      <w:pPr>
        <w:numPr>
          <w:ilvl w:val="0"/>
          <w:numId w:val="1002"/>
        </w:numPr>
        <w:pStyle w:val="Compact"/>
      </w:pPr>
      <w:r>
        <w:rPr>
          <w:bCs/>
          <w:b/>
        </w:rPr>
        <w:t xml:space="preserve">Estimated Start Date:</w:t>
      </w:r>
      <w:r>
        <w:t xml:space="preserve"> </w:t>
      </w:r>
      <w:r>
        <w:t xml:space="preserve">July 21, 2025</w:t>
      </w:r>
    </w:p>
    <w:p>
      <w:pPr>
        <w:numPr>
          <w:ilvl w:val="0"/>
          <w:numId w:val="1002"/>
        </w:numPr>
        <w:pStyle w:val="Compact"/>
      </w:pPr>
      <w:r>
        <w:rPr>
          <w:bCs/>
          <w:b/>
        </w:rPr>
        <w:t xml:space="preserve">Estimated Completion Date:</w:t>
      </w:r>
      <w:r>
        <w:t xml:space="preserve"> </w:t>
      </w:r>
      <w:r>
        <w:t xml:space="preserve">August 29, 2025</w:t>
      </w:r>
    </w:p>
    <w:p>
      <w:pPr>
        <w:numPr>
          <w:ilvl w:val="0"/>
          <w:numId w:val="1002"/>
        </w:numPr>
        <w:pStyle w:val="Compact"/>
      </w:pPr>
      <w:r>
        <w:rPr>
          <w:bCs/>
          <w:b/>
        </w:rPr>
        <w:t xml:space="preserve">Total Duration:</w:t>
      </w:r>
      <w:r>
        <w:t xml:space="preserve"> </w:t>
      </w:r>
      <w:r>
        <w:t xml:space="preserve">Approximately 5 weeks (35 working days)</w:t>
      </w:r>
    </w:p>
    <w:p>
      <w:pPr>
        <w:numPr>
          <w:ilvl w:val="0"/>
          <w:numId w:val="1002"/>
        </w:numPr>
        <w:pStyle w:val="Compact"/>
      </w:pPr>
      <w:r>
        <w:t xml:space="preserve">Work hours: 08:00–18:00 KST, Monday through Friday. Weekend work available at 150% labor rate if required by the client.</w:t>
      </w:r>
    </w:p>
    <w:p>
      <w:pPr>
        <w:pStyle w:val="FirstParagraph"/>
      </w:pPr>
      <w:r>
        <w:t xml:space="preserve">Terms and Conditions</w:t>
      </w:r>
    </w:p>
    <w:p>
      <w:pPr>
        <w:numPr>
          <w:ilvl w:val="0"/>
          <w:numId w:val="1003"/>
        </w:numPr>
        <w:pStyle w:val="Compact"/>
      </w:pPr>
      <w:r>
        <w:t xml:space="preserve">This Quotation Estimate is valid for 30 calendar days from the date of issue. After the expiration date, pricing may be subject to revision due to material cost fluctuations in the South Korea Seoul market.</w:t>
      </w:r>
    </w:p>
    <w:p>
      <w:pPr>
        <w:numPr>
          <w:ilvl w:val="0"/>
          <w:numId w:val="1003"/>
        </w:numPr>
        <w:pStyle w:val="Compact"/>
      </w:pPr>
      <w:r>
        <w:t xml:space="preserve">All Electrician work shall be performed in strict accordance with the Korean Electrical Safety Act, IEC 60364 standards, and Seoul Metropolitan Government building electrical regulations.</w:t>
      </w:r>
    </w:p>
    <w:p>
      <w:pPr>
        <w:numPr>
          <w:ilvl w:val="0"/>
          <w:numId w:val="1003"/>
        </w:numPr>
        <w:pStyle w:val="Compact"/>
      </w:pPr>
      <w:r>
        <w:t xml:space="preserve">Seoul Precision Electrical Co., Ltd. shall maintain comprehensive liability insurance (minimum KRW 500,000,000 coverage) and workers' compensation insurance for all Electrician personnel on site throughout the project duration.</w:t>
      </w:r>
    </w:p>
    <w:p>
      <w:pPr>
        <w:numPr>
          <w:ilvl w:val="0"/>
          <w:numId w:val="1003"/>
        </w:numPr>
        <w:pStyle w:val="Compact"/>
      </w:pPr>
      <w:r>
        <w:t xml:space="preserve">The client is responsible for obtaining any necessary permits from the Seoul Metropolitan Government, local fire department, and building management association prior to the commencement of works.</w:t>
      </w:r>
    </w:p>
    <w:p>
      <w:pPr>
        <w:numPr>
          <w:ilvl w:val="0"/>
          <w:numId w:val="1003"/>
        </w:numPr>
        <w:pStyle w:val="Compact"/>
      </w:pPr>
      <w:r>
        <w:t xml:space="preserve">All materials and equipment supplied shall carry a minimum 2-year manufacturer's warranty. Labor warranty is provided for 12 months from the date of final acceptance.</w:t>
      </w:r>
    </w:p>
    <w:p>
      <w:pPr>
        <w:numPr>
          <w:ilvl w:val="0"/>
          <w:numId w:val="1003"/>
        </w:numPr>
        <w:pStyle w:val="Compact"/>
      </w:pPr>
      <w:r>
        <w:t xml:space="preserve">Any additional work or changes to the scope of work beyond what is described in this Quotation Estimate shall be subject to a separate written change order and additional Quotation Estimate approved by both parties.</w:t>
      </w:r>
    </w:p>
    <w:p>
      <w:pPr>
        <w:numPr>
          <w:ilvl w:val="0"/>
          <w:numId w:val="1003"/>
        </w:numPr>
        <w:pStyle w:val="Compact"/>
      </w:pPr>
      <w:r>
        <w:t xml:space="preserve">Disputes arising from this agreement shall be resolved through mediation in Seoul, South Korea, in accordance with the laws of the Republic of Korea.</w:t>
      </w:r>
    </w:p>
    <w:p>
      <w:pPr>
        <w:numPr>
          <w:ilvl w:val="0"/>
          <w:numId w:val="1003"/>
        </w:numPr>
        <w:pStyle w:val="Compact"/>
      </w:pPr>
      <w:r>
        <w:t xml:space="preserve">This Quotation Estimate does not constitute a binding contract until formally accepted in writing by both parties and a service agreement is executed.</w:t>
      </w:r>
    </w:p>
    <w:p>
      <w:pPr>
        <w:pStyle w:val="FirstParagraph"/>
      </w:pPr>
      <w:r>
        <w:t xml:space="preserve">Acceptance</w:t>
      </w:r>
    </w:p>
    <w:p>
      <w:pPr>
        <w:pStyle w:val="BodyText"/>
      </w:pPr>
      <w:r>
        <w:t xml:space="preserve">By signing below, the client acknowledges receipt of this Quotation Estimate for Electrician services in South Korea Seoul and agrees to the terms and conditions outlined herein. This acceptance authorizes Seoul Precision Electrical Co., Ltd. to proceed with scheduling and procurement.</w:t>
      </w:r>
    </w:p>
    <w:p>
      <w:pPr>
        <w:pStyle w:val="BodyText"/>
      </w:pPr>
      <w:r>
        <w:rPr>
          <w:bCs/>
          <w:b/>
        </w:rPr>
        <w:t xml:space="preserve">For Seoul Precision Electrical Co., Ltd.</w:t>
      </w:r>
    </w:p>
    <w:p>
      <w:pPr>
        <w:pStyle w:val="BodyText"/>
      </w:pPr>
      <w:r>
        <w:t xml:space="preserve">Park Ji-hoon – Senior Electrician / Project Manager</w:t>
      </w:r>
    </w:p>
    <w:p>
      <w:pPr>
        <w:pStyle w:val="BodyText"/>
      </w:pPr>
      <w:r>
        <w:t xml:space="preserve">Date: _______________</w:t>
      </w:r>
    </w:p>
    <w:p>
      <w:pPr>
        <w:pStyle w:val="BodyText"/>
      </w:pPr>
      <w:r>
        <w:rPr>
          <w:bCs/>
          <w:b/>
        </w:rPr>
        <w:t xml:space="preserve">For Hanbit Commercial Properties Inc.</w:t>
      </w:r>
    </w:p>
    <w:p>
      <w:pPr>
        <w:pStyle w:val="BodyText"/>
      </w:pPr>
      <w:r>
        <w:t xml:space="preserve">Kim Sung-min – Facilities Director</w:t>
      </w:r>
    </w:p>
    <w:p>
      <w:pPr>
        <w:pStyle w:val="BodyText"/>
      </w:pPr>
      <w:r>
        <w:t xml:space="preserve">Date: _______________</w:t>
      </w:r>
    </w:p>
    <w:p>
      <w:pPr>
        <w:pStyle w:val="BodyText"/>
      </w:pPr>
      <w:r>
        <w:t xml:space="preserve">Seoul Precision Electrical Co., Ltd. | 12F, 456 Teheran-ro, Gangnam-gu, Seoul, South Korea 06164</w:t>
      </w:r>
    </w:p>
    <w:p>
      <w:pPr>
        <w:pStyle w:val="BodyText"/>
      </w:pPr>
      <w:r>
        <w:t xml:space="preserve">This Quotation Estimate was prepared exclusively for the client named above and is not transferable. All Electrician services are performed by licensed professionals registered with the South Korea Seoul Electrical Contractors Association.</w:t>
      </w:r>
    </w:p>
    <w:p>
      <w:pPr>
        <w:pStyle w:val="BodyText"/>
      </w:pPr>
      <w:r>
        <w:t xml:space="preserve">Document Reference: QTE-2025-0712-0034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South Korea Seoul</dc:title>
  <dc:creator/>
  <dc:language>en</dc:language>
  <cp:keywords/>
  <dcterms:created xsi:type="dcterms:W3CDTF">2026-10-10T02:06:26Z</dcterms:created>
  <dcterms:modified xsi:type="dcterms:W3CDTF">2026-10-10T02:06:26Z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