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Electronics</w:t>
      </w:r>
      <w:r>
        <w:t xml:space="preserve"> </w:t>
      </w:r>
      <w:r>
        <w:t xml:space="preserve">Engineer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Argentina</w:t>
      </w:r>
      <w:r>
        <w:t xml:space="preserve"> </w:t>
      </w:r>
      <w:r>
        <w:t xml:space="preserve">Buenos</w:t>
      </w:r>
      <w:r>
        <w:t xml:space="preserve"> </w:t>
      </w:r>
      <w:r>
        <w:t xml:space="preserve">Aires</w:t>
      </w:r>
    </w:p>
    <w:bookmarkStart w:id="20" w:name="tecnoelectra-ingeniería-s.r.l."/>
    <w:p>
      <w:pPr>
        <w:pStyle w:val="Heading1"/>
      </w:pPr>
      <w:r>
        <w:t xml:space="preserve">TecnoElectra Ingeniería S.R.L.</w:t>
      </w:r>
    </w:p>
    <w:p>
      <w:pPr>
        <w:pStyle w:val="FirstParagraph"/>
      </w:pPr>
      <w:r>
        <w:t xml:space="preserve">Av. Corrientes 2340, Piso 12, C1043AAB</w:t>
      </w:r>
    </w:p>
    <w:p>
      <w:pPr>
        <w:pStyle w:val="BodyText"/>
      </w:pPr>
      <w:r>
        <w:t xml:space="preserve">Buenos Aires, Argentina</w:t>
      </w:r>
    </w:p>
    <w:p>
      <w:pPr>
        <w:pStyle w:val="BodyText"/>
      </w:pPr>
      <w:r>
        <w:t xml:space="preserve">CUIT: 30-71234567-8 | Tel: +54 11 4321-5678</w:t>
      </w:r>
    </w:p>
    <w:p>
      <w:pPr>
        <w:pStyle w:val="BodyText"/>
      </w:pPr>
      <w:r>
        <w:t xml:space="preserve">contacto@tecnoelectra.com.ar</w:t>
      </w:r>
    </w:p>
    <w:bookmarkEnd w:id="20"/>
    <w:p>
      <w:pPr>
        <w:pStyle w:val="BodyText"/>
      </w:pPr>
      <w:r>
        <w:rPr>
          <w:bCs/>
          <w:b/>
        </w:rPr>
        <w:t xml:space="preserve">Quotation Estimate No.:</w:t>
      </w:r>
      <w:r>
        <w:t xml:space="preserve"> </w:t>
      </w:r>
      <w:r>
        <w:t xml:space="preserve">QE-2025-0487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15 July 2025</w:t>
      </w:r>
    </w:p>
    <w:p>
      <w:pPr>
        <w:pStyle w:val="BodyText"/>
      </w:pPr>
      <w:r>
        <w:rPr>
          <w:bCs/>
          <w:b/>
        </w:rPr>
        <w:t xml:space="preserve">Currency:</w:t>
      </w:r>
      <w:r>
        <w:t xml:space="preserve"> </w:t>
      </w:r>
      <w:r>
        <w:t xml:space="preserve">Argentine Peso (ARS)</w:t>
      </w:r>
    </w:p>
    <w:bookmarkStart w:id="21" w:name="quotation-estimate"/>
    <w:p>
      <w:pPr>
        <w:pStyle w:val="Heading2"/>
      </w:pPr>
      <w:r>
        <w:t xml:space="preserve">Quotation Estimate</w:t>
      </w:r>
    </w:p>
    <w:p>
      <w:pPr>
        <w:pStyle w:val="FirstParagraph"/>
      </w:pPr>
      <w:r>
        <w:t xml:space="preserve">Professional Services of an</w:t>
      </w:r>
      <w:r>
        <w:t xml:space="preserve"> </w:t>
      </w:r>
      <w:r>
        <w:t xml:space="preserve">Electronics Engineer</w:t>
      </w:r>
      <w:r>
        <w:t xml:space="preserve"> </w:t>
      </w:r>
      <w:r>
        <w:t xml:space="preserve">|</w:t>
      </w:r>
      <w:r>
        <w:t xml:space="preserve"> </w:t>
      </w:r>
      <w:r>
        <w:t xml:space="preserve">Argentina Buenos Aires</w:t>
      </w:r>
    </w:p>
    <w:bookmarkEnd w:id="21"/>
    <w:bookmarkStart w:id="22" w:name="client-information"/>
    <w:p>
      <w:pPr>
        <w:pStyle w:val="Heading3"/>
      </w:pPr>
      <w:r>
        <w:t xml:space="preserve">Client Information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Industrial Solutions del Plata S.A.</w:t>
      </w:r>
    </w:p>
    <w:p>
      <w:pPr>
        <w:pStyle w:val="BodyText"/>
      </w:pPr>
      <w:r>
        <w:rPr>
          <w:bCs/>
          <w:b/>
        </w:rPr>
        <w:t xml:space="preserve">Contact Person:</w:t>
      </w:r>
      <w:r>
        <w:t xml:space="preserve"> </w:t>
      </w:r>
      <w:r>
        <w:t xml:space="preserve">Ing. María González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Ruta 2, Km 42, Zona Industrial, San Isidro</w:t>
      </w:r>
    </w:p>
    <w:p>
      <w:pPr>
        <w:pStyle w:val="BodyText"/>
      </w:pPr>
      <w:r>
        <w:rPr>
          <w:bCs/>
          <w:b/>
        </w:rPr>
        <w:t xml:space="preserve">City:</w:t>
      </w:r>
      <w:r>
        <w:t xml:space="preserve"> </w:t>
      </w:r>
      <w:r>
        <w:t xml:space="preserve">Buenos Aires, Argentina</w:t>
      </w:r>
    </w:p>
    <w:p>
      <w:pPr>
        <w:pStyle w:val="BodyText"/>
      </w:pPr>
      <w:r>
        <w:rPr>
          <w:bCs/>
          <w:b/>
        </w:rPr>
        <w:t xml:space="preserve">CUIT:</w:t>
      </w:r>
      <w:r>
        <w:t xml:space="preserve"> </w:t>
      </w:r>
      <w:r>
        <w:t xml:space="preserve">30-69876543-2</w:t>
      </w:r>
    </w:p>
    <w:bookmarkEnd w:id="22"/>
    <w:bookmarkStart w:id="23" w:name="project-reference"/>
    <w:p>
      <w:pPr>
        <w:pStyle w:val="Heading3"/>
      </w:pPr>
      <w:r>
        <w:t xml:space="preserve">Project Reference</w:t>
      </w:r>
    </w:p>
    <w:p>
      <w:pPr>
        <w:pStyle w:val="FirstParagraph"/>
      </w:pPr>
      <w:r>
        <w:rPr>
          <w:bCs/>
          <w:b/>
        </w:rPr>
        <w:t xml:space="preserve">Project Name:</w:t>
      </w:r>
      <w:r>
        <w:t xml:space="preserve"> </w:t>
      </w:r>
      <w:r>
        <w:t xml:space="preserve">PLC Control System Upgrade – Line 7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Planta Industrial, San Isidro, Buenos Aires</w:t>
      </w:r>
    </w:p>
    <w:p>
      <w:pPr>
        <w:pStyle w:val="BodyText"/>
      </w:pPr>
      <w:r>
        <w:rPr>
          <w:bCs/>
          <w:b/>
        </w:rPr>
        <w:t xml:space="preserve">Estimated Duration:</w:t>
      </w:r>
      <w:r>
        <w:t xml:space="preserve"> </w:t>
      </w:r>
      <w:r>
        <w:t xml:space="preserve">12 weeks</w:t>
      </w:r>
    </w:p>
    <w:p>
      <w:pPr>
        <w:pStyle w:val="BodyText"/>
      </w:pPr>
      <w:r>
        <w:rPr>
          <w:bCs/>
          <w:b/>
        </w:rPr>
        <w:t xml:space="preserve">Start Date:</w:t>
      </w:r>
      <w:r>
        <w:t xml:space="preserve"> </w:t>
      </w:r>
      <w:r>
        <w:t xml:space="preserve">01 August 2025</w:t>
      </w:r>
    </w:p>
    <w:p>
      <w:pPr>
        <w:pStyle w:val="BodyText"/>
      </w:pPr>
      <w:r>
        <w:rPr>
          <w:bCs/>
          <w:b/>
        </w:rPr>
        <w:t xml:space="preserve">End Date:</w:t>
      </w:r>
      <w:r>
        <w:t xml:space="preserve"> </w:t>
      </w:r>
      <w:r>
        <w:t xml:space="preserve">28 October 2025</w:t>
      </w:r>
    </w:p>
    <w:bookmarkEnd w:id="23"/>
    <w:bookmarkStart w:id="24" w:name="Xac446b4b1b587023dcdc0a21f107eef9e56dcd2"/>
    <w:p>
      <w:pPr>
        <w:pStyle w:val="Heading3"/>
      </w:pPr>
      <w:r>
        <w:t xml:space="preserve">1. Scope of Work – Electronics Engineer Services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TecnoElectra Ingeniería S.R.L. to provide the professional services of a certified</w:t>
      </w:r>
      <w:r>
        <w:t xml:space="preserve"> </w:t>
      </w:r>
      <w:r>
        <w:t xml:space="preserve">Electronics Engineer</w:t>
      </w:r>
      <w:r>
        <w:t xml:space="preserve"> </w:t>
      </w:r>
      <w:r>
        <w:t xml:space="preserve">for the design, implementation, and commissioning of an upgraded Programmable Logic Controller (PLC) control system for Production Line 7 at the client's industrial facility located in</w:t>
      </w:r>
      <w:r>
        <w:t xml:space="preserve"> </w:t>
      </w:r>
      <w:r>
        <w:t xml:space="preserve">Argentina Buenos Aires</w:t>
      </w:r>
      <w:r>
        <w:t xml:space="preserve">. The scope encompasses all technical activities required to modernize the existing control infrastructure, ensuring compliance with Argentine industrial safety standards (IRAM) and international IEC 61131-3 programming guidelines.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Electronics Engineer</w:t>
      </w:r>
      <w:r>
        <w:t xml:space="preserve"> </w:t>
      </w:r>
      <w:r>
        <w:t xml:space="preserve">assigned to this project will hold a minimum of ten (10) years of professional experience in industrial automation, embedded systems design, and power electronics. All work will be performed on-site in</w:t>
      </w:r>
      <w:r>
        <w:t xml:space="preserve"> </w:t>
      </w:r>
      <w:r>
        <w:t xml:space="preserve">Argentina Buenos Aires</w:t>
      </w:r>
      <w:r>
        <w:t xml:space="preserve"> </w:t>
      </w:r>
      <w:r>
        <w:t xml:space="preserve">during standard business hours (Monday to Friday, 08:00 to 17:00), with the possibility of extended hours during critical commissioning phases subject to prior written agreement.</w:t>
      </w:r>
    </w:p>
    <w:bookmarkEnd w:id="24"/>
    <w:bookmarkStart w:id="25" w:name="itemized-services-and-pricing"/>
    <w:p>
      <w:pPr>
        <w:pStyle w:val="Heading3"/>
      </w:pPr>
      <w:r>
        <w:t xml:space="preserve">2. Itemized Services and Pricing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(ARS)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Subtotal (ARS)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Site survey and technical assessment of existing PLC infrastructure at the</w:t>
            </w:r>
            <w:r>
              <w:t xml:space="preserve"> </w:t>
            </w:r>
            <w:r>
              <w:t xml:space="preserve">Argentina Buenos Aires</w:t>
            </w:r>
            <w:r>
              <w:t xml:space="preserve"> </w:t>
            </w:r>
            <w:r>
              <w:t xml:space="preserve">facility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System architecture design and schematic documentation by the</w:t>
            </w:r>
            <w:r>
              <w:t xml:space="preserve"> </w:t>
            </w:r>
            <w:r>
              <w:t xml:space="preserve">Electronics Engineer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420,000.00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420,000.00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PLC programming (IEC 61131-3: Ladder, FBD, ST) – estimated 320 hours of engineering work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1,216,000.00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HMI (Human-Machine Interface) panel design and configuration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275,000.00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275,000.00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Power supply and signal conditioning circuit design (24VDC distribution, isolation transformers)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195,000.00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195,000.00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On-site installation supervision and wiring verification in</w:t>
            </w:r>
            <w:r>
              <w:t xml:space="preserve"> </w:t>
            </w:r>
            <w:r>
              <w:t xml:space="preserve">Argentina Buenos Aires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93,600.00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System commissioning, functional testing, and performance validation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310,000.00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310,000.00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Operator training sessions (4 sessions × 4 hours) for plant personnel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48,000.00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192,000.00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Technical documentation package (as-built drawings, operation manual, maintenance guide)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Post-commissioning technical support and warranty period (90 days)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TOTAL QUOTATION ESTIMATE (before IVA)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3,051,600.00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IVA (21% – Argentine Value Added Tax)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640,836.00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GRAND TOTAL (including IVA)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3,692,436.00</w:t>
            </w:r>
          </w:p>
        </w:tc>
      </w:tr>
    </w:tbl>
    <w:bookmarkEnd w:id="25"/>
    <w:bookmarkStart w:id="26" w:name="terms-and-conditions"/>
    <w:p>
      <w:pPr>
        <w:pStyle w:val="Heading3"/>
      </w:pPr>
      <w:r>
        <w:t xml:space="preserve">3. Terms and Conditions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After this period, prices may be adjusted to reflect current market conditions in</w:t>
      </w:r>
      <w:r>
        <w:t xml:space="preserve"> </w:t>
      </w:r>
      <w:r>
        <w:t xml:space="preserve">Argentina Buenos Aires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All prices are quoted in Argentine Pesos (ARS) and are subject to the applicable IVA rate in force at the time of invoicing.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Electronics Engineer</w:t>
      </w:r>
      <w:r>
        <w:t xml:space="preserve"> </w:t>
      </w:r>
      <w:r>
        <w:t xml:space="preserve">shall comply with all occupational health and safety regulations established by the Argentine Ministry of Labor and the local municipality of San Isidro, Buenos Aires.</w:t>
      </w:r>
    </w:p>
    <w:p>
      <w:pPr>
        <w:numPr>
          <w:ilvl w:val="0"/>
          <w:numId w:val="1001"/>
        </w:numPr>
        <w:pStyle w:val="Compact"/>
      </w:pPr>
      <w:r>
        <w:t xml:space="preserve">Payment terms: 30% advance upon contract signing, 40% upon completion of programming and HMI configuration, and 30% upon successful commissioning and handover of documentation.</w:t>
      </w:r>
    </w:p>
    <w:p>
      <w:pPr>
        <w:numPr>
          <w:ilvl w:val="0"/>
          <w:numId w:val="1001"/>
        </w:numPr>
        <w:pStyle w:val="Compact"/>
      </w:pPr>
      <w:r>
        <w:t xml:space="preserve">Any scope modifications or change orders must be approved in writing by both parties before additional work commences. Revised pricing will be issued as a supplementary</w:t>
      </w:r>
      <w:r>
        <w:t xml:space="preserve"> </w:t>
      </w:r>
      <w:r>
        <w:t xml:space="preserve">Quotation Estimate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Electronics Engineer</w:t>
      </w:r>
      <w:r>
        <w:t xml:space="preserve"> </w:t>
      </w:r>
      <w:r>
        <w:t xml:space="preserve">guarantees a minimum of ninety (90) days of post-commissioning support, during which any defects in workmanship will be corrected at no additional cost.</w:t>
      </w:r>
    </w:p>
    <w:p>
      <w:pPr>
        <w:numPr>
          <w:ilvl w:val="0"/>
          <w:numId w:val="1001"/>
        </w:numPr>
        <w:pStyle w:val="Compact"/>
      </w:pPr>
      <w:r>
        <w:t xml:space="preserve">Intellectual property of all designs, code, and documentation produced under this engagement shall transfer to the client upon full payment.</w:t>
      </w:r>
    </w:p>
    <w:p>
      <w:pPr>
        <w:numPr>
          <w:ilvl w:val="0"/>
          <w:numId w:val="1001"/>
        </w:numPr>
        <w:pStyle w:val="Compact"/>
      </w:pPr>
      <w:r>
        <w:t xml:space="preserve">This agreement is governed by the laws of the Argentine Republic, with jurisdiction in the courts of the City of Buenos Aires.</w:t>
      </w:r>
    </w:p>
    <w:bookmarkEnd w:id="26"/>
    <w:p>
      <w:pPr>
        <w:pStyle w:val="FirstParagraph"/>
      </w:pPr>
      <w:r>
        <w:rPr>
          <w:bCs/>
          <w:b/>
        </w:rPr>
        <w:t xml:space="preserve">Note:</w:t>
      </w:r>
      <w:r>
        <w:t xml:space="preserve"> </w:t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include the cost of hardware components (PLC modules, I/O cards, HMI panels, cables, enclosures, and power supplies). A separate materials quotation will be provided upon request. All travel and accommodation costs for the</w:t>
      </w:r>
      <w:r>
        <w:t xml:space="preserve"> </w:t>
      </w:r>
      <w:r>
        <w:t xml:space="preserve">Electronics Engineer</w:t>
      </w:r>
      <w:r>
        <w:t xml:space="preserve"> </w:t>
      </w:r>
      <w:r>
        <w:t xml:space="preserve">within the</w:t>
      </w:r>
      <w:r>
        <w:t xml:space="preserve"> </w:t>
      </w:r>
      <w:r>
        <w:t xml:space="preserve">Argentina Buenos Aires</w:t>
      </w:r>
      <w:r>
        <w:t xml:space="preserve"> </w:t>
      </w:r>
      <w:r>
        <w:t xml:space="preserve">metropolitan area are included in the rates above.</w:t>
      </w:r>
    </w:p>
    <w:p>
      <w:pPr>
        <w:pStyle w:val="BodyText"/>
      </w:pPr>
      <w:r>
        <w:rPr>
          <w:bCs/>
          <w:b/>
        </w:rPr>
        <w:t xml:space="preserve">TecnoElectra Ingeniería S.R.L.</w:t>
      </w:r>
      <w:r>
        <w:br/>
      </w:r>
      <w:r>
        <w:t xml:space="preserve">Ing. Ricardo Fernández – Director Técnico</w:t>
      </w:r>
      <w:r>
        <w:br/>
      </w:r>
      <w:r>
        <w:t xml:space="preserve">Electronics Engineer</w:t>
      </w:r>
      <w:r>
        <w:t xml:space="preserve"> </w:t>
      </w:r>
      <w:r>
        <w:t xml:space="preserve">/ Project Lead</w:t>
      </w:r>
      <w:r>
        <w:br/>
      </w:r>
      <w:r>
        <w:t xml:space="preserve">Mat. Profesional: 12345-BA</w:t>
      </w:r>
    </w:p>
    <w:p>
      <w:pPr>
        <w:pStyle w:val="BodyText"/>
      </w:pPr>
      <w:r>
        <w:rPr>
          <w:bCs/>
          <w:b/>
        </w:rPr>
        <w:t xml:space="preserve">Industrial Solutions del Plata S.A.</w:t>
      </w:r>
      <w:r>
        <w:br/>
      </w:r>
      <w:r>
        <w:t xml:space="preserve">Ing. María González – Gerente de Operaciones</w:t>
      </w:r>
      <w:r>
        <w:br/>
      </w:r>
      <w:r>
        <w:t xml:space="preserve">Authorized Representative</w:t>
      </w:r>
      <w:r>
        <w:br/>
      </w:r>
      <w:r>
        <w:t xml:space="preserve">CUIT: 30-69876543-2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(QE-2025-0487) was prepared by TecnoElectra Ingeniería S.R.L. for professional</w:t>
      </w:r>
      <w:r>
        <w:t xml:space="preserve"> </w:t>
      </w:r>
      <w:r>
        <w:t xml:space="preserve">Electronics Engineer</w:t>
      </w:r>
      <w:r>
        <w:t xml:space="preserve"> </w:t>
      </w:r>
      <w:r>
        <w:t xml:space="preserve">services to be rendered in</w:t>
      </w:r>
      <w:r>
        <w:t xml:space="preserve"> </w:t>
      </w:r>
      <w:r>
        <w:t xml:space="preserve">Argentina Buenos Aires</w:t>
      </w:r>
      <w:r>
        <w:t xml:space="preserve">. This document is confidential and intended solely for the named recipient. Unauthorized reproduction or distribution is prohibited.</w:t>
      </w:r>
    </w:p>
    <w:p>
      <w:pPr>
        <w:pStyle w:val="BodyText"/>
      </w:pPr>
      <w:r>
        <w:t xml:space="preserve">Page 1 of 1 | Generated: 15/06/2025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Electronics Engineer Services - Argentina Buenos Aires</dc:title>
  <dc:creator/>
  <dc:language>en</dc:language>
  <cp:keywords/>
  <dcterms:created xsi:type="dcterms:W3CDTF">2026-10-10T06:12:42Z</dcterms:created>
  <dcterms:modified xsi:type="dcterms:W3CDTF">2026-10-10T06:12:42Z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