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Electronics Engineer Services — Australia Sydney</w:t>
      </w:r>
    </w:p>
    <w:bookmarkEnd w:id="20"/>
    <w:p>
      <w:pPr>
        <w:pStyle w:val="BodyText"/>
      </w:pPr>
      <w:r>
        <w:rPr>
          <w:bCs/>
          <w:b/>
        </w:rPr>
        <w:t xml:space="preserve">Provider:</w:t>
      </w:r>
      <w:r>
        <w:br/>
      </w:r>
      <w:r>
        <w:t xml:space="preserve">Apex Electronics Engineering Pty Ltd</w:t>
      </w:r>
      <w:r>
        <w:br/>
      </w:r>
      <w:r>
        <w:t xml:space="preserve">ABN: 48 123 456 789</w:t>
      </w:r>
      <w:r>
        <w:br/>
      </w:r>
      <w:r>
        <w:t xml:space="preserve">42 Harbour Street, Pyrmont NSW 2009</w:t>
      </w:r>
      <w:r>
        <w:br/>
      </w:r>
      <w:r>
        <w:t xml:space="preserve">Australia Sydney</w:t>
      </w:r>
      <w:r>
        <w:br/>
      </w:r>
      <w:r>
        <w:t xml:space="preserve">Phone: +61 2 9375 4421</w:t>
      </w:r>
      <w:r>
        <w:br/>
      </w:r>
      <w:r>
        <w:t xml:space="preserve">Email: quotes@apexelectronics.com.au</w:t>
      </w:r>
    </w:p>
    <w:p>
      <w:pPr>
        <w:pStyle w:val="BodyText"/>
      </w:pPr>
      <w:r>
        <w:rPr>
          <w:bCs/>
          <w:b/>
        </w:rPr>
        <w:t xml:space="preserve">Prepared For:</w:t>
      </w:r>
      <w:r>
        <w:br/>
      </w:r>
      <w:r>
        <w:t xml:space="preserve">[Client Company Name]</w:t>
      </w:r>
      <w:r>
        <w:br/>
      </w:r>
      <w:r>
        <w:t xml:space="preserve">[Client Address]</w:t>
      </w:r>
      <w:r>
        <w:br/>
      </w:r>
      <w:r>
        <w:t xml:space="preserve">Australia Sydney, NSW</w:t>
      </w:r>
      <w:r>
        <w:br/>
      </w:r>
      <w:r>
        <w:t xml:space="preserve">Contact: [Client Contact Name]</w:t>
      </w:r>
      <w:r>
        <w:br/>
      </w:r>
      <w:r>
        <w:t xml:space="preserve">Email: [client@email.com]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Project Location:</w:t>
            </w:r>
          </w:p>
        </w:tc>
        <w:tc>
          <w:tcPr/>
          <w:p>
            <w:pPr>
              <w:pStyle w:val="Compact"/>
              <w:jc w:val="left"/>
            </w:pPr>
            <w:r>
              <w:t xml:space="preserve">Australia Sydney, New South Wales</w:t>
            </w:r>
          </w:p>
        </w:tc>
      </w:tr>
      <w:tr>
        <w:tc>
          <w:tcPr/>
          <w:p>
            <w:pPr>
              <w:pStyle w:val="Compact"/>
              <w:jc w:val="left"/>
            </w:pPr>
            <w:r>
              <w:t xml:space="preserve">Service Category:</w:t>
            </w:r>
          </w:p>
        </w:tc>
        <w:tc>
          <w:tcPr/>
          <w:p>
            <w:pPr>
              <w:pStyle w:val="Compact"/>
              <w:jc w:val="left"/>
            </w:pPr>
            <w:r>
              <w:t xml:space="preserve">Electronics Engineer Consulting &amp; Design</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Apex Electronics Engineering Pty Ltd to provide a comprehensive and transparent breakdown of professional</w:t>
      </w:r>
      <w:r>
        <w:t xml:space="preserve"> </w:t>
      </w:r>
      <w:r>
        <w:t xml:space="preserve">Electronics Engineer</w:t>
      </w:r>
      <w:r>
        <w:t xml:space="preserve"> </w:t>
      </w:r>
      <w:r>
        <w:t xml:space="preserve">services to be delivered within the greater</w:t>
      </w:r>
      <w:r>
        <w:t xml:space="preserve"> </w:t>
      </w:r>
      <w:r>
        <w:t xml:space="preserve">Australia Sydney</w:t>
      </w:r>
      <w:r>
        <w:t xml:space="preserve"> </w:t>
      </w:r>
      <w:r>
        <w:t xml:space="preserve">metropolitan area. Our firm specialises in advanced electronic system design, embedded systems development, signal processing, and hardware prototyping. This document outlines the scope of work, associated costs, timelines, and terms governing the engagement. All pricing is quoted in Australian Dollars (AUD) and is inclusive of applicable Goods and Services Tax (GST) at the current rate of 10% as mandated by the Australian Taxation Office.</w:t>
      </w:r>
    </w:p>
    <w:bookmarkEnd w:id="21"/>
    <w:bookmarkStart w:id="22" w:name="Xac446b4b1b587023dcdc0a21f107eef9e56dcd2"/>
    <w:p>
      <w:pPr>
        <w:pStyle w:val="Heading2"/>
      </w:pPr>
      <w:r>
        <w:t xml:space="preserve">2. Scope of Work — Electronics Engineer Services</w:t>
      </w:r>
    </w:p>
    <w:p>
      <w:pPr>
        <w:pStyle w:val="FirstParagraph"/>
      </w:pPr>
      <w:r>
        <w:t xml:space="preserve">The following scope of work has been defined in consultation with the client and reflects the specific requirements for the project to be executed in</w:t>
      </w:r>
      <w:r>
        <w:t xml:space="preserve"> </w:t>
      </w:r>
      <w:r>
        <w:t xml:space="preserve">Australia Sydney</w:t>
      </w:r>
      <w:r>
        <w:t xml:space="preserve">. Our senior</w:t>
      </w:r>
      <w:r>
        <w:t xml:space="preserve"> </w:t>
      </w:r>
      <w:r>
        <w:t xml:space="preserve">Electronics Engineer</w:t>
      </w:r>
      <w:r>
        <w:t xml:space="preserve"> </w:t>
      </w:r>
      <w:r>
        <w:t xml:space="preserve">team will deliver the following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assessment and requirements analysis at client premises in Australia Sydney. Includes review of existing electronic infrastructure, load calculations, and compliance audit against Australian Standards (AS/NZS).</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System architecture design and schematic development by a senior Electronics Engineer. Deliverables include full circuit schematics, PCB layout files, and Bill of Materials (BOM) documentation.</w:t>
            </w:r>
          </w:p>
        </w:tc>
        <w:tc>
          <w:tcPr/>
          <w:p>
            <w:pPr>
              <w:pStyle w:val="Compact"/>
              <w:jc w:val="left"/>
            </w:pPr>
            <w:r>
              <w:t xml:space="preserve">15 days</w:t>
            </w:r>
          </w:p>
        </w:tc>
        <w:tc>
          <w:tcPr/>
          <w:p>
            <w:pPr>
              <w:pStyle w:val="Compact"/>
              <w:jc w:val="left"/>
            </w:pPr>
            <w:r>
              <w:t xml:space="preserve">$1,650.00</w:t>
            </w:r>
          </w:p>
        </w:tc>
        <w:tc>
          <w:tcPr/>
          <w:p>
            <w:pPr>
              <w:pStyle w:val="Compact"/>
              <w:jc w:val="left"/>
            </w:pPr>
            <w:r>
              <w:t xml:space="preserve">$24,750.00</w:t>
            </w:r>
          </w:p>
        </w:tc>
      </w:tr>
      <w:tr>
        <w:tc>
          <w:tcPr/>
          <w:p>
            <w:pPr>
              <w:pStyle w:val="Compact"/>
              <w:jc w:val="left"/>
            </w:pPr>
            <w:r>
              <w:t xml:space="preserve">03</w:t>
            </w:r>
          </w:p>
        </w:tc>
        <w:tc>
          <w:tcPr/>
          <w:p>
            <w:pPr>
              <w:pStyle w:val="Compact"/>
              <w:jc w:val="left"/>
            </w:pPr>
            <w:r>
              <w:t xml:space="preserve">Embedded firmware development and integration testing. Includes C/C++ code development, real-time operating system configuration, and unit-level testing in our Sydney laboratory facility.</w:t>
            </w:r>
          </w:p>
        </w:tc>
        <w:tc>
          <w:tcPr/>
          <w:p>
            <w:pPr>
              <w:pStyle w:val="Compact"/>
              <w:jc w:val="left"/>
            </w:pPr>
            <w:r>
              <w:t xml:space="preserve">20 days</w:t>
            </w:r>
          </w:p>
        </w:tc>
        <w:tc>
          <w:tcPr/>
          <w:p>
            <w:pPr>
              <w:pStyle w:val="Compact"/>
              <w:jc w:val="left"/>
            </w:pPr>
            <w:r>
              <w:t xml:space="preserve">$1,550.00</w:t>
            </w:r>
          </w:p>
        </w:tc>
        <w:tc>
          <w:tcPr/>
          <w:p>
            <w:pPr>
              <w:pStyle w:val="Compact"/>
              <w:jc w:val="left"/>
            </w:pPr>
            <w:r>
              <w:t xml:space="preserve">$31,000.00</w:t>
            </w:r>
          </w:p>
        </w:tc>
      </w:tr>
      <w:tr>
        <w:tc>
          <w:tcPr/>
          <w:p>
            <w:pPr>
              <w:pStyle w:val="Compact"/>
              <w:jc w:val="left"/>
            </w:pPr>
            <w:r>
              <w:t xml:space="preserve">04</w:t>
            </w:r>
          </w:p>
        </w:tc>
        <w:tc>
          <w:tcPr/>
          <w:p>
            <w:pPr>
              <w:pStyle w:val="Compact"/>
              <w:jc w:val="left"/>
            </w:pPr>
            <w:r>
              <w:t xml:space="preserve">Prototype fabrication and bench-top testing. Three (3) prototype units to be manufactured and subjected to environmental stress testing, electromagnetic compatibility (EMC) pre-compliance, and thermal analysis.</w:t>
            </w:r>
          </w:p>
        </w:tc>
        <w:tc>
          <w:tcPr/>
          <w:p>
            <w:pPr>
              <w:pStyle w:val="Compact"/>
              <w:jc w:val="left"/>
            </w:pPr>
            <w:r>
              <w:t xml:space="preserve">10 days</w:t>
            </w:r>
          </w:p>
        </w:tc>
        <w:tc>
          <w:tcPr/>
          <w:p>
            <w:pPr>
              <w:pStyle w:val="Compact"/>
              <w:jc w:val="left"/>
            </w:pPr>
            <w:r>
              <w:t xml:space="preserve">$2,100.00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Regulatory compliance and certification support. Our Electronics Engineer will prepare all documentation required for ACMA (Australian Communications and Media Authority) certification and RCM (Regulatory Compliance Mark) registration.</w:t>
            </w:r>
          </w:p>
        </w:tc>
        <w:tc>
          <w:tcPr/>
          <w:p>
            <w:pPr>
              <w:pStyle w:val="Compact"/>
              <w:jc w:val="left"/>
            </w:pPr>
            <w:r>
              <w:t xml:space="preserve">5 days</w:t>
            </w:r>
          </w:p>
        </w:tc>
        <w:tc>
          <w:tcPr/>
          <w:p>
            <w:pPr>
              <w:pStyle w:val="Compact"/>
              <w:jc w:val="left"/>
            </w:pPr>
            <w:r>
              <w:t xml:space="preserve">$1,900.00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On-site installation supervision and commissioning at the client's facility in Australia Sydney. Includes final system integration, performance verification, and handover documentation.</w:t>
            </w:r>
          </w:p>
        </w:tc>
        <w:tc>
          <w:tcPr/>
          <w:p>
            <w:pPr>
              <w:pStyle w:val="Compact"/>
              <w:jc w:val="left"/>
            </w:pPr>
            <w:r>
              <w:t xml:space="preserve">3 days</w:t>
            </w:r>
          </w:p>
        </w:tc>
        <w:tc>
          <w:tcPr/>
          <w:p>
            <w:pPr>
              <w:pStyle w:val="Compact"/>
              <w:jc w:val="left"/>
            </w:pPr>
            <w:r>
              <w:t xml:space="preserve">$1,750.00</w:t>
            </w:r>
          </w:p>
        </w:tc>
        <w:tc>
          <w:tcPr/>
          <w:p>
            <w:pPr>
              <w:pStyle w:val="Compact"/>
              <w:jc w:val="left"/>
            </w:pPr>
            <w:r>
              <w:t xml:space="preserve">$5,250.00</w:t>
            </w:r>
          </w:p>
        </w:tc>
      </w:tr>
      <w:tr>
        <w:tc>
          <w:tcPr/>
          <w:p>
            <w:pPr>
              <w:pStyle w:val="Compact"/>
              <w:jc w:val="left"/>
            </w:pPr>
            <w:r>
              <w:t xml:space="preserve">07</w:t>
            </w:r>
          </w:p>
        </w:tc>
        <w:tc>
          <w:tcPr/>
          <w:p>
            <w:pPr>
              <w:pStyle w:val="Compact"/>
              <w:jc w:val="left"/>
            </w:pPr>
            <w:r>
              <w:t xml:space="preserve">Post-commissioning support and warranty period. Twelve (12) months of remote and on-call support provided by our Electronics Engineer team based in Australia Sydney.</w:t>
            </w:r>
          </w:p>
        </w:tc>
        <w:tc>
          <w:tcPr/>
          <w:p>
            <w:pPr>
              <w:pStyle w:val="Compact"/>
              <w:jc w:val="left"/>
            </w:pPr>
            <w:r>
              <w:t xml:space="preserve">12 months</w:t>
            </w:r>
          </w:p>
        </w:tc>
        <w:tc>
          <w:tcPr/>
          <w:p>
            <w:pPr>
              <w:pStyle w:val="Compact"/>
              <w:jc w:val="left"/>
            </w:pPr>
            <w:r>
              <w:t xml:space="preserve">$850.00/mo</w:t>
            </w:r>
          </w:p>
        </w:tc>
        <w:tc>
          <w:tcPr/>
          <w:p>
            <w:pPr>
              <w:pStyle w:val="Compact"/>
              <w:jc w:val="left"/>
            </w:pPr>
            <w:r>
              <w:t xml:space="preserve">$10,200.00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 – 07)</w:t>
            </w:r>
          </w:p>
        </w:tc>
        <w:tc>
          <w:tcPr/>
          <w:p>
            <w:pPr>
              <w:pStyle w:val="Compact"/>
              <w:jc w:val="right"/>
            </w:pPr>
            <w:r>
              <w:t xml:space="preserve">$105,400.00</w:t>
            </w:r>
          </w:p>
        </w:tc>
      </w:tr>
      <w:tr>
        <w:tc>
          <w:tcPr/>
          <w:p>
            <w:pPr>
              <w:pStyle w:val="Compact"/>
              <w:jc w:val="left"/>
            </w:pPr>
            <w:r>
              <w:t xml:space="preserve">GST (10%)</w:t>
            </w:r>
          </w:p>
        </w:tc>
        <w:tc>
          <w:tcPr/>
          <w:p>
            <w:pPr>
              <w:pStyle w:val="Compact"/>
              <w:jc w:val="right"/>
            </w:pPr>
            <w:r>
              <w:t xml:space="preserve">$10,540.00</w:t>
            </w:r>
          </w:p>
        </w:tc>
      </w:tr>
      <w:tr>
        <w:tc>
          <w:tcPr/>
          <w:p>
            <w:pPr>
              <w:pStyle w:val="Compact"/>
              <w:jc w:val="left"/>
            </w:pPr>
            <w:r>
              <w:t xml:space="preserve">Total Quotation Estimate (Incl. GST)</w:t>
            </w:r>
          </w:p>
        </w:tc>
        <w:tc>
          <w:tcPr/>
          <w:p>
            <w:pPr>
              <w:pStyle w:val="Compact"/>
              <w:jc w:val="right"/>
            </w:pPr>
            <w:r>
              <w:t xml:space="preserve">$115,940.00</w:t>
            </w:r>
          </w:p>
        </w:tc>
      </w:tr>
    </w:tbl>
    <w:bookmarkEnd w:id="23"/>
    <w:bookmarkStart w:id="24" w:name="project-timeline"/>
    <w:p>
      <w:pPr>
        <w:pStyle w:val="Heading2"/>
      </w:pPr>
      <w:r>
        <w:t xml:space="preserve">4. Project Timeline</w:t>
      </w:r>
    </w:p>
    <w:p>
      <w:pPr>
        <w:pStyle w:val="FirstParagraph"/>
      </w:pPr>
      <w:r>
        <w:t xml:space="preserve">The estimated total project duration from commencement to final handover is approximately</w:t>
      </w:r>
      <w:r>
        <w:t xml:space="preserve"> </w:t>
      </w:r>
      <w:r>
        <w:rPr>
          <w:bCs/>
          <w:b/>
        </w:rPr>
        <w:t xml:space="preserve">14 weeks</w:t>
      </w:r>
      <w:r>
        <w:t xml:space="preserve">, subject to client approval of design deliverables at each milestone. All work will be conducted by our</w:t>
      </w:r>
      <w:r>
        <w:t xml:space="preserve"> </w:t>
      </w:r>
      <w:r>
        <w:t xml:space="preserve">Electronics Engineer</w:t>
      </w:r>
      <w:r>
        <w:t xml:space="preserve"> </w:t>
      </w:r>
      <w:r>
        <w:t xml:space="preserve">team operating from our principal office in Pyrmont, Australia Sydney, with on-site visits to the client's premises as required. A detailed Gantt chart and milestone schedule will be provided within five (5) business days of contract execution.</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must be reconfirmed in writing.</w:t>
      </w:r>
    </w:p>
    <w:p>
      <w:pPr>
        <w:numPr>
          <w:ilvl w:val="0"/>
          <w:numId w:val="1001"/>
        </w:numPr>
        <w:pStyle w:val="Compact"/>
      </w:pPr>
      <w:r>
        <w:t xml:space="preserve">Payment terms: 30% deposit upon acceptance of this Quotation Estimate, 40% upon completion of design and prototype phases, and 30% upon final commissioning and handover in Australia Sydney.</w:t>
      </w:r>
    </w:p>
    <w:p>
      <w:pPr>
        <w:numPr>
          <w:ilvl w:val="0"/>
          <w:numId w:val="1001"/>
        </w:numPr>
        <w:pStyle w:val="Compact"/>
      </w:pPr>
      <w:r>
        <w:t xml:space="preserve">All work performed by our Electronics Engineer team shall comply with the Australian Consumer Law, the Privacy Act 1988 (Cth), and all applicable New South Wales occupational health and safety legislation.</w:t>
      </w:r>
    </w:p>
    <w:p>
      <w:pPr>
        <w:numPr>
          <w:ilvl w:val="0"/>
          <w:numId w:val="1001"/>
        </w:numPr>
        <w:pStyle w:val="Compact"/>
      </w:pPr>
      <w:r>
        <w:t xml:space="preserve">Intellectual property developed specifically for the client under this engagement shall transfer to the client upon full payment. Pre-existing tools, methodologies, and IP of Apex Electronics Engineering Pty Ltd remain the property of the provider.</w:t>
      </w:r>
    </w:p>
    <w:p>
      <w:pPr>
        <w:numPr>
          <w:ilvl w:val="0"/>
          <w:numId w:val="1001"/>
        </w:numPr>
        <w:pStyle w:val="Compact"/>
      </w:pPr>
      <w:r>
        <w:t xml:space="preserve">Any variation to the scope of work must be agreed upon in writing by both parties prior to commencement. Additional costs arising from approved variations will be itemised in a supplementary Quotation Estimate.</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Disputes arising from this engagement shall be resolved in accordance with the laws of the State of New South Wales, Australia Sydney, and the courts of competent jurisdiction.</w:t>
      </w:r>
    </w:p>
    <w:p>
      <w:pPr>
        <w:numPr>
          <w:ilvl w:val="0"/>
          <w:numId w:val="1001"/>
        </w:numPr>
        <w:pStyle w:val="Compact"/>
      </w:pPr>
      <w:r>
        <w:t xml:space="preserve">Our Electronics Engineer team maintains professional indemnity insurance with a minimum cover of AUD $10,000,000 and public liability insurance of AUD $20,000,000, as required for operations in Australia Sydney.</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w:t>
      </w:r>
      <w:r>
        <w:t xml:space="preserve"> </w:t>
      </w:r>
      <w:r>
        <w:t xml:space="preserve">Electronics Engineer</w:t>
      </w:r>
      <w:r>
        <w:t xml:space="preserve"> </w:t>
      </w:r>
      <w:r>
        <w:t xml:space="preserve">services to be delivered in</w:t>
      </w:r>
      <w:r>
        <w:t xml:space="preserve"> </w:t>
      </w:r>
      <w:r>
        <w:t xml:space="preserve">Australia Sydney</w:t>
      </w:r>
      <w:r>
        <w:t xml:space="preserve">. This signature authorises Apex Electronics Engineering Pty Ltd to proceed with the project as described.</w:t>
      </w:r>
    </w:p>
    <w:p>
      <w:pPr>
        <w:pStyle w:val="BodyText"/>
      </w:pPr>
      <w:r>
        <w:rPr>
          <w:bCs/>
          <w:b/>
        </w:rPr>
        <w:t xml:space="preserve">Client Authorised Signatory</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Apex Electronics Engineering Pty Ltd</w:t>
      </w:r>
      <w:r>
        <w:br/>
      </w:r>
      <w:r>
        <w:t xml:space="preserve">Name: ______________________________</w:t>
      </w:r>
      <w:r>
        <w:br/>
      </w:r>
      <w:r>
        <w:t xml:space="preserve">Title: Lead Electronics Engineer</w:t>
      </w:r>
      <w:r>
        <w:br/>
      </w:r>
      <w:r>
        <w:t xml:space="preserve">Date: ______________________________</w:t>
      </w:r>
    </w:p>
    <w:p>
      <w:pPr>
        <w:pStyle w:val="BodyText"/>
      </w:pPr>
      <w:r>
        <w:t xml:space="preserve">This Quotation Estimate was prepared by Apex Electronics Engineering Pty Ltd, ABN 48 123 456 789, registered in Australia Sydney, NSW.</w:t>
      </w:r>
      <w:r>
        <w:t xml:space="preserve"> </w:t>
      </w:r>
      <w:r>
        <w:t xml:space="preserve"> |  Document Reference: QTE-2025-0487  |  Page 1 of 1</w:t>
      </w:r>
    </w:p>
    <w:p>
      <w:pPr>
        <w:pStyle w:val="BodyText"/>
      </w:pPr>
      <w:r>
        <w:t xml:space="preserve">© 2025 Apex Electronics Engineering Pty Ltd. All rights reserved.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Australia Sydney</dc:title>
  <dc:creator/>
  <dc:language>en</dc:language>
  <cp:keywords/>
  <dcterms:created xsi:type="dcterms:W3CDTF">2026-10-10T00:28:22Z</dcterms:created>
  <dcterms:modified xsi:type="dcterms:W3CDTF">2026-10-10T00:28:22Z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