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andina-electronics-consulting-s.a."/>
    <w:p>
      <w:pPr>
        <w:pStyle w:val="Heading1"/>
      </w:pPr>
      <w:r>
        <w:t xml:space="preserve">ANDINA ELECTRONICS CONSULTING S.A.</w:t>
      </w:r>
    </w:p>
    <w:p>
      <w:pPr>
        <w:pStyle w:val="FirstParagraph"/>
      </w:pPr>
      <w:r>
        <w:t xml:space="preserve">Av. Apoquindo 4501, Of. 1203, Las Condes, Santiago, Chile</w:t>
      </w:r>
    </w:p>
    <w:p>
      <w:pPr>
        <w:pStyle w:val="BodyText"/>
      </w:pPr>
      <w:r>
        <w:t xml:space="preserve">Phone: +56 2 2345 6789 | Email: quotes@andinaelectronics.cl</w:t>
      </w:r>
    </w:p>
    <w:p>
      <w:pPr>
        <w:pStyle w:val="BodyText"/>
      </w:pPr>
      <w:r>
        <w:t xml:space="preserve">RUT: 76.543.210-K | SII Registered</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Chilean Pesos (CLP)</w:t>
      </w:r>
    </w:p>
    <w:p>
      <w:pPr>
        <w:pStyle w:val="BodyText"/>
      </w:pPr>
      <w:r>
        <w:t xml:space="preserve">Electronics Engineer Services</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Minera del Pacífico SpA</w:t>
      </w:r>
    </w:p>
    <w:p>
      <w:pPr>
        <w:pStyle w:val="BodyText"/>
      </w:pPr>
      <w:r>
        <w:rPr>
          <w:bCs/>
          <w:b/>
        </w:rPr>
        <w:t xml:space="preserve">Contact:</w:t>
      </w:r>
      <w:r>
        <w:t xml:space="preserve"> </w:t>
      </w:r>
      <w:r>
        <w:t xml:space="preserve">Ing. Carlos Mendoza</w:t>
      </w:r>
    </w:p>
    <w:p>
      <w:pPr>
        <w:pStyle w:val="BodyText"/>
      </w:pPr>
      <w:r>
        <w:rPr>
          <w:bCs/>
          <w:b/>
        </w:rPr>
        <w:t xml:space="preserve">Address:</w:t>
      </w:r>
      <w:r>
        <w:t xml:space="preserve"> </w:t>
      </w:r>
      <w:r>
        <w:t xml:space="preserve">Av. Américo Vespucio 1200, Pudahuel, Santiago, Chile</w:t>
      </w:r>
    </w:p>
    <w:p>
      <w:pPr>
        <w:pStyle w:val="BodyText"/>
      </w:pPr>
      <w:r>
        <w:rPr>
          <w:bCs/>
          <w:b/>
        </w:rPr>
        <w:t xml:space="preserve">RUT:</w:t>
      </w:r>
      <w:r>
        <w:t xml:space="preserve"> </w:t>
      </w:r>
      <w:r>
        <w:t xml:space="preserve">78.123.456-7</w:t>
      </w:r>
    </w:p>
    <w:p>
      <w:pPr>
        <w:pStyle w:val="BodyText"/>
      </w:pPr>
      <w:r>
        <w:rPr>
          <w:bCs/>
          <w:b/>
        </w:rPr>
        <w:t xml:space="preserve">Email:</w:t>
      </w:r>
      <w:r>
        <w:t xml:space="preserve"> </w:t>
      </w:r>
      <w:r>
        <w:t xml:space="preserve">c.mendoza@mineraelpacifico.cl</w:t>
      </w:r>
    </w:p>
    <w:bookmarkEnd w:id="22"/>
    <w:p>
      <w:pPr>
        <w:pStyle w:val="BodyText"/>
      </w:pPr>
      <w:r>
        <w:t xml:space="preserve">This</w:t>
      </w:r>
      <w:r>
        <w:t xml:space="preserve"> </w:t>
      </w:r>
      <w:r>
        <w:t xml:space="preserve">Quotation Estimate</w:t>
      </w:r>
      <w:r>
        <w:t xml:space="preserve"> </w:t>
      </w:r>
      <w:r>
        <w:t xml:space="preserve">is issued by Andina Electronics Consulting S.A. to provide comprehensive professional services rendered by a certified</w:t>
      </w:r>
      <w:r>
        <w:t xml:space="preserve"> </w:t>
      </w:r>
      <w:r>
        <w:t xml:space="preserve">Electronics Engineer</w:t>
      </w:r>
      <w:r>
        <w:t xml:space="preserve"> </w:t>
      </w:r>
      <w:r>
        <w:t xml:space="preserve">for the industrial automation and embedded systems project located in the Santiago Metropolitan Region,</w:t>
      </w:r>
      <w:r>
        <w:t xml:space="preserve"> </w:t>
      </w:r>
      <w:r>
        <w:t xml:space="preserve">Chile Santiago</w:t>
      </w:r>
      <w:r>
        <w:t xml:space="preserve">. This document outlines the scope of work, deliverables, pricing structure, and applicable terms governing the engagement. All services described herein are tailored to meet the technical requirements of the client's operations within the Chile Santiago industrial corridor.</w:t>
      </w:r>
    </w:p>
    <w:p>
      <w:pPr>
        <w:pStyle w:val="BodyText"/>
      </w:pPr>
      <w:r>
        <w:t xml:space="preserve">1. Scope of Work – Electronics Engineer Services</w:t>
      </w:r>
    </w:p>
    <w:p>
      <w:pPr>
        <w:pStyle w:val="BodyText"/>
      </w:pPr>
      <w:r>
        <w:t xml:space="preserve">The</w:t>
      </w:r>
      <w:r>
        <w:t xml:space="preserve"> </w:t>
      </w:r>
      <w:r>
        <w:t xml:space="preserve">Electronics Engineer</w:t>
      </w:r>
      <w:r>
        <w:t xml:space="preserve"> </w:t>
      </w:r>
      <w:r>
        <w:t xml:space="preserve">assigned to this project will provide end-to-end technical consultancy, design, implementation, and commissioning services for the client's new production line control system. The scope encompasses hardware design, firmware development, signal processing, and integration with existing SCADA infrastructure. All work will be performed in compliance with Chilean electrical regulations (NCh) and IEC international standards applicable in the Chile Santiago region.</w:t>
      </w:r>
    </w:p>
    <w:p>
      <w:pPr>
        <w:pStyle w:val="BodyText"/>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(CLP)</w:t>
            </w:r>
          </w:p>
        </w:tc>
        <w:tc>
          <w:tcPr/>
          <w:p>
            <w:pPr>
              <w:pStyle w:val="Compact"/>
              <w:jc w:val="left"/>
            </w:pPr>
            <w:r>
              <w:t xml:space="preserve">Subtotal (CLP)</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Initial site assessment and requirements analysis at client facility in Chile Santiago</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2 days</w:t>
            </w:r>
          </w:p>
        </w:tc>
      </w:tr>
      <w:tr>
        <w:tc>
          <w:tcPr/>
          <w:p>
            <w:pPr>
              <w:pStyle w:val="Compact"/>
              <w:jc w:val="left"/>
            </w:pPr>
            <w:r>
              <w:t xml:space="preserve">2</w:t>
            </w:r>
          </w:p>
        </w:tc>
        <w:tc>
          <w:tcPr/>
          <w:p>
            <w:pPr>
              <w:pStyle w:val="Compact"/>
              <w:jc w:val="left"/>
            </w:pPr>
            <w:r>
              <w:t xml:space="preserve">Electronics Engineer – Schematic design and PCB layout for custom control board (4-layer, 12x12 cm)</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c>
          <w:tcPr/>
          <w:p>
            <w:pPr>
              <w:pStyle w:val="Compact"/>
              <w:jc w:val="left"/>
            </w:pPr>
            <w:r>
              <w:t xml:space="preserve">3 weeks</w:t>
            </w:r>
          </w:p>
        </w:tc>
      </w:tr>
      <w:tr>
        <w:tc>
          <w:tcPr/>
          <w:p>
            <w:pPr>
              <w:pStyle w:val="Compact"/>
              <w:jc w:val="left"/>
            </w:pPr>
            <w:r>
              <w:t xml:space="preserve">3</w:t>
            </w:r>
          </w:p>
        </w:tc>
        <w:tc>
          <w:tcPr/>
          <w:p>
            <w:pPr>
              <w:pStyle w:val="Compact"/>
              <w:jc w:val="left"/>
            </w:pPr>
            <w:r>
              <w:t xml:space="preserve">Firmware development (C/C++) for ARM Cortex-M4 microcontroller with real-time signal acquisition</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4 weeks</w:t>
            </w:r>
          </w:p>
        </w:tc>
      </w:tr>
      <w:tr>
        <w:tc>
          <w:tcPr/>
          <w:p>
            <w:pPr>
              <w:pStyle w:val="Compact"/>
              <w:jc w:val="left"/>
            </w:pPr>
            <w:r>
              <w:t xml:space="preserve">4</w:t>
            </w:r>
          </w:p>
        </w:tc>
        <w:tc>
          <w:tcPr/>
          <w:p>
            <w:pPr>
              <w:pStyle w:val="Compact"/>
              <w:jc w:val="left"/>
            </w:pPr>
            <w:r>
              <w:t xml:space="preserve">Hardware prototyping, bench testing, and EMC pre-compliance verification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2 weeks</w:t>
            </w:r>
          </w:p>
        </w:tc>
      </w:tr>
      <w:tr>
        <w:tc>
          <w:tcPr/>
          <w:p>
            <w:pPr>
              <w:pStyle w:val="Compact"/>
              <w:jc w:val="left"/>
            </w:pPr>
            <w:r>
              <w:t xml:space="preserve">5</w:t>
            </w:r>
          </w:p>
        </w:tc>
        <w:tc>
          <w:tcPr/>
          <w:p>
            <w:pPr>
              <w:pStyle w:val="Compact"/>
              <w:jc w:val="left"/>
            </w:pPr>
            <w:r>
              <w:t xml:space="preserve">On-site installation and integration with existing PLC/SCADA system at Chile Santiago plant</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1 week</w:t>
            </w:r>
          </w:p>
        </w:tc>
      </w:tr>
      <w:tr>
        <w:tc>
          <w:tcPr/>
          <w:p>
            <w:pPr>
              <w:pStyle w:val="Compact"/>
              <w:jc w:val="left"/>
            </w:pPr>
            <w:r>
              <w:t xml:space="preserve">6</w:t>
            </w:r>
          </w:p>
        </w:tc>
        <w:tc>
          <w:tcPr/>
          <w:p>
            <w:pPr>
              <w:pStyle w:val="Compact"/>
              <w:jc w:val="left"/>
            </w:pPr>
            <w:r>
              <w:t xml:space="preserve">Commissioning, performance validation, and operator training (2 sessions, 4 hours each)</w:t>
            </w:r>
          </w:p>
        </w:tc>
        <w:tc>
          <w:tcPr/>
          <w:p>
            <w:pPr>
              <w:pStyle w:val="Compact"/>
              <w:jc w:val="left"/>
            </w:pPr>
            <w:r>
              <w:t xml:space="preserve">1</w:t>
            </w:r>
          </w:p>
        </w:tc>
        <w:tc>
          <w:tcPr/>
          <w:p>
            <w:pPr>
              <w:pStyle w:val="Compact"/>
              <w:jc w:val="left"/>
            </w:pPr>
            <w:r>
              <w:t xml:space="preserve">900,000</w:t>
            </w:r>
          </w:p>
        </w:tc>
        <w:tc>
          <w:tcPr/>
          <w:p>
            <w:pPr>
              <w:pStyle w:val="Compact"/>
              <w:jc w:val="left"/>
            </w:pPr>
            <w:r>
              <w:t xml:space="preserve">900,000</w:t>
            </w:r>
          </w:p>
        </w:tc>
        <w:tc>
          <w:tcPr/>
          <w:p>
            <w:pPr>
              <w:pStyle w:val="Compact"/>
              <w:jc w:val="left"/>
            </w:pPr>
            <w:r>
              <w:t xml:space="preserve">3 days</w:t>
            </w:r>
          </w:p>
        </w:tc>
      </w:tr>
      <w:tr>
        <w:tc>
          <w:tcPr/>
          <w:p>
            <w:pPr>
              <w:pStyle w:val="Compact"/>
              <w:jc w:val="left"/>
            </w:pPr>
            <w:r>
              <w:t xml:space="preserve">7</w:t>
            </w:r>
          </w:p>
        </w:tc>
        <w:tc>
          <w:tcPr/>
          <w:p>
            <w:pPr>
              <w:pStyle w:val="Compact"/>
              <w:jc w:val="left"/>
            </w:pPr>
            <w:r>
              <w:t xml:space="preserve">Technical documentation package (schematics, BOM, firmware source, user manual, test reports)</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c>
          <w:tcPr/>
          <w:p>
            <w:pPr>
              <w:pStyle w:val="Compact"/>
              <w:jc w:val="left"/>
            </w:pPr>
            <w:r>
              <w:t xml:space="preserve">1 week</w:t>
            </w:r>
          </w:p>
        </w:tc>
      </w:tr>
      <w:tr>
        <w:tc>
          <w:tcPr/>
          <w:p>
            <w:pPr>
              <w:pStyle w:val="Compact"/>
              <w:jc w:val="left"/>
            </w:pPr>
            <w:r>
              <w:t xml:space="preserve">8</w:t>
            </w:r>
          </w:p>
        </w:tc>
        <w:tc>
          <w:tcPr/>
          <w:p>
            <w:pPr>
              <w:pStyle w:val="Compact"/>
              <w:jc w:val="left"/>
            </w:pPr>
            <w:r>
              <w:t xml:space="preserve">Post-commissioning support and warranty period (90 days, remote and on-site in Chile Santiago)</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90 days</w:t>
            </w:r>
          </w:p>
        </w:tc>
      </w:tr>
      <w:tr>
        <w:tc>
          <w:tcPr>
            <w:gridSpan w:val="4"/>
          </w:tcPr>
          <w:p>
            <w:pPr>
              <w:pStyle w:val="Compact"/>
              <w:jc w:val="left"/>
            </w:pPr>
            <w:r>
              <w:t xml:space="preserve">Subtotal (excl. IVA)</w:t>
            </w:r>
          </w:p>
        </w:tc>
        <w:tc>
          <w:tcPr/>
          <w:p>
            <w:pPr>
              <w:pStyle w:val="Compact"/>
              <w:jc w:val="left"/>
            </w:pPr>
            <w:r>
              <w:t xml:space="preserve">12,700,000</w:t>
            </w:r>
          </w:p>
        </w:tc>
        <w:tc>
          <w:tcPr/>
          <w:p>
            <w:pPr>
              <w:pStyle w:val="Compact"/>
            </w:pPr>
          </w:p>
        </w:tc>
      </w:tr>
      <w:tr>
        <w:tc>
          <w:tcPr>
            <w:gridSpan w:val="4"/>
          </w:tcPr>
          <w:p>
            <w:pPr>
              <w:pStyle w:val="Compact"/>
              <w:jc w:val="left"/>
            </w:pPr>
            <w:r>
              <w:t xml:space="preserve">IVA (19%)</w:t>
            </w:r>
          </w:p>
        </w:tc>
        <w:tc>
          <w:tcPr/>
          <w:p>
            <w:pPr>
              <w:pStyle w:val="Compact"/>
              <w:jc w:val="left"/>
            </w:pPr>
            <w:r>
              <w:t xml:space="preserve">2,413,000</w:t>
            </w:r>
          </w:p>
        </w:tc>
        <w:tc>
          <w:tcPr/>
          <w:p>
            <w:pPr>
              <w:pStyle w:val="Compact"/>
            </w:pPr>
          </w:p>
        </w:tc>
      </w:tr>
      <w:tr>
        <w:tc>
          <w:tcPr>
            <w:gridSpan w:val="4"/>
          </w:tcPr>
          <w:p>
            <w:pPr>
              <w:pStyle w:val="Compact"/>
              <w:jc w:val="left"/>
            </w:pPr>
            <w:r>
              <w:t xml:space="preserve">TOTAL (CLP)</w:t>
            </w:r>
          </w:p>
        </w:tc>
        <w:tc>
          <w:tcPr/>
          <w:p>
            <w:pPr>
              <w:pStyle w:val="Compact"/>
              <w:jc w:val="left"/>
            </w:pPr>
            <w:r>
              <w:t xml:space="preserve">15,113,000</w:t>
            </w:r>
          </w:p>
        </w:tc>
        <w:tc>
          <w:tcPr/>
          <w:p>
            <w:pPr>
              <w:pStyle w:val="Compact"/>
            </w:pPr>
          </w:p>
        </w:tc>
      </w:tr>
    </w:tbl>
    <w:p>
      <w:pPr>
        <w:pStyle w:val="BodyText"/>
      </w:pPr>
      <w:r>
        <w:t xml:space="preserve">3. Electronics Engineer Qualifications and Team</w:t>
      </w:r>
    </w:p>
    <w:p>
      <w:pPr>
        <w:pStyle w:val="BodyText"/>
      </w:pPr>
      <w:r>
        <w:t xml:space="preserve">The lead</w:t>
      </w:r>
      <w:r>
        <w:t xml:space="preserve"> </w:t>
      </w:r>
      <w:r>
        <w:t xml:space="preserve">Electronics Engineer</w:t>
      </w:r>
      <w:r>
        <w:t xml:space="preserve"> </w:t>
      </w:r>
      <w:r>
        <w:t xml:space="preserve">assigned to this Quotation Estimate holds a professional degree in Electronics Engineering from the Pontificia Universidad Católica de Chile, with over 12 years of experience in industrial automation, embedded systems design, and power electronics. The engineer is registered with the Colegio de Ingenieros de Chile (CIC) under license number 45.678. The supporting team includes one junior electronics technician and one firmware developer, all based in the Santiago Metropolitan Region to ensure rapid response times for on-site activities in Chile Santiago.</w:t>
      </w:r>
    </w:p>
    <w:p>
      <w:pPr>
        <w:pStyle w:val="BodyText"/>
      </w:pPr>
      <w:r>
        <w:t xml:space="preserve">4. Terms and Conditions</w:t>
      </w:r>
    </w:p>
    <w:p>
      <w:pPr>
        <w:numPr>
          <w:ilvl w:val="0"/>
          <w:numId w:val="1001"/>
        </w:numPr>
        <w:pStyle w:val="Compact"/>
      </w:pPr>
      <w:r>
        <w:t xml:space="preserve">This Quotation Estimate is valid for 30 calendar days from the date of issue. After the expiration date, pricing may be subject to revision due to component cost fluctuations in the Chilean market.</w:t>
      </w:r>
    </w:p>
    <w:p>
      <w:pPr>
        <w:numPr>
          <w:ilvl w:val="0"/>
          <w:numId w:val="1001"/>
        </w:numPr>
        <w:pStyle w:val="Compact"/>
      </w:pPr>
      <w:r>
        <w:t xml:space="preserve">Payment terms: 30% advance upon contract signing, 40% upon delivery of prototype and firmware, and 30% upon successful commissioning and acceptance at the Chile Santiago site.</w:t>
      </w:r>
    </w:p>
    <w:p>
      <w:pPr>
        <w:numPr>
          <w:ilvl w:val="0"/>
          <w:numId w:val="1001"/>
        </w:numPr>
        <w:pStyle w:val="Compact"/>
      </w:pPr>
      <w:r>
        <w:t xml:space="preserve">All invoices will be issued in Chilean Pesos (CLP) and will include the applicable 19% IVA as mandated by the Servicio de Impuestos Internos (SII) of Chile.</w:t>
      </w:r>
    </w:p>
    <w:p>
      <w:pPr>
        <w:numPr>
          <w:ilvl w:val="0"/>
          <w:numId w:val="1001"/>
        </w:numPr>
        <w:pStyle w:val="Compact"/>
      </w:pPr>
      <w:r>
        <w:t xml:space="preserve">The Electronics Engineer and the consulting firm shall maintain full professional liability insurance covering all activities performed within the Chile Santiago jurisdiction.</w:t>
      </w:r>
    </w:p>
    <w:p>
      <w:pPr>
        <w:numPr>
          <w:ilvl w:val="0"/>
          <w:numId w:val="1001"/>
        </w:numPr>
        <w:pStyle w:val="Compact"/>
      </w:pPr>
      <w:r>
        <w:t xml:space="preserve">Intellectual property of all designs, firmware, and documentation produced under this Quotation Estimate shall transfer to the client upon full payment.</w:t>
      </w:r>
    </w:p>
    <w:p>
      <w:pPr>
        <w:numPr>
          <w:ilvl w:val="0"/>
          <w:numId w:val="1001"/>
        </w:numPr>
        <w:pStyle w:val="Compact"/>
      </w:pPr>
      <w:r>
        <w:t xml:space="preserve">Any changes to the scope of work must be agreed upon in writing via a formal change order. Additional work will be billed at the Electronics Engineer's standard hourly rate of CLP 85,000 per hour.</w:t>
      </w:r>
    </w:p>
    <w:p>
      <w:pPr>
        <w:numPr>
          <w:ilvl w:val="0"/>
          <w:numId w:val="1001"/>
        </w:numPr>
        <w:pStyle w:val="Compact"/>
      </w:pPr>
      <w:r>
        <w:t xml:space="preserve">Force majeure events, including but not limited to natural disasters common to the Chile Santiago region (seismic activity, volcanic events), shall suspend project timelines without penalty to either party.</w:t>
      </w:r>
    </w:p>
    <w:p>
      <w:pPr>
        <w:numPr>
          <w:ilvl w:val="0"/>
          <w:numId w:val="1001"/>
        </w:numPr>
        <w:pStyle w:val="Compact"/>
      </w:pPr>
      <w:r>
        <w:t xml:space="preserve">Disputes arising from this Quotation Estimate shall be resolved under the commercial courts of Santiago, Chile, in accordance with the Chilean Civil Code and Commercial Code.</w:t>
      </w:r>
    </w:p>
    <w:p>
      <w:pPr>
        <w:numPr>
          <w:ilvl w:val="0"/>
          <w:numId w:val="1001"/>
        </w:numPr>
        <w:pStyle w:val="Compact"/>
      </w:pPr>
      <w:r>
        <w:t xml:space="preserve">The client is responsible for providing safe access to the work site, necessary permits, and coordination with internal safety officers in compliance with Chilean labor regulations (Ley 16.744).</w:t>
      </w:r>
    </w:p>
    <w:p>
      <w:pPr>
        <w:pStyle w:val="FirstParagraph"/>
      </w:pPr>
      <w:r>
        <w:t xml:space="preserve">5. Acceptance and Authorization</w:t>
      </w:r>
    </w:p>
    <w:p>
      <w:pPr>
        <w:pStyle w:val="BodyText"/>
      </w:pPr>
      <w:r>
        <w:t xml:space="preserve">By signing below, both parties acknowledge and agree to the terms set forth in this Quotation Estimate for the Electronics Engineer services to be delivered in Chile Santiago. This document constitutes a binding commercial proposal upon countersignature.</w:t>
      </w:r>
    </w:p>
    <w:p>
      <w:pPr>
        <w:pStyle w:val="BodyText"/>
      </w:pPr>
      <w:r>
        <w:rPr>
          <w:bCs/>
          <w:b/>
        </w:rPr>
        <w:t xml:space="preserve">Andina Electronics Consulting S.A.</w:t>
      </w:r>
      <w:r>
        <w:br/>
      </w:r>
      <w:r>
        <w:t xml:space="preserve">Ing. María Fernanda Rojas – Electronics Engineer (Lead)</w:t>
      </w:r>
      <w:r>
        <w:br/>
      </w:r>
      <w:r>
        <w:t xml:space="preserve">CIC License: 45.678</w:t>
      </w:r>
      <w:r>
        <w:br/>
      </w:r>
      <w:r>
        <w:t xml:space="preserve">Date: _______________</w:t>
      </w:r>
    </w:p>
    <w:p>
      <w:pPr>
        <w:pStyle w:val="BodyText"/>
      </w:pPr>
      <w:r>
        <w:rPr>
          <w:bCs/>
          <w:b/>
        </w:rPr>
        <w:t xml:space="preserve">Minera del Pacífico SpA (Client)</w:t>
      </w:r>
      <w:r>
        <w:br/>
      </w:r>
      <w:r>
        <w:t xml:space="preserve">Ing. Carlos Mendoza – Project Manager</w:t>
      </w:r>
      <w:r>
        <w:br/>
      </w:r>
      <w:r>
        <w:t xml:space="preserve">RUT: 78.123.456-7</w:t>
      </w:r>
      <w:r>
        <w:br/>
      </w:r>
      <w:r>
        <w:t xml:space="preserve">Date: _______________</w:t>
      </w:r>
    </w:p>
    <w:p>
      <w:pPr>
        <w:pStyle w:val="BodyText"/>
      </w:pPr>
      <w:r>
        <w:t xml:space="preserve">Quotation Estimate QE-2025-0487 | Andina Electronics Consulting S.A. | Santiago, Chile</w:t>
      </w:r>
    </w:p>
    <w:p>
      <w:pPr>
        <w:pStyle w:val="BodyText"/>
      </w:pPr>
      <w:r>
        <w:t xml:space="preserve">This document is generated electronically and is valid without a physical stamp. For verification, contact quotes@andinaelectronics.cl</w:t>
      </w:r>
    </w:p>
    <w:p>
      <w:pPr>
        <w:pStyle w:val="BodyText"/>
      </w:pPr>
      <w:r>
        <w:t xml:space="preserve">© 2025 Andina Electronics Consulting S.A. – All rights reserved. RUT: 76.543.210-K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Chile Santiago</dc:title>
  <dc:creator/>
  <dc:language>en</dc:language>
  <cp:keywords/>
  <dcterms:created xsi:type="dcterms:W3CDTF">2026-10-10T05:01:09Z</dcterms:created>
  <dcterms:modified xsi:type="dcterms:W3CDTF">2026-10-10T05:01:09Z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