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Electronics Engineer Services — Colombia, Bogotá D.C.</w:t>
      </w:r>
    </w:p>
    <w:bookmarkEnd w:id="20"/>
    <w:p>
      <w:pPr>
        <w:pStyle w:val="BodyText"/>
      </w:pPr>
      <w:r>
        <w:rPr>
          <w:bCs/>
          <w:b/>
        </w:rPr>
        <w:t xml:space="preserve">Quotation No.:</w:t>
      </w:r>
      <w:r>
        <w:t xml:space="preserve"> </w:t>
      </w:r>
      <w:r>
        <w:t xml:space="preserve">QE-BOG-2025-0472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Ing. Electronics Solutions S.A.S.</w:t>
      </w:r>
      <w:r>
        <w:br/>
      </w:r>
      <w:r>
        <w:rPr>
          <w:bCs/>
          <w:b/>
        </w:rPr>
        <w:t xml:space="preserve">Location:</w:t>
      </w:r>
      <w:r>
        <w:t xml:space="preserve"> </w:t>
      </w:r>
      <w:r>
        <w:t xml:space="preserve">Calle 93 #15-42, Of. 601</w:t>
      </w:r>
      <w:r>
        <w:br/>
      </w:r>
      <w:r>
        <w:rPr>
          <w:bCs/>
          <w:b/>
        </w:rPr>
        <w:t xml:space="preserve">City:</w:t>
      </w:r>
      <w:r>
        <w:t xml:space="preserve"> </w:t>
      </w:r>
      <w:r>
        <w:t xml:space="preserve">Bogotá D.C., Colombia</w:t>
      </w:r>
      <w:r>
        <w:br/>
      </w:r>
      <w:r>
        <w:rPr>
          <w:bCs/>
          <w:b/>
        </w:rPr>
        <w:t xml:space="preserve">Contact:</w:t>
      </w:r>
      <w:r>
        <w:t xml:space="preserve"> </w:t>
      </w:r>
      <w:r>
        <w:t xml:space="preserve">+57 (601) 555 0142</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Andina Industrial Technologies S.A.S.</w:t>
            </w:r>
          </w:p>
        </w:tc>
      </w:tr>
      <w:tr>
        <w:tc>
          <w:tcPr/>
          <w:p>
            <w:pPr>
              <w:pStyle w:val="Compact"/>
              <w:jc w:val="left"/>
            </w:pPr>
            <w:r>
              <w:rPr>
                <w:bCs/>
                <w:b/>
              </w:rPr>
              <w:t xml:space="preserve">Address:</w:t>
            </w:r>
          </w:p>
        </w:tc>
        <w:tc>
          <w:tcPr/>
          <w:p>
            <w:pPr>
              <w:pStyle w:val="Compact"/>
              <w:jc w:val="left"/>
            </w:pPr>
            <w:r>
              <w:t xml:space="preserve">Av. El Dorado #68C-120, Zona Franca, Bogotá D.C., Colombia</w:t>
            </w:r>
          </w:p>
        </w:tc>
      </w:tr>
      <w:tr>
        <w:tc>
          <w:tcPr/>
          <w:p>
            <w:pPr>
              <w:pStyle w:val="Compact"/>
              <w:jc w:val="left"/>
            </w:pPr>
            <w:r>
              <w:rPr>
                <w:bCs/>
                <w:b/>
              </w:rPr>
              <w:t xml:space="preserve">Contact Person:</w:t>
            </w:r>
          </w:p>
        </w:tc>
        <w:tc>
          <w:tcPr/>
          <w:p>
            <w:pPr>
              <w:pStyle w:val="Compact"/>
              <w:jc w:val="left"/>
            </w:pPr>
            <w:r>
              <w:t xml:space="preserve">Ing. María Fernanda Restrepo</w:t>
            </w:r>
          </w:p>
        </w:tc>
      </w:tr>
      <w:tr>
        <w:tc>
          <w:tcPr/>
          <w:p>
            <w:pPr>
              <w:pStyle w:val="Compact"/>
              <w:jc w:val="left"/>
            </w:pPr>
            <w:r>
              <w:rPr>
                <w:bCs/>
                <w:b/>
              </w:rPr>
              <w:t xml:space="preserve">NIT:</w:t>
            </w:r>
          </w:p>
        </w:tc>
        <w:tc>
          <w:tcPr/>
          <w:p>
            <w:pPr>
              <w:pStyle w:val="Compact"/>
              <w:jc w:val="left"/>
            </w:pPr>
            <w:r>
              <w:t xml:space="preserve">901.234.567-8</w:t>
            </w:r>
          </w:p>
        </w:tc>
      </w:tr>
    </w:tbl>
    <w:bookmarkEnd w:id="21"/>
    <w:bookmarkStart w:id="22" w:name="scope-of-services-electronics-engineer"/>
    <w:p>
      <w:pPr>
        <w:pStyle w:val="Heading2"/>
      </w:pPr>
      <w:r>
        <w:t xml:space="preserve">2. Scope of Services — Electronics Engineer</w:t>
      </w:r>
    </w:p>
    <w:p>
      <w:pPr>
        <w:pStyle w:val="FirstParagraph"/>
      </w:pPr>
      <w:r>
        <w:t xml:space="preserve">This</w:t>
      </w:r>
      <w:r>
        <w:t xml:space="preserve"> </w:t>
      </w:r>
      <w:r>
        <w:t xml:space="preserve">Quotation Estimate</w:t>
      </w:r>
      <w:r>
        <w:t xml:space="preserve"> </w:t>
      </w:r>
      <w:r>
        <w:t xml:space="preserve">is issued by Ing. Electronics Solutions S.A.S., a registered professional firm operating in</w:t>
      </w:r>
      <w:r>
        <w:t xml:space="preserve"> </w:t>
      </w:r>
      <w:r>
        <w:t xml:space="preserve">Colombia, Bogotá</w:t>
      </w:r>
      <w:r>
        <w:t xml:space="preserve">, to provide comprehensive</w:t>
      </w:r>
      <w:r>
        <w:t xml:space="preserve"> </w:t>
      </w:r>
      <w:r>
        <w:t xml:space="preserve">Electronics Engineer</w:t>
      </w:r>
      <w:r>
        <w:t xml:space="preserve"> </w:t>
      </w:r>
      <w:r>
        <w:t xml:space="preserve">consulting and technical services. The scope of work encompasses the design, prototyping, testing, and documentation of embedded electronic systems for the client's industrial automation line. All services will be performed in compliance with Colombian technical regulations (RETIE), IEC 61000 standards, and applicable norms issued by the Superintendencia de Industria y Comercio (SIC) in Bogotá.</w:t>
      </w:r>
    </w:p>
    <w:p>
      <w:pPr>
        <w:pStyle w:val="BodyText"/>
      </w:pPr>
      <w:r>
        <w:t xml:space="preserve">The assigned</w:t>
      </w:r>
      <w:r>
        <w:t xml:space="preserve"> </w:t>
      </w:r>
      <w:r>
        <w:t xml:space="preserve">Electronics Engineer</w:t>
      </w:r>
      <w:r>
        <w:t xml:space="preserve"> </w:t>
      </w:r>
      <w:r>
        <w:t xml:space="preserve">team, led by a senior professional with over fifteen years of experience in embedded systems and power electronics, will deliver all work products at the client's facility in the Zona Franca district of Bogotá D.C., Colombia, or at our engineering laboratory located in the Usaquén locality, as mutually agreed upon for each phase of the project.</w:t>
      </w:r>
    </w:p>
    <w:bookmarkEnd w:id="22"/>
    <w:bookmarkStart w:id="23" w:name="detailed-line-items-quotation-estimate"/>
    <w:p>
      <w:pPr>
        <w:pStyle w:val="Heading2"/>
      </w:pPr>
      <w:r>
        <w:t xml:space="preserve">3. Detailed Line Items —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Electronics Engineer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System requirements analysis and electronic architecture design (Electronics Engineer consulting)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Schematic design and PCB layout (4-layer, 120mm x 100mm) — Electronics Engineer technical deliverable</w:t>
            </w:r>
          </w:p>
        </w:tc>
        <w:tc>
          <w:tcPr/>
          <w:p>
            <w:pPr>
              <w:pStyle w:val="Compact"/>
              <w:jc w:val="left"/>
            </w:pPr>
            <w:r>
              <w:t xml:space="preserve">2</w:t>
            </w:r>
          </w:p>
        </w:tc>
        <w:tc>
          <w:tcPr/>
          <w:p>
            <w:pPr>
              <w:pStyle w:val="Compact"/>
              <w:jc w:val="left"/>
            </w:pPr>
            <w:r>
              <w:t xml:space="preserve">Boards</w:t>
            </w:r>
          </w:p>
        </w:tc>
        <w:tc>
          <w:tcPr/>
          <w:p>
            <w:pPr>
              <w:pStyle w:val="Compact"/>
              <w:jc w:val="left"/>
            </w:pPr>
            <w:r>
              <w:t xml:space="preserve">6,200,000</w:t>
            </w:r>
          </w:p>
        </w:tc>
        <w:tc>
          <w:tcPr/>
          <w:p>
            <w:pPr>
              <w:pStyle w:val="Compact"/>
              <w:jc w:val="left"/>
            </w:pPr>
            <w:r>
              <w:t xml:space="preserve">12,400,000</w:t>
            </w:r>
          </w:p>
        </w:tc>
      </w:tr>
      <w:tr>
        <w:tc>
          <w:tcPr/>
          <w:p>
            <w:pPr>
              <w:pStyle w:val="Compact"/>
              <w:jc w:val="left"/>
            </w:pPr>
            <w:r>
              <w:t xml:space="preserve">03</w:t>
            </w:r>
          </w:p>
        </w:tc>
        <w:tc>
          <w:tcPr/>
          <w:p>
            <w:pPr>
              <w:pStyle w:val="Compact"/>
              <w:jc w:val="left"/>
            </w:pPr>
            <w:r>
              <w:t xml:space="preserve">Prototype fabrication and assembly (5 units) — performed in Bogotá, Colombia</w:t>
            </w:r>
          </w:p>
        </w:tc>
        <w:tc>
          <w:tcPr/>
          <w:p>
            <w:pPr>
              <w:pStyle w:val="Compact"/>
              <w:jc w:val="left"/>
            </w:pPr>
            <w:r>
              <w:t xml:space="preserve">5</w:t>
            </w:r>
          </w:p>
        </w:tc>
        <w:tc>
          <w:tcPr/>
          <w:p>
            <w:pPr>
              <w:pStyle w:val="Compact"/>
              <w:jc w:val="left"/>
            </w:pPr>
            <w:r>
              <w:t xml:space="preserve">Units</w:t>
            </w:r>
          </w:p>
        </w:tc>
        <w:tc>
          <w:tcPr/>
          <w:p>
            <w:pPr>
              <w:pStyle w:val="Compact"/>
              <w:jc w:val="left"/>
            </w:pPr>
            <w:r>
              <w:t xml:space="preserve">3,800,000</w:t>
            </w:r>
          </w:p>
        </w:tc>
        <w:tc>
          <w:tcPr/>
          <w:p>
            <w:pPr>
              <w:pStyle w:val="Compact"/>
              <w:jc w:val="left"/>
            </w:pPr>
            <w:r>
              <w:t xml:space="preserve">19,000,000</w:t>
            </w:r>
          </w:p>
        </w:tc>
      </w:tr>
      <w:tr>
        <w:tc>
          <w:tcPr/>
          <w:p>
            <w:pPr>
              <w:pStyle w:val="Compact"/>
              <w:jc w:val="left"/>
            </w:pPr>
            <w:r>
              <w:t xml:space="preserve">04</w:t>
            </w:r>
          </w:p>
        </w:tc>
        <w:tc>
          <w:tcPr/>
          <w:p>
            <w:pPr>
              <w:pStyle w:val="Compact"/>
              <w:jc w:val="left"/>
            </w:pPr>
            <w:r>
              <w:t xml:space="preserve">Embedded firmware development (C/C++, ARM Cortex-M4) — Electronics Engineer software deliverable</w:t>
            </w:r>
          </w:p>
        </w:tc>
        <w:tc>
          <w:tcPr/>
          <w:p>
            <w:pPr>
              <w:pStyle w:val="Compact"/>
              <w:jc w:val="left"/>
            </w:pPr>
            <w:r>
              <w:t xml:space="preserve">1</w:t>
            </w:r>
          </w:p>
        </w:tc>
        <w:tc>
          <w:tcPr/>
          <w:p>
            <w:pPr>
              <w:pStyle w:val="Compact"/>
              <w:jc w:val="left"/>
            </w:pPr>
            <w:r>
              <w:t xml:space="preserve">Lot</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05</w:t>
            </w:r>
          </w:p>
        </w:tc>
        <w:tc>
          <w:tcPr/>
          <w:p>
            <w:pPr>
              <w:pStyle w:val="Compact"/>
              <w:jc w:val="left"/>
            </w:pPr>
            <w:r>
              <w:t xml:space="preserve">EMC/EMI testing and compliance verification per IEC 61000-4 series (Bogotá lab)</w:t>
            </w:r>
          </w:p>
        </w:tc>
        <w:tc>
          <w:tcPr/>
          <w:p>
            <w:pPr>
              <w:pStyle w:val="Compact"/>
              <w:jc w:val="left"/>
            </w:pPr>
            <w:r>
              <w:t xml:space="preserve">1</w:t>
            </w:r>
          </w:p>
        </w:tc>
        <w:tc>
          <w:tcPr/>
          <w:p>
            <w:pPr>
              <w:pStyle w:val="Compact"/>
              <w:jc w:val="left"/>
            </w:pPr>
            <w:r>
              <w:t xml:space="preserve">Lot</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06</w:t>
            </w:r>
          </w:p>
        </w:tc>
        <w:tc>
          <w:tcPr/>
          <w:p>
            <w:pPr>
              <w:pStyle w:val="Compact"/>
              <w:jc w:val="left"/>
            </w:pPr>
            <w:r>
              <w:t xml:space="preserve">Technical documentation package (datasheets, BOM, assembly guides, test reports)</w:t>
            </w:r>
          </w:p>
        </w:tc>
        <w:tc>
          <w:tcPr/>
          <w:p>
            <w:pPr>
              <w:pStyle w:val="Compact"/>
              <w:jc w:val="left"/>
            </w:pPr>
            <w:r>
              <w:t xml:space="preserve">1</w:t>
            </w:r>
          </w:p>
        </w:tc>
        <w:tc>
          <w:tcPr/>
          <w:p>
            <w:pPr>
              <w:pStyle w:val="Compact"/>
              <w:jc w:val="left"/>
            </w:pPr>
            <w:r>
              <w:t xml:space="preserve">Lot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07</w:t>
            </w:r>
          </w:p>
        </w:tc>
        <w:tc>
          <w:tcPr/>
          <w:p>
            <w:pPr>
              <w:pStyle w:val="Compact"/>
              <w:jc w:val="left"/>
            </w:pPr>
            <w:r>
              <w:t xml:space="preserve">On-site installation supervision and commissioning at client facility, Bogotá D.C.</w:t>
            </w:r>
          </w:p>
        </w:tc>
        <w:tc>
          <w:tcPr/>
          <w:p>
            <w:pPr>
              <w:pStyle w:val="Compact"/>
              <w:jc w:val="left"/>
            </w:pPr>
            <w:r>
              <w:t xml:space="preserve">3</w:t>
            </w:r>
          </w:p>
        </w:tc>
        <w:tc>
          <w:tcPr/>
          <w:p>
            <w:pPr>
              <w:pStyle w:val="Compact"/>
              <w:jc w:val="left"/>
            </w:pPr>
            <w:r>
              <w:t xml:space="preserve">Days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08</w:t>
            </w:r>
          </w:p>
        </w:tc>
        <w:tc>
          <w:tcPr/>
          <w:p>
            <w:pPr>
              <w:pStyle w:val="Compact"/>
              <w:jc w:val="left"/>
            </w:pPr>
            <w:r>
              <w:t xml:space="preserve">Post-delivery technical support and warranty period (90 days) — Electronics Engineer support</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right"/>
            </w:pPr>
            <w:r>
              <w:t xml:space="preserve">SUBTOTAL (COP)</w:t>
            </w:r>
          </w:p>
        </w:tc>
        <w:tc>
          <w:tcPr/>
          <w:p>
            <w:pPr>
              <w:pStyle w:val="Compact"/>
              <w:jc w:val="left"/>
            </w:pPr>
            <w:r>
              <w:t xml:space="preserve">73,500,000</w:t>
            </w:r>
          </w:p>
        </w:tc>
      </w:tr>
      <w:tr>
        <w:tc>
          <w:tcPr>
            <w:gridSpan w:val="5"/>
          </w:tcPr>
          <w:p>
            <w:pPr>
              <w:pStyle w:val="Compact"/>
              <w:jc w:val="right"/>
            </w:pPr>
            <w:r>
              <w:t xml:space="preserve">IVA 19% (Colombian VAT)</w:t>
            </w:r>
          </w:p>
        </w:tc>
        <w:tc>
          <w:tcPr/>
          <w:p>
            <w:pPr>
              <w:pStyle w:val="Compact"/>
              <w:jc w:val="left"/>
            </w:pPr>
            <w:r>
              <w:t xml:space="preserve">13,965,000</w:t>
            </w:r>
          </w:p>
        </w:tc>
      </w:tr>
      <w:tr>
        <w:tc>
          <w:tcPr>
            <w:gridSpan w:val="5"/>
          </w:tcPr>
          <w:p>
            <w:pPr>
              <w:pStyle w:val="Compact"/>
              <w:jc w:val="right"/>
            </w:pPr>
            <w:r>
              <w:t xml:space="preserve">TOTAL QUOTATION ESTIMATE (COP)</w:t>
            </w:r>
          </w:p>
        </w:tc>
        <w:tc>
          <w:tcPr/>
          <w:p>
            <w:pPr>
              <w:pStyle w:val="Compact"/>
              <w:jc w:val="left"/>
            </w:pPr>
            <w:r>
              <w:t xml:space="preserve">87,465,000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three installments via bank transfer to the account of Ing. Electronics Solutions S.A.S. at Banco de Bogotá, Colombia:</w:t>
      </w:r>
    </w:p>
    <w:p>
      <w:pPr>
        <w:numPr>
          <w:ilvl w:val="0"/>
          <w:numId w:val="1001"/>
        </w:numPr>
        <w:pStyle w:val="Compact"/>
      </w:pPr>
      <w:r>
        <w:rPr>
          <w:bCs/>
          <w:b/>
        </w:rPr>
        <w:t xml:space="preserve">40%</w:t>
      </w:r>
      <w:r>
        <w:t xml:space="preserve"> </w:t>
      </w:r>
      <w:r>
        <w:t xml:space="preserve">upon signature and acceptance of this Quotation Estimate (COP 34,986,000).</w:t>
      </w:r>
    </w:p>
    <w:p>
      <w:pPr>
        <w:numPr>
          <w:ilvl w:val="0"/>
          <w:numId w:val="1001"/>
        </w:numPr>
        <w:pStyle w:val="Compact"/>
      </w:pPr>
      <w:r>
        <w:rPr>
          <w:bCs/>
          <w:b/>
        </w:rPr>
        <w:t xml:space="preserve">40%</w:t>
      </w:r>
      <w:r>
        <w:t xml:space="preserve"> </w:t>
      </w:r>
      <w:r>
        <w:t xml:space="preserve">upon delivery of functional prototypes and firmware (COP 34,986,000).</w:t>
      </w:r>
    </w:p>
    <w:p>
      <w:pPr>
        <w:numPr>
          <w:ilvl w:val="0"/>
          <w:numId w:val="1001"/>
        </w:numPr>
        <w:pStyle w:val="Compact"/>
      </w:pPr>
      <w:r>
        <w:rPr>
          <w:bCs/>
          <w:b/>
        </w:rPr>
        <w:t xml:space="preserve">20%</w:t>
      </w:r>
      <w:r>
        <w:t xml:space="preserve"> </w:t>
      </w:r>
      <w:r>
        <w:t xml:space="preserve">upon final acceptance after commissioning in Bogotá (COP 17,493,000).</w:t>
      </w:r>
    </w:p>
    <w:bookmarkEnd w:id="24"/>
    <w:bookmarkStart w:id="25" w:name="project-timeline"/>
    <w:p>
      <w:pPr>
        <w:pStyle w:val="Heading2"/>
      </w:pPr>
      <w:r>
        <w:t xml:space="preserve">5. Project Timeline</w:t>
      </w:r>
    </w:p>
    <w:p>
      <w:pPr>
        <w:pStyle w:val="FirstParagraph"/>
      </w:pPr>
      <w:r>
        <w:t xml:space="preserve">The total estimated duration for the</w:t>
      </w:r>
      <w:r>
        <w:t xml:space="preserve"> </w:t>
      </w:r>
      <w:r>
        <w:t xml:space="preserve">Electronics Engineer</w:t>
      </w:r>
      <w:r>
        <w:t xml:space="preserve"> </w:t>
      </w:r>
      <w:r>
        <w:t xml:space="preserve">engagement is</w:t>
      </w:r>
      <w:r>
        <w:t xml:space="preserve"> </w:t>
      </w:r>
      <w:r>
        <w:rPr>
          <w:bCs/>
          <w:b/>
        </w:rPr>
        <w:t xml:space="preserve">14 weeks</w:t>
      </w:r>
      <w:r>
        <w:t xml:space="preserve"> </w:t>
      </w:r>
      <w:r>
        <w:t xml:space="preserve">from the date of contract execution. All milestones will be tracked through weekly progress reports delivered to the client's project manager in Bogotá. Delays attributable to client-side decisions or third-party component lead times (particularly imported ICs sourced outside Colombia) will be communicated in writing and will extend the timeline proportionally.</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adjusted to reflect changes in component costs, exchange rates, or Colombian tax regulations.</w:t>
      </w:r>
    </w:p>
    <w:p>
      <w:pPr>
        <w:numPr>
          <w:ilvl w:val="0"/>
          <w:numId w:val="1002"/>
        </w:numPr>
        <w:pStyle w:val="Compact"/>
      </w:pPr>
      <w:r>
        <w:t xml:space="preserve">All intellectual property generated under this engagement, including schematics, firmware source code, and design files, shall transfer to the client upon full payment. The</w:t>
      </w:r>
      <w:r>
        <w:t xml:space="preserve"> </w:t>
      </w:r>
      <w:r>
        <w:t xml:space="preserve">Electronics Engineer</w:t>
      </w:r>
      <w:r>
        <w:t xml:space="preserve"> </w:t>
      </w:r>
      <w:r>
        <w:t xml:space="preserve">firm retains the right to reference the project in its portfolio with prior written consent.</w:t>
      </w:r>
    </w:p>
    <w:p>
      <w:pPr>
        <w:numPr>
          <w:ilvl w:val="0"/>
          <w:numId w:val="1002"/>
        </w:numPr>
        <w:pStyle w:val="Compact"/>
      </w:pPr>
      <w:r>
        <w:t xml:space="preserve">Warranty covers defects in materials and workmanship for ninety (90) days from the date of final acceptance in Bogotá, Colombia. It does not cover damage caused by misuse, environmental factors outside specified operating ranges, or unauthorized modifications.</w:t>
      </w:r>
    </w:p>
    <w:p>
      <w:pPr>
        <w:numPr>
          <w:ilvl w:val="0"/>
          <w:numId w:val="1002"/>
        </w:numPr>
        <w:pStyle w:val="Compact"/>
      </w:pPr>
      <w:r>
        <w:t xml:space="preserve">Any change in scope beyond the items listed in Section 3 will be subject to a supplementary Quotation Estimate and mutual written approval before additional work commences.</w:t>
      </w:r>
    </w:p>
    <w:p>
      <w:pPr>
        <w:numPr>
          <w:ilvl w:val="0"/>
          <w:numId w:val="1002"/>
        </w:numPr>
        <w:pStyle w:val="Compact"/>
      </w:pPr>
      <w:r>
        <w:t xml:space="preserve">Governing law: This agreement is governed by the commercial and civil laws of the Republic of Colombia. Any disputes shall be resolved in the competent courts of Bogotá D.C., Colombia.</w:t>
      </w:r>
    </w:p>
    <w:p>
      <w:pPr>
        <w:numPr>
          <w:ilvl w:val="0"/>
          <w:numId w:val="1002"/>
        </w:numPr>
        <w:pStyle w:val="Compact"/>
      </w:pPr>
      <w:r>
        <w:t xml:space="preserve">The</w:t>
      </w:r>
      <w:r>
        <w:t xml:space="preserve"> </w:t>
      </w:r>
      <w:r>
        <w:t xml:space="preserve">Electronics Engineer</w:t>
      </w:r>
      <w:r>
        <w:t xml:space="preserve"> </w:t>
      </w:r>
      <w:r>
        <w:t xml:space="preserve">services described herein comply with all applicable Colombian labor, environmental, and electrical safety regulations. The firm holds a valid RUT registration and is in good standing with the DIAN (Dirección de Impuestos y Aduanas Nacionales).</w:t>
      </w:r>
    </w:p>
    <w:p>
      <w:pPr>
        <w:numPr>
          <w:ilvl w:val="0"/>
          <w:numId w:val="1002"/>
        </w:numPr>
        <w:pStyle w:val="Compact"/>
      </w:pPr>
      <w:r>
        <w:t xml:space="preserve">Confidentiality: Both parties agree to maintain strict confidentiality regarding proprietary designs, trade secrets, and business information exchanged during the course of this project in Colombia, Bogotá.</w:t>
      </w:r>
    </w:p>
    <w:bookmarkEnd w:id="26"/>
    <w:bookmarkStart w:id="27" w:name="acceptance"/>
    <w:p>
      <w:pPr>
        <w:pStyle w:val="Heading2"/>
      </w:pPr>
      <w:r>
        <w:t xml:space="preserve">7. Acceptance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Electronics Engineer</w:t>
      </w:r>
      <w:r>
        <w:t xml:space="preserve"> </w:t>
      </w:r>
      <w:r>
        <w:t xml:space="preserve">services in</w:t>
      </w:r>
      <w:r>
        <w:t xml:space="preserve"> </w:t>
      </w:r>
      <w:r>
        <w:t xml:space="preserve">Colombia, Bogotá</w:t>
      </w:r>
      <w:r>
        <w:t xml:space="preserve">, and agrees to the terms, conditions, pricing, and timeline outlined herein.</w:t>
      </w:r>
    </w:p>
    <w:p>
      <w:pPr>
        <w:pStyle w:val="BodyText"/>
      </w:pPr>
      <w:r>
        <w:rPr>
          <w:bCs/>
          <w:b/>
        </w:rPr>
        <w:t xml:space="preserve">For Ing. Electronics Solutions S.A.S.</w:t>
      </w:r>
      <w:r>
        <w:br/>
      </w:r>
      <w:r>
        <w:t xml:space="preserve">Name: Ing. Carlos Alberto Mendoza</w:t>
      </w:r>
      <w:r>
        <w:br/>
      </w:r>
      <w:r>
        <w:t xml:space="preserve">Title: Senior Electronics Engineer / Director</w:t>
      </w:r>
      <w:r>
        <w:br/>
      </w:r>
      <w:r>
        <w:t xml:space="preserve">Date: _______________</w:t>
      </w:r>
    </w:p>
    <w:p>
      <w:pPr>
        <w:pStyle w:val="BodyText"/>
      </w:pPr>
      <w:r>
        <w:rPr>
          <w:bCs/>
          <w:b/>
        </w:rPr>
        <w:t xml:space="preserve">For Andina Industrial Technologies S.A.S.</w:t>
      </w:r>
      <w:r>
        <w:br/>
      </w:r>
      <w:r>
        <w:t xml:space="preserve">Name: Ing. María Fernanda Restrepo</w:t>
      </w:r>
      <w:r>
        <w:br/>
      </w:r>
      <w:r>
        <w:t xml:space="preserve">Title: Project Manager</w:t>
      </w:r>
      <w:r>
        <w:br/>
      </w:r>
      <w:r>
        <w:t xml:space="preserve">Date: _______________</w:t>
      </w:r>
    </w:p>
    <w:p>
      <w:pPr>
        <w:pStyle w:val="BodyText"/>
      </w:pPr>
      <w:r>
        <w:t xml:space="preserve">This Quotation Estimate document was prepared by Ing. Electronics Solutions S.A.S. — NIT 900.456.789-1 — registered in Bogotá D.C., Colombia. Document reference: QE-BOG-2025-0472. For inquiries, contact our Electronics Engineer team at +57 (601) 555 0142 or engineering@ingelectronics.co. This document is generated electronically and does not require a physical stamp to be valid under Colombian commercial law (Código de Comercio, Art. 864).</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Colombia Bogotá</dc:title>
  <dc:creator/>
  <dc:language>en</dc:language>
  <cp:keywords/>
  <dcterms:created xsi:type="dcterms:W3CDTF">2026-10-10T08:27:16Z</dcterms:created>
  <dcterms:modified xsi:type="dcterms:W3CDTF">2026-10-10T08:27:16Z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