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Prepared for Clients in France Paris</w:t>
      </w:r>
    </w:p>
    <w:p>
      <w:pPr>
        <w:pStyle w:val="BodyText"/>
      </w:pPr>
      <w:r>
        <w:t xml:space="preserve">Quotation Reference: QE-2025-0047-EP | Date of Issue: 14 June 2025 | Valid Until: 14 September 2025</w:t>
      </w:r>
    </w:p>
    <w:bookmarkEnd w:id="20"/>
    <w:bookmarkStart w:id="23" w:name="provider-information"/>
    <w:p>
      <w:pPr>
        <w:pStyle w:val="Heading2"/>
      </w:pPr>
      <w:r>
        <w:t xml:space="preserve">1. Provider Information</w:t>
      </w:r>
    </w:p>
    <w:bookmarkStart w:id="21" w:name="service-provider"/>
    <w:p>
      <w:pPr>
        <w:pStyle w:val="Heading3"/>
      </w:pPr>
      <w:r>
        <w:t xml:space="preserve">Service Provider</w:t>
      </w:r>
    </w:p>
    <w:p>
      <w:pPr>
        <w:pStyle w:val="FirstParagraph"/>
      </w:pPr>
      <w:r>
        <w:rPr>
          <w:bCs/>
          <w:b/>
        </w:rPr>
        <w:t xml:space="preserve">Atelier Électronique Parisien SARL</w:t>
      </w:r>
    </w:p>
    <w:p>
      <w:pPr>
        <w:pStyle w:val="BodyText"/>
      </w:pPr>
      <w:r>
        <w:t xml:space="preserve">12 Rue de la Convention, 75015 France Paris</w:t>
      </w:r>
    </w:p>
    <w:p>
      <w:pPr>
        <w:pStyle w:val="BodyText"/>
      </w:pPr>
      <w:r>
        <w:t xml:space="preserve">Tel: +33 1 42 55 87 30</w:t>
      </w:r>
    </w:p>
    <w:p>
      <w:pPr>
        <w:pStyle w:val="BodyText"/>
      </w:pPr>
      <w:r>
        <w:t xml:space="preserve">Email: estimates@atelier-electronique-paris.fr</w:t>
      </w:r>
    </w:p>
    <w:p>
      <w:pPr>
        <w:pStyle w:val="BodyText"/>
      </w:pPr>
      <w:r>
        <w:t xml:space="preserve">SIRET: 892 447 103 00021</w:t>
      </w:r>
    </w:p>
    <w:p>
      <w:pPr>
        <w:pStyle w:val="BodyText"/>
      </w:pPr>
      <w:r>
        <w:t xml:space="preserve">VAT ID: FR 44 892447103</w:t>
      </w:r>
    </w:p>
    <w:bookmarkEnd w:id="21"/>
    <w:bookmarkStart w:id="22" w:name="client-information"/>
    <w:p>
      <w:pPr>
        <w:pStyle w:val="Heading3"/>
      </w:pPr>
      <w:r>
        <w:t xml:space="preserve">Client Information</w:t>
      </w:r>
    </w:p>
    <w:p>
      <w:pPr>
        <w:pStyle w:val="FirstParagraph"/>
      </w:pPr>
      <w:r>
        <w:rPr>
          <w:bCs/>
          <w:b/>
        </w:rPr>
        <w:t xml:space="preserve">[Client Company Name]</w:t>
      </w:r>
    </w:p>
    <w:p>
      <w:pPr>
        <w:pStyle w:val="BodyText"/>
      </w:pPr>
      <w:r>
        <w:t xml:space="preserve">[Street Address], [Postal Code] France Paris</w:t>
      </w:r>
    </w:p>
    <w:p>
      <w:pPr>
        <w:pStyle w:val="BodyText"/>
      </w:pPr>
      <w:r>
        <w:t xml:space="preserve">Attn: [Contact Person Name]</w:t>
      </w:r>
    </w:p>
    <w:p>
      <w:pPr>
        <w:pStyle w:val="BodyText"/>
      </w:pPr>
      <w:r>
        <w:t xml:space="preserve">Email: [client.email@company.fr]</w:t>
      </w:r>
    </w:p>
    <w:p>
      <w:pPr>
        <w:pStyle w:val="BodyText"/>
      </w:pPr>
      <w:r>
        <w:t xml:space="preserve">Client Reference: [CR-2025-XXXX]</w:t>
      </w:r>
    </w:p>
    <w:bookmarkEnd w:id="22"/>
    <w:bookmarkEnd w:id="23"/>
    <w:bookmarkStart w:id="24" w:name="X0c7581080508d578c26b6d8dfd726c7e3ca5cc9"/>
    <w:p>
      <w:pPr>
        <w:pStyle w:val="Heading2"/>
      </w:pPr>
      <w:r>
        <w:t xml:space="preserve">2. Purpose and Scope of This Quotation Estimate</w:t>
      </w:r>
    </w:p>
    <w:p>
      <w:pPr>
        <w:pStyle w:val="FirstParagraph"/>
      </w:pPr>
      <w:r>
        <w:t xml:space="preserve">This Quotation Estimate is issued by Atelier Électronique Parisien SARL to provide a comprehensive and itemized financial projection for the engagement of a qualified</w:t>
      </w:r>
      <w:r>
        <w:t xml:space="preserve"> </w:t>
      </w:r>
      <w:r>
        <w:rPr>
          <w:bCs/>
          <w:b/>
        </w:rPr>
        <w:t xml:space="preserve">Electronics Engineer</w:t>
      </w:r>
      <w:r>
        <w:t xml:space="preserve"> </w:t>
      </w:r>
      <w:r>
        <w:t xml:space="preserve">to deliver specialized technical services within the France Paris metropolitan area. This document serves as a formal Quotation Estimate outlining the scope of work, deliverables, timeline, and associated costs for the proposed Electronics Engineer engagement. All rates quoted in this Quotation Estimate are expressed in Euros (EUR) and are inclusive of applicable French Value Added Tax (TVA) at the standard rate of 20%, unless otherwise stated.</w:t>
      </w:r>
    </w:p>
    <w:p>
      <w:pPr>
        <w:pStyle w:val="BodyText"/>
      </w:pPr>
      <w:r>
        <w:t xml:space="preserve">The Electronics Engineer referenced in this Quotation Estimate holds a Master's degree in Electronic Engineering from a recognized French institution, possesses a minimum of eight (8) years of professional experience in circuit design, embedded systems, signal processing, and industrial electronics, and is fully registered with the Ordre des Ingénieurs de France. The services described herein are tailored specifically for clients operating within France Paris and its surrounding Île-de-France region.</w:t>
      </w:r>
    </w:p>
    <w:bookmarkEnd w:id="24"/>
    <w:bookmarkStart w:id="25" w:name="X4ef2b04b52ea0efafac82f9ef76ef52fc947eef"/>
    <w:p>
      <w:pPr>
        <w:pStyle w:val="Heading2"/>
      </w:pPr>
      <w:r>
        <w:t xml:space="preserve">3. Detailed Scope of Work – Electronics Engineer Services</w:t>
      </w:r>
    </w:p>
    <w:p>
      <w:pPr>
        <w:pStyle w:val="FirstParagraph"/>
      </w:pPr>
      <w:r>
        <w:t xml:space="preserve">The following table constitutes the core of this Quotation Estimate and details each service line item for the Electronics Engineer engagement in France Paris: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Notes</w:t>
            </w:r>
          </w:p>
        </w:tc>
      </w:tr>
      <w:tr>
        <w:tc>
          <w:tcPr/>
          <w:p>
            <w:pPr>
              <w:pStyle w:val="Compact"/>
              <w:jc w:val="left"/>
            </w:pPr>
            <w:r>
              <w:t xml:space="preserve">1.1</w:t>
            </w:r>
          </w:p>
        </w:tc>
        <w:tc>
          <w:tcPr/>
          <w:p>
            <w:pPr>
              <w:pStyle w:val="Compact"/>
              <w:jc w:val="left"/>
            </w:pPr>
            <w:r>
              <w:t xml:space="preserve">Initial technical assessment and feasibility study of existing electronic systems at the client's France Paris facility</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c>
          <w:tcPr/>
          <w:p>
            <w:pPr>
              <w:pStyle w:val="Compact"/>
              <w:jc w:val="left"/>
            </w:pPr>
            <w:r>
              <w:t xml:space="preserve">On-site in France Paris</w:t>
            </w:r>
          </w:p>
        </w:tc>
      </w:tr>
      <w:tr>
        <w:tc>
          <w:tcPr/>
          <w:p>
            <w:pPr>
              <w:pStyle w:val="Compact"/>
              <w:jc w:val="left"/>
            </w:pPr>
            <w:r>
              <w:t xml:space="preserve">1.2</w:t>
            </w:r>
          </w:p>
        </w:tc>
        <w:tc>
          <w:tcPr/>
          <w:p>
            <w:pPr>
              <w:pStyle w:val="Compact"/>
              <w:jc w:val="left"/>
            </w:pPr>
            <w:r>
              <w:t xml:space="preserve">Design and development of custom printed circuit board (PCB) layouts (up to 6-layer) for the client's product line</w:t>
            </w:r>
          </w:p>
        </w:tc>
        <w:tc>
          <w:tcPr/>
          <w:p>
            <w:pPr>
              <w:pStyle w:val="Compact"/>
              <w:jc w:val="left"/>
            </w:pPr>
            <w:r>
              <w:t xml:space="preserve">15 days</w:t>
            </w:r>
          </w:p>
        </w:tc>
        <w:tc>
          <w:tcPr/>
          <w:p>
            <w:pPr>
              <w:pStyle w:val="Compact"/>
              <w:jc w:val="left"/>
            </w:pPr>
            <w:r>
              <w:t xml:space="preserve">€950.00</w:t>
            </w:r>
          </w:p>
        </w:tc>
        <w:tc>
          <w:tcPr/>
          <w:p>
            <w:pPr>
              <w:pStyle w:val="Compact"/>
              <w:jc w:val="left"/>
            </w:pPr>
            <w:r>
              <w:t xml:space="preserve">€14,250.00</w:t>
            </w:r>
          </w:p>
        </w:tc>
        <w:tc>
          <w:tcPr/>
          <w:p>
            <w:pPr>
              <w:pStyle w:val="Compact"/>
              <w:jc w:val="left"/>
            </w:pPr>
            <w:r>
              <w:t xml:space="preserve">Includes 2 revision cycles</w:t>
            </w:r>
          </w:p>
        </w:tc>
      </w:tr>
      <w:tr>
        <w:tc>
          <w:tcPr/>
          <w:p>
            <w:pPr>
              <w:pStyle w:val="Compact"/>
              <w:jc w:val="left"/>
            </w:pPr>
            <w:r>
              <w:t xml:space="preserve">1.3</w:t>
            </w:r>
          </w:p>
        </w:tc>
        <w:tc>
          <w:tcPr/>
          <w:p>
            <w:pPr>
              <w:pStyle w:val="Compact"/>
              <w:jc w:val="left"/>
            </w:pPr>
            <w:r>
              <w:t xml:space="preserve">Embedded firmware development and integration for microcontroller-based control units (ARM Cortex-M series)</w:t>
            </w:r>
          </w:p>
        </w:tc>
        <w:tc>
          <w:tcPr/>
          <w:p>
            <w:pPr>
              <w:pStyle w:val="Compact"/>
              <w:jc w:val="left"/>
            </w:pPr>
            <w:r>
              <w:t xml:space="preserve">20 days</w:t>
            </w:r>
          </w:p>
        </w:tc>
        <w:tc>
          <w:tcPr/>
          <w:p>
            <w:pPr>
              <w:pStyle w:val="Compact"/>
              <w:jc w:val="left"/>
            </w:pPr>
            <w:r>
              <w:t xml:space="preserve">€1,100.00</w:t>
            </w:r>
          </w:p>
        </w:tc>
        <w:tc>
          <w:tcPr/>
          <w:p>
            <w:pPr>
              <w:pStyle w:val="Compact"/>
              <w:jc w:val="left"/>
            </w:pPr>
            <w:r>
              <w:t xml:space="preserve">€22,000.00</w:t>
            </w:r>
          </w:p>
        </w:tc>
        <w:tc>
          <w:tcPr/>
          <w:p>
            <w:pPr>
              <w:pStyle w:val="Compact"/>
              <w:jc w:val="left"/>
            </w:pPr>
            <w:r>
              <w:t xml:space="preserve">C/C++ development</w:t>
            </w:r>
          </w:p>
        </w:tc>
      </w:tr>
      <w:tr>
        <w:tc>
          <w:tcPr/>
          <w:p>
            <w:pPr>
              <w:pStyle w:val="Compact"/>
              <w:jc w:val="left"/>
            </w:pPr>
            <w:r>
              <w:t xml:space="preserve">1.4</w:t>
            </w:r>
          </w:p>
        </w:tc>
        <w:tc>
          <w:tcPr/>
          <w:p>
            <w:pPr>
              <w:pStyle w:val="Compact"/>
              <w:jc w:val="left"/>
            </w:pPr>
            <w:r>
              <w:t xml:space="preserve">Electromagnetic compatibility (EMC) testing and compliance verification per CE and French regulatory standards</w:t>
            </w:r>
          </w:p>
        </w:tc>
        <w:tc>
          <w:tcPr/>
          <w:p>
            <w:pPr>
              <w:pStyle w:val="Compact"/>
              <w:jc w:val="left"/>
            </w:pPr>
            <w:r>
              <w:t xml:space="preserve">5 days</w:t>
            </w:r>
          </w:p>
        </w:tc>
        <w:tc>
          <w:tcPr/>
          <w:p>
            <w:pPr>
              <w:pStyle w:val="Compact"/>
              <w:jc w:val="left"/>
            </w:pPr>
            <w:r>
              <w:t xml:space="preserve">€1,350.00</w:t>
            </w:r>
          </w:p>
        </w:tc>
        <w:tc>
          <w:tcPr/>
          <w:p>
            <w:pPr>
              <w:pStyle w:val="Compact"/>
              <w:jc w:val="left"/>
            </w:pPr>
            <w:r>
              <w:t xml:space="preserve">€6,750.00</w:t>
            </w:r>
          </w:p>
        </w:tc>
        <w:tc>
          <w:tcPr/>
          <w:p>
            <w:pPr>
              <w:pStyle w:val="Compact"/>
              <w:jc w:val="left"/>
            </w:pPr>
            <w:r>
              <w:t xml:space="preserve">Lab access in France Paris</w:t>
            </w:r>
          </w:p>
        </w:tc>
      </w:tr>
      <w:tr>
        <w:tc>
          <w:tcPr/>
          <w:p>
            <w:pPr>
              <w:pStyle w:val="Compact"/>
              <w:jc w:val="left"/>
            </w:pPr>
            <w:r>
              <w:t xml:space="preserve">1.5</w:t>
            </w:r>
          </w:p>
        </w:tc>
        <w:tc>
          <w:tcPr/>
          <w:p>
            <w:pPr>
              <w:pStyle w:val="Compact"/>
              <w:jc w:val="left"/>
            </w:pPr>
            <w:r>
              <w:t xml:space="preserve">Technical documentation, schematics, and Bill of Materials (BOM) preparation for manufacturing handover</w:t>
            </w:r>
          </w:p>
        </w:tc>
        <w:tc>
          <w:tcPr/>
          <w:p>
            <w:pPr>
              <w:pStyle w:val="Compact"/>
              <w:jc w:val="left"/>
            </w:pPr>
            <w:r>
              <w:t xml:space="preserve">5 days</w:t>
            </w:r>
          </w:p>
        </w:tc>
        <w:tc>
          <w:tcPr/>
          <w:p>
            <w:pPr>
              <w:pStyle w:val="Compact"/>
              <w:jc w:val="left"/>
            </w:pPr>
            <w:r>
              <w:t xml:space="preserve">€850.00</w:t>
            </w:r>
          </w:p>
        </w:tc>
        <w:tc>
          <w:tcPr/>
          <w:p>
            <w:pPr>
              <w:pStyle w:val="Compact"/>
              <w:jc w:val="left"/>
            </w:pPr>
            <w:r>
              <w:t xml:space="preserve">€4,250.00</w:t>
            </w:r>
          </w:p>
        </w:tc>
        <w:tc>
          <w:tcPr/>
          <w:p>
            <w:pPr>
              <w:pStyle w:val="Compact"/>
              <w:jc w:val="left"/>
            </w:pPr>
            <w:r>
              <w:t xml:space="preserve">Delivered in PDF and EDA format</w:t>
            </w:r>
          </w:p>
        </w:tc>
      </w:tr>
      <w:tr>
        <w:tc>
          <w:tcPr/>
          <w:p>
            <w:pPr>
              <w:pStyle w:val="Compact"/>
              <w:jc w:val="left"/>
            </w:pPr>
            <w:r>
              <w:t xml:space="preserve">1.6</w:t>
            </w:r>
          </w:p>
        </w:tc>
        <w:tc>
          <w:tcPr/>
          <w:p>
            <w:pPr>
              <w:pStyle w:val="Compact"/>
              <w:jc w:val="left"/>
            </w:pPr>
            <w:r>
              <w:t xml:space="preserve">Ongoing technical support and troubleshooting for the Electronics Engineer deliverables (post-delivery)</w:t>
            </w:r>
          </w:p>
        </w:tc>
        <w:tc>
          <w:tcPr/>
          <w:p>
            <w:pPr>
              <w:pStyle w:val="Compact"/>
              <w:jc w:val="left"/>
            </w:pPr>
            <w:r>
              <w:t xml:space="preserve">3 months</w:t>
            </w:r>
          </w:p>
        </w:tc>
        <w:tc>
          <w:tcPr/>
          <w:p>
            <w:pPr>
              <w:pStyle w:val="Compact"/>
              <w:jc w:val="left"/>
            </w:pPr>
            <w:r>
              <w:t xml:space="preserve">€2,500.00/mo</w:t>
            </w:r>
          </w:p>
        </w:tc>
        <w:tc>
          <w:tcPr/>
          <w:p>
            <w:pPr>
              <w:pStyle w:val="Compact"/>
              <w:jc w:val="left"/>
            </w:pPr>
            <w:r>
              <w:t xml:space="preserve">€7,500.00</w:t>
            </w:r>
          </w:p>
        </w:tc>
        <w:tc>
          <w:tcPr/>
          <w:p>
            <w:pPr>
              <w:pStyle w:val="Compact"/>
              <w:jc w:val="left"/>
            </w:pPr>
            <w:r>
              <w:t xml:space="preserve">Remote + 2 on-site visits in France Paris</w:t>
            </w:r>
          </w:p>
        </w:tc>
      </w:tr>
      <w:tr>
        <w:tc>
          <w:tcPr/>
          <w:p>
            <w:pPr>
              <w:pStyle w:val="Compact"/>
              <w:jc w:val="left"/>
            </w:pPr>
            <w:r>
              <w:t xml:space="preserve">1.7</w:t>
            </w:r>
          </w:p>
        </w:tc>
        <w:tc>
          <w:tcPr/>
          <w:p>
            <w:pPr>
              <w:pStyle w:val="Compact"/>
              <w:jc w:val="left"/>
            </w:pPr>
            <w:r>
              <w:t xml:space="preserve">Travel and accommodation expenses for the Electronics Engineer within the France Paris metropolitan area</w:t>
            </w:r>
          </w:p>
        </w:tc>
        <w:tc>
          <w:tcPr/>
          <w:p>
            <w:pPr>
              <w:pStyle w:val="Compact"/>
              <w:jc w:val="left"/>
            </w:pPr>
            <w:r>
              <w:t xml:space="preserve">As incurred</w:t>
            </w:r>
          </w:p>
        </w:tc>
        <w:tc>
          <w:tcPr/>
          <w:p>
            <w:pPr>
              <w:pStyle w:val="Compact"/>
              <w:jc w:val="left"/>
            </w:pPr>
            <w:r>
              <w:t xml:space="preserve">€180.00/day</w:t>
            </w:r>
          </w:p>
        </w:tc>
        <w:tc>
          <w:tcPr/>
          <w:p>
            <w:pPr>
              <w:pStyle w:val="Compact"/>
              <w:jc w:val="left"/>
            </w:pPr>
            <w:r>
              <w:t xml:space="preserve">€1,800.00</w:t>
            </w:r>
          </w:p>
        </w:tc>
        <w:tc>
          <w:tcPr/>
          <w:p>
            <w:pPr>
              <w:pStyle w:val="Compact"/>
              <w:jc w:val="left"/>
            </w:pPr>
            <w:r>
              <w:t xml:space="preserve">Estimated 10 days total</w:t>
            </w:r>
          </w:p>
        </w:tc>
      </w:tr>
    </w:tbl>
    <w:bookmarkEnd w:id="25"/>
    <w:bookmarkStart w:id="26" w:name="X6a28d3c56c7b0e25cc7c87e57dc4fa81d9a3f2b"/>
    <w:p>
      <w:pPr>
        <w:pStyle w:val="Heading2"/>
      </w:pPr>
      <w:r>
        <w:t xml:space="preserve">4. Financial Summary of This Quotation Estimate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(EUR)</w:t>
            </w:r>
          </w:p>
        </w:tc>
      </w:tr>
      <w:tr>
        <w:tc>
          <w:tcPr/>
          <w:p>
            <w:pPr>
              <w:pStyle w:val="Compact"/>
              <w:jc w:val="left"/>
            </w:pPr>
            <w:r>
              <w:t xml:space="preserve">Subtotal – All Electronics Engineer Services (Items 1.1 to 1.7)</w:t>
            </w:r>
          </w:p>
        </w:tc>
        <w:tc>
          <w:tcPr/>
          <w:p>
            <w:pPr>
              <w:pStyle w:val="Compact"/>
              <w:jc w:val="left"/>
            </w:pPr>
            <w:r>
              <w:t xml:space="preserve">€58,950.00</w:t>
            </w:r>
          </w:p>
        </w:tc>
      </w:tr>
      <w:tr>
        <w:tc>
          <w:tcPr/>
          <w:p>
            <w:pPr>
              <w:pStyle w:val="Compact"/>
              <w:jc w:val="left"/>
            </w:pPr>
            <w:r>
              <w:t xml:space="preserve">Applicable TVA (20%) – France Paris jurisdiction</w:t>
            </w:r>
          </w:p>
        </w:tc>
        <w:tc>
          <w:tcPr/>
          <w:p>
            <w:pPr>
              <w:pStyle w:val="Compact"/>
              <w:jc w:val="left"/>
            </w:pPr>
            <w:r>
              <w:t xml:space="preserve">€11,790.00</w:t>
            </w:r>
          </w:p>
        </w:tc>
      </w:tr>
      <w:tr>
        <w:tc>
          <w:tcPr/>
          <w:p>
            <w:pPr>
              <w:pStyle w:val="Compact"/>
              <w:jc w:val="left"/>
            </w:pPr>
            <w:r>
              <w:rPr>
                <w:bCs/>
                <w:b/>
              </w:rPr>
              <w:t xml:space="preserve">TOTAL AMOUNT DUE (TTC)</w:t>
            </w:r>
          </w:p>
        </w:tc>
        <w:tc>
          <w:tcPr/>
          <w:p>
            <w:pPr>
              <w:pStyle w:val="Compact"/>
              <w:jc w:val="left"/>
            </w:pPr>
            <w:r>
              <w:rPr>
                <w:bCs/>
                <w:b/>
              </w:rPr>
              <w:t xml:space="preserve">€70,740.00</w:t>
            </w:r>
          </w:p>
        </w:tc>
      </w:tr>
    </w:tbl>
    <w:p>
      <w:pPr>
        <w:pStyle w:val="BodyText"/>
      </w:pPr>
      <w:r>
        <w:t xml:space="preserve">This Quotation Estimate total of €70,740.00 (TTC) represents the full cost for the Electronics Engineer engagement as scoped above. No additional charges will be incurred beyond this Quotation Estimate unless a formal change order is executed in writing by both parties.</w:t>
      </w:r>
    </w:p>
    <w:bookmarkEnd w:id="26"/>
    <w:bookmarkStart w:id="27" w:name="project-timeline"/>
    <w:p>
      <w:pPr>
        <w:pStyle w:val="Heading2"/>
      </w:pPr>
      <w:r>
        <w:t xml:space="preserve">5. Project Timeline</w:t>
      </w:r>
    </w:p>
    <w:p>
      <w:pPr>
        <w:pStyle w:val="FirstParagraph"/>
      </w:pPr>
      <w:r>
        <w:t xml:space="preserve">The Electronics Engineer engagement in France Paris is projected to span approximately</w:t>
      </w:r>
      <w:r>
        <w:t xml:space="preserve"> </w:t>
      </w:r>
      <w:r>
        <w:rPr>
          <w:bCs/>
          <w:b/>
        </w:rPr>
        <w:t xml:space="preserve">twelve (12) weeks</w:t>
      </w:r>
      <w:r>
        <w:t xml:space="preserve"> </w:t>
      </w:r>
      <w:r>
        <w:t xml:space="preserve">from the date of contract signature. A detailed Gantt chart and milestone schedule will be provided within five (5) business days following acceptance of this Quotation Estimate. Key milestones include: feasibility report delivery (Week 2), PCB design completion (Week 6), firmware integration (Week 9), EMC compliance sign-off (Week 11), and final documentation handover (Week 12).</w:t>
      </w:r>
    </w:p>
    <w:bookmarkEnd w:id="27"/>
    <w:bookmarkStart w:id="28" w:name="terms-and-conditions"/>
    <w:p>
      <w:pPr>
        <w:pStyle w:val="Heading2"/>
      </w:pPr>
      <w:r>
        <w:t xml:space="preserve">6. Terms and Conditions</w:t>
      </w:r>
    </w:p>
    <w:p>
      <w:pPr>
        <w:numPr>
          <w:ilvl w:val="0"/>
          <w:numId w:val="1001"/>
        </w:numPr>
        <w:pStyle w:val="Compact"/>
      </w:pPr>
      <w:r>
        <w:rPr>
          <w:bCs/>
          <w:b/>
        </w:rPr>
        <w:t xml:space="preserve">Validity:</w:t>
      </w:r>
      <w:r>
        <w:t xml:space="preserve"> </w:t>
      </w:r>
      <w:r>
        <w:t xml:space="preserve">This Quotation Estimate is valid for a period of ninety (90) days from the date of issue. After this period, all rates for the Electronics Engineer services may be subject to revision.</w:t>
      </w:r>
    </w:p>
    <w:p>
      <w:pPr>
        <w:numPr>
          <w:ilvl w:val="0"/>
          <w:numId w:val="1001"/>
        </w:numPr>
        <w:pStyle w:val="Compact"/>
      </w:pPr>
      <w:r>
        <w:rPr>
          <w:bCs/>
          <w:b/>
        </w:rPr>
        <w:t xml:space="preserve">Payment Terms:</w:t>
      </w:r>
      <w:r>
        <w:t xml:space="preserve"> </w:t>
      </w:r>
      <w:r>
        <w:t xml:space="preserve">30% advance payment upon acceptance of this Quotation Estimate; 40% upon completion of PCB design and firmware integration; 30% upon final delivery and acceptance in France Paris. All payments are due within thirty (30) days of invoice date via bank transfer to the provider's account in France Paris.</w:t>
      </w:r>
    </w:p>
    <w:p>
      <w:pPr>
        <w:numPr>
          <w:ilvl w:val="0"/>
          <w:numId w:val="1001"/>
        </w:numPr>
        <w:pStyle w:val="Compact"/>
      </w:pPr>
      <w:r>
        <w:rPr>
          <w:bCs/>
          <w:b/>
        </w:rPr>
        <w:t xml:space="preserve">Intellectual Property:</w:t>
      </w:r>
      <w:r>
        <w:t xml:space="preserve"> </w:t>
      </w:r>
      <w:r>
        <w:t xml:space="preserve">All designs, schematics, firmware code, and documentation produced by the Electronics Engineer under this Quotation Estimate shall become the exclusive property of the client upon full payment. The provider retains the right to reference the project in a portfolio with the client's written consent.</w:t>
      </w:r>
    </w:p>
    <w:p>
      <w:pPr>
        <w:numPr>
          <w:ilvl w:val="0"/>
          <w:numId w:val="1001"/>
        </w:numPr>
        <w:pStyle w:val="Compact"/>
      </w:pPr>
      <w:r>
        <w:rPr>
          <w:bCs/>
          <w:b/>
        </w:rPr>
        <w:t xml:space="preserve">Confidentiality:</w:t>
      </w:r>
      <w:r>
        <w:t xml:space="preserve"> </w:t>
      </w:r>
      <w:r>
        <w:t xml:space="preserve">The Electronics Engineer and the provider are bound by a Non-Disclosure Agreement (NDA) covering all proprietary information exchanged during the engagement in France Paris.</w:t>
      </w:r>
    </w:p>
    <w:p>
      <w:pPr>
        <w:numPr>
          <w:ilvl w:val="0"/>
          <w:numId w:val="1001"/>
        </w:numPr>
        <w:pStyle w:val="Compact"/>
      </w:pPr>
      <w:r>
        <w:rPr>
          <w:bCs/>
          <w:b/>
        </w:rPr>
        <w:t xml:space="preserve">Warranty:</w:t>
      </w:r>
      <w:r>
        <w:t xml:space="preserve"> </w:t>
      </w:r>
      <w:r>
        <w:t xml:space="preserve">The Electronics Engineer deliverables carry a twelve (12) month warranty against design defects. The post-delivery support period (Item 1.6) is included in this Quotation Estimate.</w:t>
      </w:r>
    </w:p>
    <w:p>
      <w:pPr>
        <w:numPr>
          <w:ilvl w:val="0"/>
          <w:numId w:val="1001"/>
        </w:numPr>
        <w:pStyle w:val="Compact"/>
      </w:pPr>
      <w:r>
        <w:rPr>
          <w:bCs/>
          <w:b/>
        </w:rPr>
        <w:t xml:space="preserve">Regulatory Compliance:</w:t>
      </w:r>
      <w:r>
        <w:t xml:space="preserve"> </w:t>
      </w:r>
      <w:r>
        <w:t xml:space="preserve">All work performed by the Electronics Engineer shall comply with French and European Union regulations, including CE marking requirements, RoHS directives, and applicable French labor and safety standards in France Paris.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supply chain disruptions affecting the France Paris region.</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French Republic. Disputes shall be resolved by the competent courts of France Paris (Tribunal de Commerce de Paris).</w:t>
      </w:r>
    </w:p>
    <w:bookmarkEnd w:id="28"/>
    <w:bookmarkStart w:id="29" w:name="acceptance-and-authorization"/>
    <w:p>
      <w:pPr>
        <w:pStyle w:val="Heading2"/>
      </w:pPr>
      <w:r>
        <w:t xml:space="preserve">7. Acceptance and Authorization</w:t>
      </w:r>
    </w:p>
    <w:p>
      <w:pPr>
        <w:pStyle w:val="FirstParagraph"/>
      </w:pPr>
      <w:r>
        <w:t xml:space="preserve">By signing below, the client acknowledges receipt of this Quotation Estimate for Electronics Engineer services in France Paris and authorizes Atelier Électronique Parisien SARL to proceed with the engagement as described herein. This signature constitutes a binding acceptance of all terms, conditions, rates, and scope items detailed in this Quotation Estimate.</w:t>
      </w:r>
    </w:p>
    <w:bookmarkEnd w:id="29"/>
    <w:p>
      <w:pPr>
        <w:pStyle w:val="BodyText"/>
      </w:pPr>
      <w:r>
        <w:rPr>
          <w:bCs/>
          <w:b/>
        </w:rPr>
        <w:t xml:space="preserve">For the Provider</w:t>
      </w:r>
    </w:p>
    <w:p>
      <w:pPr>
        <w:pStyle w:val="BodyText"/>
      </w:pPr>
      <w:r>
        <w:t xml:space="preserve">Atelier Électronique Parisien SARL</w:t>
      </w:r>
    </w:p>
    <w:p>
      <w:pPr>
        <w:pStyle w:val="BodyText"/>
      </w:pPr>
      <w:r>
        <w:t xml:space="preserve">Authorized Signatory:</w:t>
      </w:r>
      <w:r>
        <w:t xml:space="preserve"> </w:t>
      </w:r>
      <w:r>
        <w:rPr>
          <w:iCs/>
          <w:i/>
        </w:rPr>
        <w:t xml:space="preserve">M. Laurent Dubois, CEO</w:t>
      </w:r>
    </w:p>
    <w:p>
      <w:pPr>
        <w:pStyle w:val="BodyText"/>
      </w:pPr>
      <w:r>
        <w:t xml:space="preserve">Date: ____________________</w:t>
      </w:r>
    </w:p>
    <w:p>
      <w:pPr>
        <w:pStyle w:val="BodyText"/>
      </w:pPr>
      <w:r>
        <w:t xml:space="preserve">Signature &amp; Company Stamp:</w:t>
      </w:r>
    </w:p>
    <w:p>
      <w:pPr>
        <w:pStyle w:val="BodyText"/>
      </w:pPr>
      <w:r>
        <w:rPr>
          <w:bCs/>
          <w:b/>
        </w:rPr>
        <w:t xml:space="preserve">For the Client</w:t>
      </w:r>
    </w:p>
    <w:p>
      <w:pPr>
        <w:pStyle w:val="BodyText"/>
      </w:pPr>
      <w:r>
        <w:t xml:space="preserve">[Client Company Name]</w:t>
      </w:r>
    </w:p>
    <w:p>
      <w:pPr>
        <w:pStyle w:val="BodyText"/>
      </w:pPr>
      <w:r>
        <w:t xml:space="preserve">Authorized Signatory:</w:t>
      </w:r>
      <w:r>
        <w:t xml:space="preserve"> </w:t>
      </w:r>
      <w:r>
        <w:rPr>
          <w:iCs/>
          <w:i/>
        </w:rPr>
        <w:t xml:space="preserve">[Name &amp; Title]</w:t>
      </w:r>
    </w:p>
    <w:p>
      <w:pPr>
        <w:pStyle w:val="BodyText"/>
      </w:pPr>
      <w:r>
        <w:t xml:space="preserve">Date: ____________________</w:t>
      </w:r>
    </w:p>
    <w:p>
      <w:pPr>
        <w:pStyle w:val="BodyText"/>
      </w:pPr>
      <w:r>
        <w:t xml:space="preserve">Signature &amp; Company Stamp:</w:t>
      </w:r>
    </w:p>
    <w:p>
      <w:pPr>
        <w:pStyle w:val="BodyText"/>
      </w:pPr>
      <w:r>
        <w:t xml:space="preserve">Quotation Estimate QE-2025-0047-EP | Electronics Engineer Services | France Paris | Page 1 of 1</w:t>
      </w:r>
    </w:p>
    <w:p>
      <w:pPr>
        <w:pStyle w:val="BodyText"/>
      </w:pPr>
      <w:r>
        <w:t xml:space="preserve">Atelier Électronique Parisien SARL – 12 Rue de la Convention, 75015 France Paris – SIRET 892 447 103 00021</w:t>
      </w:r>
    </w:p>
    <w:p>
      <w:pPr>
        <w:pStyle w:val="BodyText"/>
      </w:pPr>
      <w:r>
        <w:t xml:space="preserve">This Quotation Estimate is a commercial document and does not constitute a binding contract until countersigned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France Paris</dc:title>
  <dc:creator/>
  <dc:language>en</dc:language>
  <cp:keywords/>
  <dcterms:created xsi:type="dcterms:W3CDTF">2026-10-10T04:28:25Z</dcterms:created>
  <dcterms:modified xsi:type="dcterms:W3CDTF">2026-10-10T04:28:25Z</dcterms:modified>
</cp:coreProperties>
</file>

<file path=docProps/custom.xml><?xml version="1.0" encoding="utf-8"?>
<Properties xmlns="http://schemas.openxmlformats.org/officeDocument/2006/custom-properties" xmlns:vt="http://schemas.openxmlformats.org/officeDocument/2006/docPropsVTypes"/>
</file>