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Electronics Engineering Services</w:t>
      </w:r>
    </w:p>
    <w:p>
      <w:pPr>
        <w:pStyle w:val="BodyText"/>
      </w:pPr>
      <w:r>
        <w:t xml:space="preserve">Prepared for Deployment in Iraq Baghdad</w:t>
      </w:r>
    </w:p>
    <w:p>
      <w:pPr>
        <w:pStyle w:val="BodyText"/>
      </w:pPr>
      <w:r>
        <w:t xml:space="preserve">Document Reference: QE-EB-2025-0047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QE-EB-2025-0047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Prepared By</w:t>
            </w:r>
          </w:p>
        </w:tc>
        <w:tc>
          <w:tcPr/>
          <w:p>
            <w:pPr>
              <w:pStyle w:val="Compact"/>
              <w:jc w:val="left"/>
            </w:pPr>
            <w:r>
              <w:t xml:space="preserve">Al-Rafidain Technical Solutions Co. Ltd.</w:t>
            </w:r>
          </w:p>
        </w:tc>
        <w:tc>
          <w:tcPr/>
          <w:p>
            <w:pPr>
              <w:pStyle w:val="Compact"/>
              <w:jc w:val="left"/>
            </w:pPr>
            <w:r>
              <w:t xml:space="preserve">Project Location</w:t>
            </w:r>
          </w:p>
        </w:tc>
        <w:tc>
          <w:tcPr/>
          <w:p>
            <w:pPr>
              <w:pStyle w:val="Compact"/>
              <w:jc w:val="left"/>
            </w:pPr>
            <w:r>
              <w:t xml:space="preserve">Baghdad, Republic of Iraq</w:t>
            </w:r>
          </w:p>
        </w:tc>
      </w:tr>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Client Reference</w:t>
            </w:r>
          </w:p>
        </w:tc>
        <w:tc>
          <w:tcPr/>
          <w:p>
            <w:pPr>
              <w:pStyle w:val="Compact"/>
              <w:jc w:val="left"/>
            </w:pPr>
            <w:r>
              <w:t xml:space="preserve">CR-2025-0892</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issued by Al-Rafidain Technical Solutions Co. Ltd. to provide a comprehensive and transparent breakdown of costs associated with the engagement of a qualified</w:t>
      </w:r>
      <w:r>
        <w:t xml:space="preserve"> </w:t>
      </w:r>
      <w:r>
        <w:t xml:space="preserve">Electronics Engineer</w:t>
      </w:r>
      <w:r>
        <w:t xml:space="preserve"> </w:t>
      </w:r>
      <w:r>
        <w:t xml:space="preserve">for a specialized technical assignment in</w:t>
      </w:r>
      <w:r>
        <w:t xml:space="preserve"> </w:t>
      </w:r>
      <w:r>
        <w:t xml:space="preserve">Iraq Baghdad</w:t>
      </w:r>
      <w:r>
        <w:t xml:space="preserve">. The purpose of this Quotation Estimate is to outline the scope of services, professional qualifications, logistical arrangements, and all associated financial commitments required to deploy and sustain an Electronics Engineer within the operational environment of Baghdad, Iraq. All figures presented herein are based on current market rates, applicable Iraqi regulatory requirements, and international engineering service standards.</w:t>
      </w:r>
    </w:p>
    <w:bookmarkEnd w:id="21"/>
    <w:bookmarkStart w:id="22" w:name="Xefd675a589dc626dc7fea11655023ae7ecd2040"/>
    <w:p>
      <w:pPr>
        <w:pStyle w:val="Heading2"/>
      </w:pPr>
      <w:r>
        <w:t xml:space="preserve">2. Scope of Work for the Electronics Engineer</w:t>
      </w:r>
    </w:p>
    <w:p>
      <w:pPr>
        <w:pStyle w:val="FirstParagraph"/>
      </w:pPr>
      <w:r>
        <w:t xml:space="preserve">The</w:t>
      </w:r>
      <w:r>
        <w:t xml:space="preserve"> </w:t>
      </w:r>
      <w:r>
        <w:t xml:space="preserve">Electronics Engineer</w:t>
      </w:r>
      <w:r>
        <w:t xml:space="preserve"> </w:t>
      </w:r>
      <w:r>
        <w:t xml:space="preserve">engaged under this Quotation Estimate shall perform the following duties and responsibilities while stationed in</w:t>
      </w:r>
      <w:r>
        <w:t xml:space="preserve"> </w:t>
      </w:r>
      <w:r>
        <w:t xml:space="preserve">Iraq Baghdad</w:t>
      </w:r>
      <w:r>
        <w:t xml:space="preserve">:</w:t>
      </w:r>
    </w:p>
    <w:p>
      <w:pPr>
        <w:numPr>
          <w:ilvl w:val="0"/>
          <w:numId w:val="1001"/>
        </w:numPr>
        <w:pStyle w:val="Compact"/>
      </w:pPr>
      <w:r>
        <w:t xml:space="preserve">Design, development, and testing of electronic circuits, control systems, and embedded hardware solutions for industrial and telecommunications infrastructure projects in Baghdad.</w:t>
      </w:r>
    </w:p>
    <w:p>
      <w:pPr>
        <w:numPr>
          <w:ilvl w:val="0"/>
          <w:numId w:val="1001"/>
        </w:numPr>
        <w:pStyle w:val="Compact"/>
      </w:pPr>
      <w:r>
        <w:t xml:space="preserve">Conducting site surveys, technical assessments, and feasibility studies for electronic system installations across multiple districts of Iraq Baghdad, including Al-Mansour, Karrada, and Al-Rusafa.</w:t>
      </w:r>
    </w:p>
    <w:p>
      <w:pPr>
        <w:numPr>
          <w:ilvl w:val="0"/>
          <w:numId w:val="1001"/>
        </w:numPr>
        <w:pStyle w:val="Compact"/>
      </w:pPr>
      <w:r>
        <w:t xml:space="preserve">Providing technical supervision and quality assurance for the fabrication, assembly, and commissioning of electronic equipment and communication hardware.</w:t>
      </w:r>
    </w:p>
    <w:p>
      <w:pPr>
        <w:numPr>
          <w:ilvl w:val="0"/>
          <w:numId w:val="1001"/>
        </w:numPr>
        <w:pStyle w:val="Compact"/>
      </w:pPr>
      <w:r>
        <w:t xml:space="preserve">Preparing detailed technical documentation, circuit schematics, Bill of Materials (BOM), and engineering reports in accordance with Iraqi Standards and Specifications (IQS) and international IEC standards.</w:t>
      </w:r>
    </w:p>
    <w:p>
      <w:pPr>
        <w:numPr>
          <w:ilvl w:val="0"/>
          <w:numId w:val="1001"/>
        </w:numPr>
        <w:pStyle w:val="Compact"/>
      </w:pPr>
      <w:r>
        <w:t xml:space="preserve">Coordinating with local Iraqi subcontractors, government regulatory bodies, and client representatives to ensure compliance with all applicable engineering codes and safety regulations in Iraq Baghdad.</w:t>
      </w:r>
    </w:p>
    <w:p>
      <w:pPr>
        <w:numPr>
          <w:ilvl w:val="0"/>
          <w:numId w:val="1001"/>
        </w:numPr>
        <w:pStyle w:val="Compact"/>
      </w:pPr>
      <w:r>
        <w:t xml:space="preserve">Performing preventive maintenance, troubleshooting, and fault diagnosis on existing electronic systems and infrastructure.</w:t>
      </w:r>
    </w:p>
    <w:p>
      <w:pPr>
        <w:numPr>
          <w:ilvl w:val="0"/>
          <w:numId w:val="1001"/>
        </w:numPr>
        <w:pStyle w:val="Compact"/>
      </w:pPr>
      <w:r>
        <w:t xml:space="preserve">Delivering technical training sessions to local Iraqi engineering staff on electronic system operation, maintenance protocols, and safety procedures.</w:t>
      </w:r>
    </w:p>
    <w:p>
      <w:pPr>
        <w:numPr>
          <w:ilvl w:val="0"/>
          <w:numId w:val="1001"/>
        </w:numPr>
        <w:pStyle w:val="Compact"/>
      </w:pPr>
      <w:r>
        <w:t xml:space="preserve">Producing weekly and monthly progress reports detailing engineering activities, milestones achieved, and recommendations for subsequent phases of the project.</w:t>
      </w:r>
    </w:p>
    <w:bookmarkEnd w:id="22"/>
    <w:bookmarkStart w:id="23" w:name="professional-qualifications-required"/>
    <w:p>
      <w:pPr>
        <w:pStyle w:val="Heading2"/>
      </w:pPr>
      <w:r>
        <w:t xml:space="preserve">3. Professional Qualifications Required</w:t>
      </w:r>
    </w:p>
    <w:p>
      <w:pPr>
        <w:pStyle w:val="FirstParagraph"/>
      </w:pPr>
      <w:r>
        <w:t xml:space="preserve">The</w:t>
      </w:r>
      <w:r>
        <w:t xml:space="preserve"> </w:t>
      </w:r>
      <w:r>
        <w:t xml:space="preserve">Electronics Engineer</w:t>
      </w:r>
      <w:r>
        <w:t xml:space="preserve"> </w:t>
      </w:r>
      <w:r>
        <w:t xml:space="preserve">assigned to this project in</w:t>
      </w:r>
      <w:r>
        <w:t xml:space="preserve"> </w:t>
      </w:r>
      <w:r>
        <w:t xml:space="preserve">Iraq Baghdad</w:t>
      </w:r>
      <w:r>
        <w:t xml:space="preserve"> </w:t>
      </w:r>
      <w:r>
        <w:t xml:space="preserve">shall hold a minimum of a Bachelor's degree in Electronics Engineering or Electrical and Electronic Engineering from an accredited university, with a minimum of eight (8) years of progressive professional experience in electronic systems design, telecommunications infrastructure, or industrial automation. The candidate must possess valid professional engineering licensure, demonstrated experience working in Middle Eastern or similar operational environments, and proficiency in both English and Arabic technical communication. Additional certifications in embedded systems, PCB design, or telecommunications engineering are considered advantageous.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Item</w:t>
            </w:r>
          </w:p>
        </w:tc>
        <w:tc>
          <w:tcPr/>
          <w:p>
            <w:pPr>
              <w:pStyle w:val="Compact"/>
              <w:jc w:val="left"/>
            </w:pPr>
            <w:r>
              <w:t xml:space="preserve">Duration / Quantity</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01</w:t>
            </w:r>
          </w:p>
        </w:tc>
        <w:tc>
          <w:tcPr/>
          <w:p>
            <w:pPr>
              <w:pStyle w:val="Compact"/>
              <w:jc w:val="left"/>
            </w:pPr>
            <w:r>
              <w:t xml:space="preserve">Professional Fee – Electronics Engineer (Senior Level), including salary, professional indemnity insurance, and technical supervision in Iraq Baghdad</w:t>
            </w:r>
          </w:p>
        </w:tc>
        <w:tc>
          <w:tcPr/>
          <w:p>
            <w:pPr>
              <w:pStyle w:val="Compact"/>
              <w:jc w:val="left"/>
            </w:pPr>
            <w:r>
              <w:t xml:space="preserve">6 months</w:t>
            </w:r>
          </w:p>
        </w:tc>
        <w:tc>
          <w:tcPr/>
          <w:p>
            <w:pPr>
              <w:pStyle w:val="Compact"/>
              <w:jc w:val="left"/>
            </w:pPr>
            <w:r>
              <w:t xml:space="preserve">$8,500 / month</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International Airfare (Round Trip) – Home Country to Baghdad International Airport (BGW), Iraq</w:t>
            </w:r>
          </w:p>
        </w:tc>
        <w:tc>
          <w:tcPr/>
          <w:p>
            <w:pPr>
              <w:pStyle w:val="Compact"/>
              <w:jc w:val="left"/>
            </w:pPr>
            <w:r>
              <w:t xml:space="preserve">1 trip</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Accommodation – Secure serviced apartment in Al-Mansour District, Baghdad, Iraq (including utilities, security, and housekeeping)</w:t>
            </w:r>
          </w:p>
        </w:tc>
        <w:tc>
          <w:tcPr/>
          <w:p>
            <w:pPr>
              <w:pStyle w:val="Compact"/>
              <w:jc w:val="left"/>
            </w:pPr>
            <w:r>
              <w:t xml:space="preserve">6 months</w:t>
            </w:r>
          </w:p>
        </w:tc>
        <w:tc>
          <w:tcPr/>
          <w:p>
            <w:pPr>
              <w:pStyle w:val="Compact"/>
              <w:jc w:val="left"/>
            </w:pPr>
            <w:r>
              <w:t xml:space="preserve">$2,200 / month</w:t>
            </w:r>
          </w:p>
        </w:tc>
        <w:tc>
          <w:tcPr/>
          <w:p>
            <w:pPr>
              <w:pStyle w:val="Compact"/>
              <w:jc w:val="left"/>
            </w:pPr>
            <w:r>
              <w:t xml:space="preserve">$13,200.00</w:t>
            </w:r>
          </w:p>
        </w:tc>
      </w:tr>
      <w:tr>
        <w:tc>
          <w:tcPr/>
          <w:p>
            <w:pPr>
              <w:pStyle w:val="Compact"/>
              <w:jc w:val="left"/>
            </w:pPr>
            <w:r>
              <w:t xml:space="preserve">04</w:t>
            </w:r>
          </w:p>
        </w:tc>
        <w:tc>
          <w:tcPr/>
          <w:p>
            <w:pPr>
              <w:pStyle w:val="Compact"/>
              <w:jc w:val="left"/>
            </w:pPr>
            <w:r>
              <w:t xml:space="preserve">Local Transportation – Dedicated vehicle with driver for site visits across Iraq Baghdad project locations</w:t>
            </w:r>
          </w:p>
        </w:tc>
        <w:tc>
          <w:tcPr/>
          <w:p>
            <w:pPr>
              <w:pStyle w:val="Compact"/>
              <w:jc w:val="left"/>
            </w:pPr>
            <w:r>
              <w:t xml:space="preserve">6 months</w:t>
            </w:r>
          </w:p>
        </w:tc>
        <w:tc>
          <w:tcPr/>
          <w:p>
            <w:pPr>
              <w:pStyle w:val="Compact"/>
              <w:jc w:val="left"/>
            </w:pPr>
            <w:r>
              <w:t xml:space="preserve">$1,400 / month</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Visa, Work Permit, and Iraqi Government Registration Fees for the Electronics Engineer</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Comprehensive Health and Security Insurance (including medical evacuation coverage for Iraq Baghdad operations)</w:t>
            </w:r>
          </w:p>
        </w:tc>
        <w:tc>
          <w:tcPr/>
          <w:p>
            <w:pPr>
              <w:pStyle w:val="Compact"/>
              <w:jc w:val="left"/>
            </w:pPr>
            <w:r>
              <w:t xml:space="preserve">6 months</w:t>
            </w:r>
          </w:p>
        </w:tc>
        <w:tc>
          <w:tcPr/>
          <w:p>
            <w:pPr>
              <w:pStyle w:val="Compact"/>
              <w:jc w:val="left"/>
            </w:pPr>
            <w:r>
              <w:t xml:space="preserve">$1,200 / month</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Technical Equipment and Tools – Oscilloscopes, multimeters, PCB prototyping kits, and specialized testing instruments</w:t>
            </w:r>
          </w:p>
        </w:tc>
        <w:tc>
          <w:tcPr/>
          <w:p>
            <w:pPr>
              <w:pStyle w:val="Compact"/>
              <w:jc w:val="left"/>
            </w:pPr>
            <w:r>
              <w:t xml:space="preserve">1 set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Communication and Connectivity – Satellite phone, local SIM, internet access, and secure communication equipment</w:t>
            </w:r>
          </w:p>
        </w:tc>
        <w:tc>
          <w:tcPr/>
          <w:p>
            <w:pPr>
              <w:pStyle w:val="Compact"/>
              <w:jc w:val="left"/>
            </w:pPr>
            <w:r>
              <w:t xml:space="preserve">6 months</w:t>
            </w:r>
          </w:p>
        </w:tc>
        <w:tc>
          <w:tcPr/>
          <w:p>
            <w:pPr>
              <w:pStyle w:val="Compact"/>
              <w:jc w:val="left"/>
            </w:pPr>
            <w:r>
              <w:t xml:space="preserve">$450 / month</w:t>
            </w:r>
          </w:p>
        </w:tc>
        <w:tc>
          <w:tcPr/>
          <w:p>
            <w:pPr>
              <w:pStyle w:val="Compact"/>
              <w:jc w:val="left"/>
            </w:pPr>
            <w:r>
              <w:t xml:space="preserve">$2,700.00</w:t>
            </w:r>
          </w:p>
        </w:tc>
      </w:tr>
      <w:tr>
        <w:tc>
          <w:tcPr/>
          <w:p>
            <w:pPr>
              <w:pStyle w:val="Compact"/>
              <w:jc w:val="left"/>
            </w:pPr>
            <w:r>
              <w:t xml:space="preserve">09</w:t>
            </w:r>
          </w:p>
        </w:tc>
        <w:tc>
          <w:tcPr/>
          <w:p>
            <w:pPr>
              <w:pStyle w:val="Compact"/>
              <w:jc w:val="left"/>
            </w:pPr>
            <w:r>
              <w:t xml:space="preserve">Per Diem / Subsistence Allowance for the Electronics Engineer in Iraq Baghdad</w:t>
            </w:r>
          </w:p>
        </w:tc>
        <w:tc>
          <w:tcPr/>
          <w:p>
            <w:pPr>
              <w:pStyle w:val="Compact"/>
              <w:jc w:val="left"/>
            </w:pPr>
            <w:r>
              <w:t xml:space="preserve">180 days</w:t>
            </w:r>
          </w:p>
        </w:tc>
        <w:tc>
          <w:tcPr/>
          <w:p>
            <w:pPr>
              <w:pStyle w:val="Compact"/>
              <w:jc w:val="left"/>
            </w:pPr>
            <w:r>
              <w:t xml:space="preserve">$65 / day</w:t>
            </w:r>
          </w:p>
        </w:tc>
        <w:tc>
          <w:tcPr/>
          <w:p>
            <w:pPr>
              <w:pStyle w:val="Compact"/>
              <w:jc w:val="left"/>
            </w:pPr>
            <w:r>
              <w:t xml:space="preserve">$11,700.00</w:t>
            </w:r>
          </w:p>
        </w:tc>
      </w:tr>
      <w:tr>
        <w:tc>
          <w:tcPr/>
          <w:p>
            <w:pPr>
              <w:pStyle w:val="Compact"/>
              <w:jc w:val="left"/>
            </w:pPr>
            <w:r>
              <w:t xml:space="preserve">10</w:t>
            </w:r>
          </w:p>
        </w:tc>
        <w:tc>
          <w:tcPr/>
          <w:p>
            <w:pPr>
              <w:pStyle w:val="Compact"/>
              <w:jc w:val="left"/>
            </w:pPr>
            <w:r>
              <w:t xml:space="preserve">Project Management, Coordination, and Administrative Support (remote and on-site)</w:t>
            </w:r>
          </w:p>
        </w:tc>
        <w:tc>
          <w:tcPr/>
          <w:p>
            <w:pPr>
              <w:pStyle w:val="Compact"/>
              <w:jc w:val="left"/>
            </w:pPr>
            <w:r>
              <w:t xml:space="preserve">6 months</w:t>
            </w:r>
          </w:p>
        </w:tc>
        <w:tc>
          <w:tcPr/>
          <w:p>
            <w:pPr>
              <w:pStyle w:val="Compact"/>
              <w:jc w:val="left"/>
            </w:pPr>
            <w:r>
              <w:t xml:space="preserve">$1,800 / month</w:t>
            </w:r>
          </w:p>
        </w:tc>
        <w:tc>
          <w:tcPr/>
          <w:p>
            <w:pPr>
              <w:pStyle w:val="Compact"/>
              <w:jc w:val="left"/>
            </w:pPr>
            <w:r>
              <w:t xml:space="preserve">$10,800.00</w:t>
            </w:r>
          </w:p>
        </w:tc>
      </w:tr>
      <w:tr>
        <w:tc>
          <w:tcPr/>
          <w:p>
            <w:pPr>
              <w:pStyle w:val="Compact"/>
              <w:jc w:val="left"/>
            </w:pPr>
            <w:r>
              <w:t xml:space="preserve">11</w:t>
            </w:r>
          </w:p>
        </w:tc>
        <w:tc>
          <w:tcPr/>
          <w:p>
            <w:pPr>
              <w:pStyle w:val="Compact"/>
              <w:jc w:val="left"/>
            </w:pPr>
            <w:r>
              <w:t xml:space="preserve">Contingency and Risk Allowance (10% of subtotal) for unforeseen operational costs in Iraq Baghdad</w:t>
            </w:r>
          </w:p>
        </w:tc>
        <w:tc>
          <w:tcPr/>
          <w:p>
            <w:pPr>
              <w:pStyle w:val="Compact"/>
              <w:jc w:val="left"/>
            </w:pPr>
            <w:r>
              <w:t xml:space="preserve">—</w:t>
            </w:r>
          </w:p>
        </w:tc>
        <w:tc>
          <w:tcPr/>
          <w:p>
            <w:pPr>
              <w:pStyle w:val="Compact"/>
              <w:jc w:val="left"/>
            </w:pPr>
            <w:r>
              <w:t xml:space="preserve">—</w:t>
            </w:r>
          </w:p>
        </w:tc>
        <w:tc>
          <w:tcPr/>
          <w:p>
            <w:pPr>
              <w:pStyle w:val="Compact"/>
              <w:jc w:val="left"/>
            </w:pPr>
            <w:r>
              <w:t xml:space="preserve">$11,715.00</w:t>
            </w:r>
          </w:p>
        </w:tc>
      </w:tr>
      <w:tr>
        <w:tc>
          <w:tcPr>
            <w:gridSpan w:val="4"/>
          </w:tcPr>
          <w:p>
            <w:pPr>
              <w:pStyle w:val="Compact"/>
              <w:jc w:val="right"/>
            </w:pPr>
            <w:r>
              <w:t xml:space="preserve">GRAND TOTAL (Inclusive of all items above)</w:t>
            </w:r>
          </w:p>
        </w:tc>
        <w:tc>
          <w:tcPr/>
          <w:p>
            <w:pPr>
              <w:pStyle w:val="Compact"/>
              <w:jc w:val="left"/>
            </w:pPr>
            <w:r>
              <w:t xml:space="preserve">$139,665.00</w:t>
            </w:r>
          </w:p>
        </w:tc>
      </w:tr>
    </w:tbl>
    <w:bookmarkEnd w:id="24"/>
    <w:bookmarkStart w:id="25" w:name="terms-and-conditions"/>
    <w:p>
      <w:pPr>
        <w:pStyle w:val="Heading2"/>
      </w:pPr>
      <w:r>
        <w:t xml:space="preserve">5. Terms and Conditions</w:t>
      </w:r>
    </w:p>
    <w:p>
      <w:pPr>
        <w:pStyle w:val="FirstParagraph"/>
      </w:pPr>
      <w:r>
        <w:rPr>
          <w:bCs/>
          <w:b/>
        </w:rPr>
        <w:t xml:space="preserve">5.1 Payment Terms:</w:t>
      </w:r>
      <w:r>
        <w:t xml:space="preserve"> </w:t>
      </w:r>
      <w:r>
        <w:t xml:space="preserve">Payment for this Quotation Estimate shall be structured as follows: 30% advance payment upon contract execution, 40% upon completion of the third month of the Electronics Engineer's deployment in Iraq Baghdad, and 30% upon successful project completion and final handover. All payments shall be made via international wire transfer to the designated bank account of Al-Rafidain Technical Solutions Co. Ltd.</w:t>
      </w:r>
    </w:p>
    <w:p>
      <w:pPr>
        <w:pStyle w:val="BodyText"/>
      </w:pPr>
      <w:r>
        <w:rPr>
          <w:bCs/>
          <w:b/>
        </w:rPr>
        <w:t xml:space="preserve">5.2 Validity:</w:t>
      </w:r>
      <w:r>
        <w:t xml:space="preserve"> </w:t>
      </w:r>
      <w:r>
        <w:t xml:space="preserve">This Quotation Estimate is valid for a period of sixty (60) calendar days from the date of issue. Beyond this period, all rates and terms are subject to revision due to fluctuating exchange rates, security conditions in Iraq Baghdad, and changes in operational costs.</w:t>
      </w:r>
    </w:p>
    <w:p>
      <w:pPr>
        <w:pStyle w:val="BodyText"/>
      </w:pPr>
      <w:r>
        <w:rPr>
          <w:bCs/>
          <w:b/>
        </w:rPr>
        <w:t xml:space="preserve">5.3 Cancellation and Termination:</w:t>
      </w:r>
      <w:r>
        <w:t xml:space="preserve"> </w:t>
      </w:r>
      <w:r>
        <w:t xml:space="preserve">Either party may terminate the engagement with a written notice of thirty (30) days. In the event of early termination, the client shall be liable for all costs incurred up to the date of termination, including non-refundable visa fees, airfare, and accommodation commitments for the Electronics Engineer in Iraq Baghdad.</w:t>
      </w:r>
    </w:p>
    <w:p>
      <w:pPr>
        <w:pStyle w:val="BodyText"/>
      </w:pPr>
      <w:r>
        <w:rPr>
          <w:bCs/>
          <w:b/>
        </w:rPr>
        <w:t xml:space="preserve">5.4 Force Majeure:</w:t>
      </w:r>
      <w:r>
        <w:t xml:space="preserve"> </w:t>
      </w:r>
      <w:r>
        <w:t xml:space="preserve">Neither party shall be held liable for delays or failures in performance resulting from circumstances beyond reasonable control, including but not limited to political instability, security incidents, natural disasters, or government-imposed restrictions in Iraq Baghdad.</w:t>
      </w:r>
    </w:p>
    <w:p>
      <w:pPr>
        <w:pStyle w:val="BodyText"/>
      </w:pPr>
      <w:r>
        <w:rPr>
          <w:bCs/>
          <w:b/>
        </w:rPr>
        <w:t xml:space="preserve">5.5 Governing Law:</w:t>
      </w:r>
      <w:r>
        <w:t xml:space="preserve"> </w:t>
      </w:r>
      <w:r>
        <w:t xml:space="preserve">This Quotation Estimate and any resulting contract shall be governed by and construed in accordance with the laws of the Republic of Iraq, with disputes to be resolved through arbitration in Baghdad under the rules of the Iraqi Arbitration Center.</w:t>
      </w:r>
    </w:p>
    <w:p>
      <w:pPr>
        <w:pStyle w:val="BodyText"/>
      </w:pPr>
      <w:r>
        <w:rPr>
          <w:bCs/>
          <w:b/>
        </w:rPr>
        <w:t xml:space="preserve">5.6 Confidentiality:</w:t>
      </w:r>
      <w:r>
        <w:t xml:space="preserve"> </w:t>
      </w:r>
      <w:r>
        <w:t xml:space="preserve">All technical data, project documentation, and proprietary information exchanged in connection with this Quotation Estimate shall be treated as strictly confidential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an</w:t>
      </w:r>
      <w:r>
        <w:t xml:space="preserve"> </w:t>
      </w:r>
      <w:r>
        <w:t xml:space="preserve">Electronics Engineer</w:t>
      </w:r>
      <w:r>
        <w:t xml:space="preserve"> </w:t>
      </w:r>
      <w:r>
        <w:t xml:space="preserve">in</w:t>
      </w:r>
      <w:r>
        <w:t xml:space="preserve"> </w:t>
      </w:r>
      <w:r>
        <w:t xml:space="preserve">Iraq Baghdad</w:t>
      </w:r>
      <w:r>
        <w:t xml:space="preserve">. This document constitutes a formal offer and, upon countersignature by both parties, shall form the basis of a binding service agreement.</w:t>
      </w:r>
    </w:p>
    <w:p>
      <w:pPr>
        <w:pStyle w:val="BodyText"/>
      </w:pPr>
      <w:r>
        <w:rPr>
          <w:bCs/>
          <w:b/>
        </w:rPr>
        <w:t xml:space="preserve">For Al-Rafidain Technical Solutions Co. Ltd.</w:t>
      </w:r>
      <w:r>
        <w:br/>
      </w:r>
      <w:r>
        <w:t xml:space="preserve">Name: ___________________________</w:t>
      </w:r>
      <w:r>
        <w:br/>
      </w:r>
      <w:r>
        <w:t xml:space="preserve">Title: Managing Director</w:t>
      </w:r>
      <w:r>
        <w:br/>
      </w:r>
      <w:r>
        <w:t xml:space="preserve">Signature &amp; Date: ___________________________</w:t>
      </w:r>
    </w:p>
    <w:p>
      <w:pPr>
        <w:pStyle w:val="BodyText"/>
      </w:pPr>
      <w:r>
        <w:rPr>
          <w:bCs/>
          <w:b/>
        </w:rPr>
        <w:t xml:space="preserve">For the Client Organization</w:t>
      </w:r>
      <w:r>
        <w:br/>
      </w:r>
      <w:r>
        <w:t xml:space="preserve">Name: ___________________________</w:t>
      </w:r>
      <w:r>
        <w:br/>
      </w:r>
      <w:r>
        <w:t xml:space="preserve">Title: ___________________________</w:t>
      </w:r>
      <w:r>
        <w:br/>
      </w:r>
      <w:r>
        <w:t xml:space="preserve">Signature &amp; Date: ___________________________</w:t>
      </w:r>
    </w:p>
    <w:p>
      <w:pPr>
        <w:pStyle w:val="BodyText"/>
      </w:pPr>
      <w:r>
        <w:rPr>
          <w:bCs/>
          <w:b/>
        </w:rPr>
        <w:t xml:space="preserve">Important Note:</w:t>
      </w:r>
      <w:r>
        <w:t xml:space="preserve"> </w:t>
      </w:r>
      <w:r>
        <w:t xml:space="preserve">This Quotation Estimate is prepared exclusively for the named client and the specified project location in Iraq Baghdad. It shall not be reproduced, distributed, or used for any other purpose without the prior written consent of Al-Rafidain Technical Solutions Co. Ltd. All prices are quoted in USD and are exclusive of any applicable Iraqi value-added tax (VAT) or withholding tax, which shall be borne by the client as per Iraqi fiscal regulations. The Electronics Engineer's deployment is subject to successful security clearance and visa approval by the relevant Iraqi governmental authorities.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Iraq Baghdad</dc:title>
  <dc:creator/>
  <dc:language>en</dc:language>
  <cp:keywords/>
  <dcterms:created xsi:type="dcterms:W3CDTF">2026-10-10T05:00:41Z</dcterms:created>
  <dcterms:modified xsi:type="dcterms:W3CDTF">2026-10-10T05:00:41Z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