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Almaty Electronics Engineering Solutions LLP</w:t>
      </w:r>
    </w:p>
    <w:p>
      <w:pPr>
        <w:pStyle w:val="BodyText"/>
      </w:pPr>
      <w:r>
        <w:t xml:space="preserve">145 Abay Avenue, Office 312, Almaty, 050040, Kazakhstan</w:t>
      </w:r>
    </w:p>
    <w:p>
      <w:pPr>
        <w:pStyle w:val="BodyText"/>
      </w:pPr>
      <w:r>
        <w:t xml:space="preserve">Tel: +7 (727) 312-45-67 | Email: info@almaty-electronics.kz</w:t>
      </w:r>
    </w:p>
    <w:p>
      <w:pPr>
        <w:pStyle w:val="BodyText"/>
      </w:pPr>
      <w:r>
        <w:t xml:space="preserve">BIN: 990712345678 | IIN: 990712345678</w:t>
      </w:r>
    </w:p>
    <w:bookmarkEnd w:id="20"/>
    <w:p>
      <w:pPr>
        <w:pStyle w:val="BodyText"/>
      </w:pPr>
      <w:r>
        <w:rPr>
          <w:bCs/>
          <w:b/>
        </w:rPr>
        <w:t xml:space="preserve">Quotation Estimate No.:</w:t>
      </w:r>
      <w:r>
        <w:t xml:space="preserve"> </w:t>
      </w:r>
      <w:r>
        <w:t xml:space="preserve">QTE-2025-ALM-0047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Dauren Kassenov</w:t>
      </w:r>
    </w:p>
    <w:p>
      <w:pPr>
        <w:pStyle w:val="BodyText"/>
      </w:pPr>
      <w:r>
        <w:t xml:space="preserve">Director of Engineering</w:t>
      </w:r>
    </w:p>
    <w:p>
      <w:pPr>
        <w:pStyle w:val="BodyText"/>
      </w:pPr>
      <w:r>
        <w:t xml:space="preserve">Turkistan Industrial Holdings</w:t>
      </w:r>
    </w:p>
    <w:p>
      <w:pPr>
        <w:pStyle w:val="BodyText"/>
      </w:pPr>
      <w:r>
        <w:t xml:space="preserve">Almaty, Kazakhstan</w:t>
      </w:r>
    </w:p>
    <w:p>
      <w:pPr>
        <w:pStyle w:val="BodyText"/>
      </w:pPr>
      <w:r>
        <w:t xml:space="preserve">Dear Mr. Kassenov,</w:t>
      </w:r>
    </w:p>
    <w:p>
      <w:pPr>
        <w:pStyle w:val="BodyText"/>
      </w:pPr>
      <w:r>
        <w:t xml:space="preserve">Thank you for your inquiry regarding professional</w:t>
      </w:r>
      <w:r>
        <w:t xml:space="preserve"> </w:t>
      </w:r>
      <w:r>
        <w:t xml:space="preserve">Electronics Engineer</w:t>
      </w:r>
      <w:r>
        <w:t xml:space="preserve"> </w:t>
      </w:r>
      <w:r>
        <w:t xml:space="preserve">services for your upcoming industrial automation project in the Almaty region. This</w:t>
      </w:r>
      <w:r>
        <w:t xml:space="preserve"> </w:t>
      </w:r>
      <w:r>
        <w:t xml:space="preserve">Quotation Estimate</w:t>
      </w:r>
      <w:r>
        <w:t xml:space="preserve"> </w:t>
      </w:r>
      <w:r>
        <w:t xml:space="preserve">has been carefully prepared to outline the full scope of work, associated costs, and delivery timelines for the engagement of a senior</w:t>
      </w:r>
      <w:r>
        <w:t xml:space="preserve"> </w:t>
      </w:r>
      <w:r>
        <w:t xml:space="preserve">Electronics Engineer</w:t>
      </w:r>
      <w:r>
        <w:t xml:space="preserve"> </w:t>
      </w:r>
      <w:r>
        <w:t xml:space="preserve">to support your facility modernization initiative in</w:t>
      </w:r>
      <w:r>
        <w:t xml:space="preserve"> </w:t>
      </w:r>
      <w:r>
        <w:t xml:space="preserve">Kazakhstan Almaty</w:t>
      </w:r>
      <w:r>
        <w:t xml:space="preserve">. We are pleased to present this detailed</w:t>
      </w:r>
      <w:r>
        <w:t xml:space="preserve"> </w:t>
      </w:r>
      <w:r>
        <w:t xml:space="preserve">Quotation Estimate</w:t>
      </w:r>
      <w:r>
        <w:t xml:space="preserve"> </w:t>
      </w:r>
      <w:r>
        <w:t xml:space="preserve">for your review and approval.</w:t>
      </w:r>
    </w:p>
    <w:p>
      <w:pPr>
        <w:pStyle w:val="BodyText"/>
      </w:pPr>
      <w:r>
        <w:t xml:space="preserve">1. Scope of Work – Electronics Engineer Services</w:t>
      </w:r>
    </w:p>
    <w:p>
      <w:pPr>
        <w:pStyle w:val="BodyText"/>
      </w:pPr>
      <w:r>
        <w:t xml:space="preserve">The following</w:t>
      </w:r>
      <w:r>
        <w:t xml:space="preserve"> </w:t>
      </w:r>
      <w:r>
        <w:t xml:space="preserve">Quotation Estimate</w:t>
      </w:r>
      <w:r>
        <w:t xml:space="preserve"> </w:t>
      </w:r>
      <w:r>
        <w:t xml:space="preserve">covers the comprehensive engagement of a certified</w:t>
      </w:r>
      <w:r>
        <w:t xml:space="preserve"> </w:t>
      </w:r>
      <w:r>
        <w:t xml:space="preserve">Electronics Engineer</w:t>
      </w:r>
      <w:r>
        <w:t xml:space="preserve"> </w:t>
      </w:r>
      <w:r>
        <w:t xml:space="preserve">specializing in industrial control systems, embedded electronics, and power distribution design. The</w:t>
      </w:r>
      <w:r>
        <w:t xml:space="preserve"> </w:t>
      </w:r>
      <w:r>
        <w:t xml:space="preserve">Electronics Engineer</w:t>
      </w:r>
      <w:r>
        <w:t xml:space="preserve"> </w:t>
      </w:r>
      <w:r>
        <w:t xml:space="preserve">will be based in</w:t>
      </w:r>
      <w:r>
        <w:t xml:space="preserve"> </w:t>
      </w:r>
      <w:r>
        <w:t xml:space="preserve">Kazakhstan Almaty</w:t>
      </w:r>
      <w:r>
        <w:t xml:space="preserve"> </w:t>
      </w:r>
      <w:r>
        <w:t xml:space="preserve">and will provide on-site and remote support throughout the project duration. The scope includes but is not limited to:</w:t>
      </w:r>
    </w:p>
    <w:p>
      <w:pPr>
        <w:numPr>
          <w:ilvl w:val="0"/>
          <w:numId w:val="1001"/>
        </w:numPr>
        <w:pStyle w:val="Compact"/>
      </w:pPr>
      <w:r>
        <w:t xml:space="preserve">Design and development of custom printed circuit boards (PCBs) for industrial sensor arrays and monitoring systems.</w:t>
      </w:r>
    </w:p>
    <w:p>
      <w:pPr>
        <w:numPr>
          <w:ilvl w:val="0"/>
          <w:numId w:val="1001"/>
        </w:numPr>
        <w:pStyle w:val="Compact"/>
      </w:pPr>
      <w:r>
        <w:t xml:space="preserve">Selection, integration, and commissioning of programmable logic controllers (PLCs) and human-machine interfaces (HMIs).</w:t>
      </w:r>
    </w:p>
    <w:p>
      <w:pPr>
        <w:numPr>
          <w:ilvl w:val="0"/>
          <w:numId w:val="1001"/>
        </w:numPr>
        <w:pStyle w:val="Compact"/>
      </w:pPr>
      <w:r>
        <w:t xml:space="preserve">Power supply architecture design, including UPS systems, voltage regulators, and surge protection for the Almaty facility.</w:t>
      </w:r>
    </w:p>
    <w:p>
      <w:pPr>
        <w:numPr>
          <w:ilvl w:val="0"/>
          <w:numId w:val="1001"/>
        </w:numPr>
        <w:pStyle w:val="Compact"/>
      </w:pPr>
      <w:r>
        <w:t xml:space="preserve">Wiring, cabling, and installation of electronic control panels in compliance with Kazakh national standards (GOST and SNiP).</w:t>
      </w:r>
    </w:p>
    <w:p>
      <w:pPr>
        <w:numPr>
          <w:ilvl w:val="0"/>
          <w:numId w:val="1001"/>
        </w:numPr>
        <w:pStyle w:val="Compact"/>
      </w:pPr>
      <w:r>
        <w:t xml:space="preserve">Testing, calibration, and performance verification of all electronic subsystems prior to handover.</w:t>
      </w:r>
    </w:p>
    <w:p>
      <w:pPr>
        <w:numPr>
          <w:ilvl w:val="0"/>
          <w:numId w:val="1001"/>
        </w:numPr>
        <w:pStyle w:val="Compact"/>
      </w:pPr>
      <w:r>
        <w:t xml:space="preserve">Preparation of technical documentation, schematics, and as-built drawings for the client's engineering records.</w:t>
      </w:r>
    </w:p>
    <w:p>
      <w:pPr>
        <w:numPr>
          <w:ilvl w:val="0"/>
          <w:numId w:val="1001"/>
        </w:numPr>
        <w:pStyle w:val="Compact"/>
      </w:pPr>
      <w:r>
        <w:t xml:space="preserve">Training of up to eight (8) in-house technicians on the operation and basic maintenance of installed electronic systems.</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Electronics Engineer – On-site design &amp; consultation (Almaty, Kazakhstan)</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Electronics Engineer – Remote support &amp; technical review</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Custom PCB design, prototyping &amp; fabrication (4-layer, 6 units)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PLC &amp; HMI integration package (Siemens S7-1500 series)</w:t>
            </w:r>
          </w:p>
        </w:tc>
        <w:tc>
          <w:tcPr/>
          <w:p>
            <w:pPr>
              <w:pStyle w:val="Compact"/>
              <w:jc w:val="left"/>
            </w:pPr>
            <w:r>
              <w:t xml:space="preserve">Set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Power distribution &amp; UPS installation (3-phase, 40 kVA)</w:t>
            </w:r>
          </w:p>
        </w:tc>
        <w:tc>
          <w:tcPr/>
          <w:p>
            <w:pPr>
              <w:pStyle w:val="Compact"/>
              <w:jc w:val="left"/>
            </w:pPr>
            <w:r>
              <w:t xml:space="preserve">Set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Technical documentation, schematics &amp; as-built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On-site training for 8 technicians (2-day workshop, Almaty)</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Travel, accommodation &amp; local transport within Kazakhstan Almaty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 (KZT)</w:t>
            </w:r>
          </w:p>
        </w:tc>
        <w:tc>
          <w:tcPr/>
          <w:p>
            <w:pPr>
              <w:pStyle w:val="Compact"/>
              <w:jc w:val="left"/>
            </w:pPr>
            <w:r>
              <w:t xml:space="preserve">16,830,000</w:t>
            </w:r>
          </w:p>
        </w:tc>
      </w:tr>
      <w:tr>
        <w:tc>
          <w:tcPr>
            <w:gridSpan w:val="5"/>
          </w:tcPr>
          <w:p>
            <w:pPr>
              <w:pStyle w:val="Compact"/>
              <w:jc w:val="left"/>
            </w:pPr>
            <w:r>
              <w:t xml:space="preserve">VAT (12% – Kazakhstan)</w:t>
            </w:r>
          </w:p>
        </w:tc>
        <w:tc>
          <w:tcPr/>
          <w:p>
            <w:pPr>
              <w:pStyle w:val="Compact"/>
              <w:jc w:val="left"/>
            </w:pPr>
            <w:r>
              <w:t xml:space="preserve">2,019,600</w:t>
            </w:r>
          </w:p>
        </w:tc>
      </w:tr>
      <w:tr>
        <w:tc>
          <w:tcPr>
            <w:gridSpan w:val="5"/>
          </w:tcPr>
          <w:p>
            <w:pPr>
              <w:pStyle w:val="Compact"/>
              <w:jc w:val="left"/>
            </w:pPr>
            <w:r>
              <w:rPr>
                <w:bCs/>
                <w:b/>
              </w:rPr>
              <w:t xml:space="preserve">GRAND TOTAL (KZT)</w:t>
            </w:r>
          </w:p>
        </w:tc>
        <w:tc>
          <w:tcPr/>
          <w:p>
            <w:pPr>
              <w:pStyle w:val="Compact"/>
              <w:jc w:val="left"/>
            </w:pPr>
            <w:r>
              <w:rPr>
                <w:bCs/>
                <w:b/>
              </w:rPr>
              <w:t xml:space="preserve">18,849,600</w:t>
            </w:r>
          </w:p>
        </w:tc>
      </w:tr>
      <w:tr>
        <w:tc>
          <w:tcPr>
            <w:gridSpan w:val="5"/>
          </w:tcPr>
          <w:p>
            <w:pPr>
              <w:pStyle w:val="Compact"/>
              <w:jc w:val="left"/>
            </w:pPr>
            <w:r>
              <w:rPr>
                <w:bCs/>
                <w:b/>
              </w:rPr>
              <w:t xml:space="preserve">GRAND TOTAL (USD – approx. at 450 KZT/USD)</w:t>
            </w:r>
          </w:p>
        </w:tc>
        <w:tc>
          <w:tcPr/>
          <w:p>
            <w:pPr>
              <w:pStyle w:val="Compact"/>
              <w:jc w:val="left"/>
            </w:pPr>
            <w:r>
              <w:rPr>
                <w:bCs/>
                <w:b/>
              </w:rPr>
              <w:t xml:space="preserve">41,888.00</w:t>
            </w:r>
          </w:p>
        </w:tc>
      </w:tr>
    </w:tbl>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survey, requirements gathering &amp; system design (Electronics Engineer on-site, Almaty)</w:t>
            </w:r>
          </w:p>
        </w:tc>
        <w:tc>
          <w:tcPr/>
          <w:p>
            <w:pPr>
              <w:pStyle w:val="Compact"/>
              <w:jc w:val="left"/>
            </w:pPr>
            <w:r>
              <w:t xml:space="preserve">3 weeks</w:t>
            </w:r>
          </w:p>
        </w:tc>
        <w:tc>
          <w:tcPr/>
          <w:p>
            <w:pPr>
              <w:pStyle w:val="Compact"/>
              <w:jc w:val="left"/>
            </w:pPr>
            <w:r>
              <w:t xml:space="preserve">05 July 2025</w:t>
            </w:r>
          </w:p>
        </w:tc>
      </w:tr>
      <w:tr>
        <w:tc>
          <w:tcPr/>
          <w:p>
            <w:pPr>
              <w:pStyle w:val="Compact"/>
              <w:jc w:val="left"/>
            </w:pPr>
            <w:r>
              <w:t xml:space="preserve">Phase 2</w:t>
            </w:r>
          </w:p>
        </w:tc>
        <w:tc>
          <w:tcPr/>
          <w:p>
            <w:pPr>
              <w:pStyle w:val="Compact"/>
              <w:jc w:val="left"/>
            </w:pPr>
            <w:r>
              <w:t xml:space="preserve">PCB fabrication, component procurement &amp; panel assembly</w:t>
            </w:r>
          </w:p>
        </w:tc>
        <w:tc>
          <w:tcPr/>
          <w:p>
            <w:pPr>
              <w:pStyle w:val="Compact"/>
              <w:jc w:val="left"/>
            </w:pPr>
            <w:r>
              <w:t xml:space="preserve">4 weeks</w:t>
            </w:r>
          </w:p>
        </w:tc>
        <w:tc>
          <w:tcPr/>
          <w:p>
            <w:pPr>
              <w:pStyle w:val="Compact"/>
              <w:jc w:val="left"/>
            </w:pPr>
            <w:r>
              <w:t xml:space="preserve">02 August 2025</w:t>
            </w:r>
          </w:p>
        </w:tc>
      </w:tr>
      <w:tr>
        <w:tc>
          <w:tcPr/>
          <w:p>
            <w:pPr>
              <w:pStyle w:val="Compact"/>
              <w:jc w:val="left"/>
            </w:pPr>
            <w:r>
              <w:t xml:space="preserve">Phase 3</w:t>
            </w:r>
          </w:p>
        </w:tc>
        <w:tc>
          <w:tcPr/>
          <w:p>
            <w:pPr>
              <w:pStyle w:val="Compact"/>
              <w:jc w:val="left"/>
            </w:pPr>
            <w:r>
              <w:t xml:space="preserve">Installation, wiring &amp; integration at client facility, Kazakhstan Almaty</w:t>
            </w:r>
          </w:p>
        </w:tc>
        <w:tc>
          <w:tcPr/>
          <w:p>
            <w:pPr>
              <w:pStyle w:val="Compact"/>
              <w:jc w:val="left"/>
            </w:pPr>
            <w:r>
              <w:t xml:space="preserve">3 weeks</w:t>
            </w:r>
          </w:p>
        </w:tc>
        <w:tc>
          <w:tcPr/>
          <w:p>
            <w:pPr>
              <w:pStyle w:val="Compact"/>
              <w:jc w:val="left"/>
            </w:pPr>
            <w:r>
              <w:t xml:space="preserve">23 August 2025</w:t>
            </w:r>
          </w:p>
        </w:tc>
      </w:tr>
      <w:tr>
        <w:tc>
          <w:tcPr/>
          <w:p>
            <w:pPr>
              <w:pStyle w:val="Compact"/>
              <w:jc w:val="left"/>
            </w:pPr>
            <w:r>
              <w:t xml:space="preserve">Phase 4</w:t>
            </w:r>
          </w:p>
        </w:tc>
        <w:tc>
          <w:tcPr/>
          <w:p>
            <w:pPr>
              <w:pStyle w:val="Compact"/>
              <w:jc w:val="left"/>
            </w:pPr>
            <w:r>
              <w:t xml:space="preserve">Testing, calibration, documentation &amp; staff training</w:t>
            </w:r>
          </w:p>
        </w:tc>
        <w:tc>
          <w:tcPr/>
          <w:p>
            <w:pPr>
              <w:pStyle w:val="Compact"/>
              <w:jc w:val="left"/>
            </w:pPr>
            <w:r>
              <w:t xml:space="preserve">2 weeks</w:t>
            </w:r>
          </w:p>
        </w:tc>
        <w:tc>
          <w:tcPr/>
          <w:p>
            <w:pPr>
              <w:pStyle w:val="Compact"/>
              <w:jc w:val="left"/>
            </w:pPr>
            <w:r>
              <w:t xml:space="preserve">06 September 2025</w:t>
            </w:r>
          </w:p>
        </w:tc>
      </w:tr>
    </w:tbl>
    <w:p>
      <w:pPr>
        <w:pStyle w:val="BodyText"/>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fluctuating component costs and exchange rates in the Kazakhstan Almaty market.</w:t>
      </w:r>
    </w:p>
    <w:p>
      <w:pPr>
        <w:numPr>
          <w:ilvl w:val="0"/>
          <w:numId w:val="1002"/>
        </w:numPr>
        <w:pStyle w:val="Compact"/>
      </w:pPr>
      <w:r>
        <w:t xml:space="preserve">Payment terms: 40% advance upon acceptance of this</w:t>
      </w:r>
      <w:r>
        <w:t xml:space="preserve"> </w:t>
      </w:r>
      <w:r>
        <w:t xml:space="preserve">Quotation Estimate</w:t>
      </w:r>
      <w:r>
        <w:t xml:space="preserve">, 40% upon completion of Phase 3 (installation), and 20% upon final acceptance and handover of documentation.</w:t>
      </w:r>
    </w:p>
    <w:p>
      <w:pPr>
        <w:numPr>
          <w:ilvl w:val="0"/>
          <w:numId w:val="1002"/>
        </w:numPr>
        <w:pStyle w:val="Compact"/>
      </w:pPr>
      <w:r>
        <w:t xml:space="preserve">All payments shall be made in Kazakhstani Tenge (KZT) via bank transfer to the account of Almaty Electronics Engineering Solutions LLP, or in US Dollars (USD) at the National Bank of Kazakhstan's official exchange rate on the day of invoicing.</w:t>
      </w:r>
    </w:p>
    <w:p>
      <w:pPr>
        <w:numPr>
          <w:ilvl w:val="0"/>
          <w:numId w:val="1002"/>
        </w:numPr>
        <w:pStyle w:val="Compact"/>
      </w:pPr>
      <w:r>
        <w:t xml:space="preserve">The</w:t>
      </w:r>
      <w:r>
        <w:t xml:space="preserve"> </w:t>
      </w:r>
      <w:r>
        <w:t xml:space="preserve">Electronics Engineer</w:t>
      </w:r>
      <w:r>
        <w:t xml:space="preserve"> </w:t>
      </w:r>
      <w:r>
        <w:t xml:space="preserve">assigned to this project holds a valid professional license issued by the Ministry of Industry and Construction of the Republic of Kazakhstan and carries professional liability insurance with a coverage of 50,000,000 KZT.</w:t>
      </w:r>
    </w:p>
    <w:p>
      <w:pPr>
        <w:numPr>
          <w:ilvl w:val="0"/>
          <w:numId w:val="1002"/>
        </w:numPr>
        <w:pStyle w:val="Compact"/>
      </w:pPr>
      <w:r>
        <w:t xml:space="preserve">All work shall comply with the applicable regulations of Kazakhstan, including GOST standards for electrical installations, SNiP 3.05.06-85 for electrical equipment, and local Almaty municipal building codes.</w:t>
      </w:r>
    </w:p>
    <w:p>
      <w:pPr>
        <w:numPr>
          <w:ilvl w:val="0"/>
          <w:numId w:val="1002"/>
        </w:numPr>
        <w:pStyle w:val="Compact"/>
      </w:pPr>
      <w:r>
        <w:t xml:space="preserve">A warranty period of twelve (12) months shall apply to all electronic components, PCBs, and installed systems from the date of final acceptance. The</w:t>
      </w:r>
      <w:r>
        <w:t xml:space="preserve"> </w:t>
      </w:r>
      <w:r>
        <w:t xml:space="preserve">Electronics Engineer</w:t>
      </w:r>
      <w:r>
        <w:t xml:space="preserve"> </w:t>
      </w:r>
      <w:r>
        <w:t xml:space="preserve">will provide remote troubleshooting support throughout the warranty period at no additional cost.</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and may result in adjusted pricing and timeline.</w:t>
      </w:r>
    </w:p>
    <w:p>
      <w:pPr>
        <w:numPr>
          <w:ilvl w:val="0"/>
          <w:numId w:val="1002"/>
        </w:numPr>
        <w:pStyle w:val="Compact"/>
      </w:pPr>
      <w:r>
        <w:t xml:space="preserve">Confidentiality: All technical data, schematics, and proprietary information shared during the engagement shall be treated as confidential by the</w:t>
      </w:r>
      <w:r>
        <w:t xml:space="preserve"> </w:t>
      </w:r>
      <w:r>
        <w:t xml:space="preserve">Electronics Engineer</w:t>
      </w:r>
      <w:r>
        <w:t xml:space="preserve"> </w:t>
      </w:r>
      <w:r>
        <w:t xml:space="preserve">and the service provider in accordance with Kazakhstan's Law on Commercial Secrets.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 client named above and for the project location in</w:t>
      </w:r>
      <w:r>
        <w:t xml:space="preserve"> </w:t>
      </w:r>
      <w:r>
        <w:t xml:space="preserve">Kazakhstan Almaty</w:t>
      </w:r>
      <w:r>
        <w:t xml:space="preserve">. It is non-transferable. The</w:t>
      </w:r>
      <w:r>
        <w:t xml:space="preserve"> </w:t>
      </w:r>
      <w:r>
        <w:t xml:space="preserve">Electronics Engineer</w:t>
      </w:r>
      <w:r>
        <w:t xml:space="preserve"> </w:t>
      </w:r>
      <w:r>
        <w:t xml:space="preserve">services described herein are tailored to the specific industrial requirements of the Turkistan Industrial Holdings facility and cannot be applied to other projects without a revised estimate.</w:t>
      </w:r>
    </w:p>
    <w:p>
      <w:pPr>
        <w:pStyle w:val="BodyText"/>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pricing, and timeline outlined above for the engagement of the</w:t>
      </w:r>
      <w:r>
        <w:t xml:space="preserve"> </w:t>
      </w:r>
      <w:r>
        <w:t xml:space="preserve">Electronics Engineer</w:t>
      </w:r>
      <w:r>
        <w:t xml:space="preserve"> </w:t>
      </w:r>
      <w:r>
        <w:t xml:space="preserve">in</w:t>
      </w:r>
      <w:r>
        <w:t xml:space="preserve"> </w:t>
      </w:r>
      <w:r>
        <w:t xml:space="preserve">Kazakhstan Almaty</w:t>
      </w:r>
      <w:r>
        <w:t xml:space="preserve">.</w:t>
      </w:r>
    </w:p>
    <w:p>
      <w:pPr>
        <w:pStyle w:val="BodyText"/>
      </w:pPr>
      <w:r>
        <w:rPr>
          <w:bCs/>
          <w:b/>
        </w:rPr>
        <w:t xml:space="preserve">For: Almaty Electronics Engineering Solutions LLP</w:t>
      </w:r>
      <w:r>
        <w:br/>
      </w:r>
      <w:r>
        <w:t xml:space="preserve">Name: Aigerim Nurlanova</w:t>
      </w:r>
      <w:r>
        <w:br/>
      </w:r>
      <w:r>
        <w:t xml:space="preserve">Title: Chief Electronics Engineer / Project Director</w:t>
      </w:r>
      <w:r>
        <w:br/>
      </w:r>
      <w:r>
        <w:t xml:space="preserve">Signature &amp; Date: _________________________</w:t>
      </w:r>
    </w:p>
    <w:p>
      <w:pPr>
        <w:pStyle w:val="BodyText"/>
      </w:pPr>
      <w:r>
        <w:rPr>
          <w:bCs/>
          <w:b/>
        </w:rPr>
        <w:t xml:space="preserve">For: Turkistan Industrial Holdings</w:t>
      </w:r>
      <w:r>
        <w:br/>
      </w:r>
      <w:r>
        <w:t xml:space="preserve">Name: Dauren Kassenov</w:t>
      </w:r>
      <w:r>
        <w:br/>
      </w:r>
      <w:r>
        <w:t xml:space="preserve">Title: Director of Engineering</w:t>
      </w:r>
      <w:r>
        <w:br/>
      </w:r>
      <w:r>
        <w:t xml:space="preserve">Signature &amp; Date: _________________________</w:t>
      </w:r>
    </w:p>
    <w:p>
      <w:pPr>
        <w:pStyle w:val="BodyText"/>
      </w:pPr>
      <w:r>
        <w:t xml:space="preserve">Quotation Estimate No. QTE-2025-ALM-0047 | Almaty Electronics Engineering Solutions LLP | 145 Abay Avenue, Almaty, Kazakhstan</w:t>
      </w:r>
    </w:p>
    <w:p>
      <w:pPr>
        <w:pStyle w:val="BodyText"/>
      </w:pPr>
      <w:r>
        <w:t xml:space="preserve">This document is generated electronically and is valid without a physical stamp. For verification, contact +7 (727) 312-45-67.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Kazakhstan Almaty</dc:title>
  <dc:creator/>
  <dc:language>en</dc:language>
  <cp:keywords/>
  <dcterms:created xsi:type="dcterms:W3CDTF">2026-10-10T00:31:43Z</dcterms:created>
  <dcterms:modified xsi:type="dcterms:W3CDTF">2026-10-10T00:31:43Z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