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X318497ad0188173e3649337adabadea313c9b6f"/>
    <w:p>
      <w:pPr>
        <w:pStyle w:val="Heading2"/>
      </w:pPr>
      <w:r>
        <w:t xml:space="preserve">Professional Electronics Engineer Services</w:t>
      </w:r>
    </w:p>
    <w:p>
      <w:pPr>
        <w:pStyle w:val="FirstParagraph"/>
      </w:pPr>
      <w:r>
        <w:t xml:space="preserve">Specialized Technical Consultation &amp; Engineering Solutions</w:t>
      </w:r>
    </w:p>
    <w:p>
      <w:pPr>
        <w:pStyle w:val="BodyText"/>
      </w:pPr>
      <w:r>
        <w:t xml:space="preserve">Pakistan Islamabad</w:t>
      </w:r>
    </w:p>
    <w:bookmarkEnd w:id="20"/>
    <w:bookmarkEnd w:id="21"/>
    <w:p>
      <w:pPr>
        <w:pStyle w:val="BodyText"/>
      </w:pPr>
      <w:r>
        <w:rPr>
          <w:bCs/>
          <w:b/>
        </w:rPr>
        <w:t xml:space="preserve">Quotation No.:</w:t>
      </w:r>
      <w:r>
        <w:t xml:space="preserve"> </w:t>
      </w:r>
      <w:r>
        <w:t xml:space="preserve">QE-PI-2025-0472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 Ahmed Raza, B.E. (Electronics)</w:t>
      </w:r>
      <w:r>
        <w:br/>
      </w:r>
      <w:r>
        <w:rPr>
          <w:bCs/>
          <w:b/>
        </w:rPr>
        <w:t xml:space="preserve">Firm:</w:t>
      </w:r>
      <w:r>
        <w:t xml:space="preserve"> </w:t>
      </w:r>
      <w:r>
        <w:t xml:space="preserve">Raza Electronics Engineering Consultants</w:t>
      </w:r>
      <w:r>
        <w:br/>
      </w:r>
      <w:r>
        <w:rPr>
          <w:bCs/>
          <w:b/>
        </w:rPr>
        <w:t xml:space="preserve">Location:</w:t>
      </w:r>
      <w:r>
        <w:t xml:space="preserve"> </w:t>
      </w:r>
      <w:r>
        <w:t xml:space="preserve">F-10/2, Jinnah Avenue, Islamabad, Pakistan</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Al-Habib Industrial Technologies (Pvt.) Ltd.</w:t>
            </w:r>
          </w:p>
        </w:tc>
      </w:tr>
      <w:tr>
        <w:tc>
          <w:tcPr/>
          <w:p>
            <w:pPr>
              <w:pStyle w:val="Compact"/>
              <w:jc w:val="left"/>
            </w:pPr>
            <w:r>
              <w:t xml:space="preserve">Address</w:t>
            </w:r>
          </w:p>
        </w:tc>
        <w:tc>
          <w:tcPr/>
          <w:p>
            <w:pPr>
              <w:pStyle w:val="Compact"/>
              <w:jc w:val="left"/>
            </w:pPr>
            <w:r>
              <w:t xml:space="preserve">Plot 45-B, Industrial Estate, Sector H-9, Islamabad, Pakistan</w:t>
            </w:r>
          </w:p>
        </w:tc>
      </w:tr>
      <w:tr>
        <w:tc>
          <w:tcPr/>
          <w:p>
            <w:pPr>
              <w:pStyle w:val="Compact"/>
              <w:jc w:val="left"/>
            </w:pPr>
            <w:r>
              <w:t xml:space="preserve">Contact Person</w:t>
            </w:r>
          </w:p>
        </w:tc>
        <w:tc>
          <w:tcPr/>
          <w:p>
            <w:pPr>
              <w:pStyle w:val="Compact"/>
              <w:jc w:val="left"/>
            </w:pPr>
            <w:r>
              <w:t xml:space="preserve">Mr. Tariq Mahmood, Chief Operations Officer</w:t>
            </w:r>
          </w:p>
        </w:tc>
      </w:tr>
      <w:tr>
        <w:tc>
          <w:tcPr/>
          <w:p>
            <w:pPr>
              <w:pStyle w:val="Compact"/>
              <w:jc w:val="left"/>
            </w:pPr>
            <w:r>
              <w:t xml:space="preserve">Phone / Email</w:t>
            </w:r>
          </w:p>
        </w:tc>
        <w:tc>
          <w:tcPr/>
          <w:p>
            <w:pPr>
              <w:pStyle w:val="Compact"/>
              <w:jc w:val="left"/>
            </w:pPr>
            <w:r>
              <w:t xml:space="preserve">+92-51-281-4456 / operations@alhabibtech.pk</w:t>
            </w:r>
          </w:p>
        </w:tc>
      </w:tr>
      <w:tr>
        <w:tc>
          <w:tcPr/>
          <w:p>
            <w:pPr>
              <w:pStyle w:val="Compact"/>
              <w:jc w:val="left"/>
            </w:pPr>
            <w:r>
              <w:t xml:space="preserve">Project Reference</w:t>
            </w:r>
          </w:p>
        </w:tc>
        <w:tc>
          <w:tcPr/>
          <w:p>
            <w:pPr>
              <w:pStyle w:val="Compact"/>
              <w:jc w:val="left"/>
            </w:pPr>
            <w:r>
              <w:t xml:space="preserve">Automated PCB Assembly Line – Phase II Expansion</w:t>
            </w:r>
          </w:p>
        </w:tc>
      </w:tr>
    </w:tbl>
    <w:bookmarkEnd w:id="22"/>
    <w:bookmarkStart w:id="23" w:name="Xac446b4b1b587023dcdc0a21f107eef9e56dcd2"/>
    <w:p>
      <w:pPr>
        <w:pStyle w:val="Heading3"/>
      </w:pPr>
      <w:r>
        <w:t xml:space="preserve">2. Scope of Work – Electronics Engineer Services</w:t>
      </w:r>
    </w:p>
    <w:p>
      <w:pPr>
        <w:pStyle w:val="FirstParagraph"/>
      </w:pPr>
      <w:r>
        <w:t xml:space="preserve">This</w:t>
      </w:r>
      <w:r>
        <w:t xml:space="preserve"> </w:t>
      </w:r>
      <w:r>
        <w:t xml:space="preserve">Quotation Estimate</w:t>
      </w:r>
      <w:r>
        <w:t xml:space="preserve"> </w:t>
      </w:r>
      <w:r>
        <w:t xml:space="preserve">is issued by Raza Electronics Engineering Consultants, a registered firm operating in</w:t>
      </w:r>
      <w:r>
        <w:t xml:space="preserve"> </w:t>
      </w:r>
      <w:r>
        <w:t xml:space="preserve">Pakistan Islamabad</w:t>
      </w:r>
      <w:r>
        <w:t xml:space="preserve">, to provide comprehensive professional services rendered by a qualified</w:t>
      </w:r>
      <w:r>
        <w:t xml:space="preserve"> </w:t>
      </w:r>
      <w:r>
        <w:t xml:space="preserve">Electronics Engineer</w:t>
      </w:r>
      <w:r>
        <w:t xml:space="preserve">. The scope encompasses the design, simulation, prototyping, and commissioning of an automated printed circuit board (PCB) assembly line for the client's manufacturing facility located in the Islamabad Industrial Zone. The</w:t>
      </w:r>
      <w:r>
        <w:t xml:space="preserve"> </w:t>
      </w:r>
      <w:r>
        <w:t xml:space="preserve">Electronics Engineer</w:t>
      </w:r>
      <w:r>
        <w:t xml:space="preserve"> </w:t>
      </w:r>
      <w:r>
        <w:t xml:space="preserve">assigned to this project holds a Bachelor of Engineering degree in Electronics from the National University of Sciences and Technology (NUST), Islamabad, and possesses over twelve years of hands-on experience in industrial automation, embedded systems design, and signal processing within the</w:t>
      </w:r>
      <w:r>
        <w:t xml:space="preserve"> </w:t>
      </w:r>
      <w:r>
        <w:t xml:space="preserve">Pakistan Islamabad</w:t>
      </w:r>
      <w:r>
        <w:t xml:space="preserve"> </w:t>
      </w:r>
      <w:r>
        <w:t xml:space="preserve">technology corridor.</w:t>
      </w:r>
    </w:p>
    <w:p>
      <w:pPr>
        <w:pStyle w:val="BodyText"/>
      </w:pPr>
      <w:r>
        <w:t xml:space="preserve">The services outlined in this</w:t>
      </w:r>
      <w:r>
        <w:t xml:space="preserve"> </w:t>
      </w:r>
      <w:r>
        <w:t xml:space="preserve">Quotation Estimate</w:t>
      </w:r>
      <w:r>
        <w:t xml:space="preserve"> </w:t>
      </w:r>
      <w:r>
        <w:t xml:space="preserve">include but are not limited to: schematic design and layout of control boards, selection and integration of microcontroller units (MCUs), development of firmware for real-time process monitoring, calibration of sensor arrays, electrical safety compliance testing in accordance with Pakistan Standards and Quality Control Authority (PSQCA) regulations, and preparation of full technical documentation for the client's engineering records.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Initial site survey and requirements analysis at client facility, Islamabad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System architecture design and schematic development (Electronics Engineer – 40 hrs)</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3</w:t>
            </w:r>
          </w:p>
        </w:tc>
        <w:tc>
          <w:tcPr/>
          <w:p>
            <w:pPr>
              <w:pStyle w:val="Compact"/>
              <w:jc w:val="left"/>
            </w:pPr>
            <w:r>
              <w:t xml:space="preserve">PCB layout design (4-layer, 12" x 18") including Gerber file generation</w:t>
            </w:r>
          </w:p>
        </w:tc>
        <w:tc>
          <w:tcPr/>
          <w:p>
            <w:pPr>
              <w:pStyle w:val="Compact"/>
              <w:jc w:val="left"/>
            </w:pPr>
            <w:r>
              <w:t xml:space="preserve">3</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Firmware development for PLC and MCU-based control systems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Hardware prototyping and bench testing (3 iterations)</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On-site installation, wiring, and commissioning at Islamabad facility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PSQCA compliance testing and certification documentation</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Technical manual, as-built drawings, and training for client staff (2 days)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Post-commissioning support and warranty period (90 days)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left"/>
            </w:pPr>
            <w:r>
              <w:t xml:space="preserve">Subtotal</w:t>
            </w:r>
          </w:p>
        </w:tc>
        <w:tc>
          <w:tcPr/>
          <w:p>
            <w:pPr>
              <w:pStyle w:val="Compact"/>
              <w:jc w:val="left"/>
            </w:pPr>
            <w:r>
              <w:t xml:space="preserve">830,000</w:t>
            </w:r>
          </w:p>
        </w:tc>
      </w:tr>
      <w:tr>
        <w:tc>
          <w:tcPr>
            <w:gridSpan w:val="4"/>
          </w:tcPr>
          <w:p>
            <w:pPr>
              <w:pStyle w:val="Compact"/>
              <w:jc w:val="left"/>
            </w:pPr>
            <w:r>
              <w:t xml:space="preserve">Sales Tax (18% as per Pakistan Federal Tax Authority)</w:t>
            </w:r>
          </w:p>
        </w:tc>
        <w:tc>
          <w:tcPr/>
          <w:p>
            <w:pPr>
              <w:pStyle w:val="Compact"/>
              <w:jc w:val="left"/>
            </w:pPr>
            <w:r>
              <w:t xml:space="preserve">149,400</w:t>
            </w:r>
          </w:p>
        </w:tc>
      </w:tr>
      <w:tr>
        <w:tc>
          <w:tcPr>
            <w:gridSpan w:val="4"/>
          </w:tcPr>
          <w:p>
            <w:pPr>
              <w:pStyle w:val="Compact"/>
              <w:jc w:val="left"/>
            </w:pPr>
            <w:r>
              <w:t xml:space="preserve">Grand Total (PKR)</w:t>
            </w:r>
          </w:p>
        </w:tc>
        <w:tc>
          <w:tcPr/>
          <w:p>
            <w:pPr>
              <w:pStyle w:val="Compact"/>
              <w:jc w:val="left"/>
            </w:pPr>
            <w:r>
              <w:t xml:space="preserve">979,400</w:t>
            </w:r>
          </w:p>
        </w:tc>
      </w:tr>
    </w:tbl>
    <w:bookmarkEnd w:id="24"/>
    <w:bookmarkStart w:id="25" w:name="payment-terms"/>
    <w:p>
      <w:pPr>
        <w:pStyle w:val="Heading3"/>
      </w:pPr>
      <w:r>
        <w:t xml:space="preserve">4. Payment Terms</w:t>
      </w:r>
    </w:p>
    <w:p>
      <w:pPr>
        <w:pStyle w:val="FirstParagraph"/>
      </w:pPr>
      <w:r>
        <w:t xml:space="preserve">Payment against this</w:t>
      </w:r>
      <w:r>
        <w:t xml:space="preserve"> </w:t>
      </w:r>
      <w:r>
        <w:t xml:space="preserve">Quotation Estimate</w:t>
      </w:r>
      <w:r>
        <w:t xml:space="preserve"> </w:t>
      </w:r>
      <w:r>
        <w:t xml:space="preserve">shall be structured as follows: 30% advance upon acceptance of this document, 40% upon successful completion of hardware prototyping and bench testing, and the remaining 30% upon final commissioning and handover of all documentation at the client's Islamabad premises. All payments shall be made via bank transfer to the account of Raza Electronics Engineering Consultants, Meezan Bank, F-10 Branch, Islamabad, Pakistan. Late payments shall attract an interest charge of 1.5% per month as per prevailing commercial practice in</w:t>
      </w:r>
      <w:r>
        <w:t xml:space="preserve"> </w:t>
      </w:r>
      <w:r>
        <w:t xml:space="preserve">Pakistan Islamabad</w:t>
      </w:r>
      <w:r>
        <w:t xml:space="preserve">.</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component costs, exchange rates, or prevailing labor rates in the</w:t>
      </w:r>
      <w:r>
        <w:t xml:space="preserve"> </w:t>
      </w:r>
      <w:r>
        <w:t xml:space="preserve">Pakistan Islamabad</w:t>
      </w:r>
      <w:r>
        <w:t xml:space="preserve"> </w:t>
      </w:r>
      <w:r>
        <w:t xml:space="preserve">market.</w:t>
      </w:r>
    </w:p>
    <w:p>
      <w:pPr>
        <w:numPr>
          <w:ilvl w:val="0"/>
          <w:numId w:val="1001"/>
        </w:numPr>
        <w:pStyle w:val="Compact"/>
      </w:pPr>
      <w:r>
        <w:t xml:space="preserve">The</w:t>
      </w:r>
      <w:r>
        <w:t xml:space="preserve"> </w:t>
      </w:r>
      <w:r>
        <w:t xml:space="preserve">Electronics Engineer</w:t>
      </w:r>
      <w:r>
        <w:t xml:space="preserve"> </w:t>
      </w:r>
      <w:r>
        <w:t xml:space="preserve">and supporting technical team shall adhere to all applicable safety standards, including those mandated by the Pakistan Electrical and Electronics Engineering Council (PEECC) and local Islamabad municipal by-laws.</w:t>
      </w:r>
    </w:p>
    <w:p>
      <w:pPr>
        <w:numPr>
          <w:ilvl w:val="0"/>
          <w:numId w:val="1001"/>
        </w:numPr>
        <w:pStyle w:val="Compact"/>
      </w:pPr>
      <w:r>
        <w:t xml:space="preserve">All intellectual property generated specifically for the client under this engagement shall transfer to the client upon full and final payment. General methodologies, reusable design blocks, and proprietary firmware frameworks remain the property of the consulting firm.</w:t>
      </w:r>
    </w:p>
    <w:p>
      <w:pPr>
        <w:numPr>
          <w:ilvl w:val="0"/>
          <w:numId w:val="1001"/>
        </w:numPr>
        <w:pStyle w:val="Compact"/>
      </w:pPr>
      <w:r>
        <w:t xml:space="preserve">The project timeline is estimated at eight (8) weeks from the date of advance payment receipt. Delays attributable to client-side decisions, material procurement, or force majeure events in</w:t>
      </w:r>
      <w:r>
        <w:t xml:space="preserve"> </w:t>
      </w:r>
      <w:r>
        <w:t xml:space="preserve">Pakistan Islamabad</w:t>
      </w:r>
      <w:r>
        <w:t xml:space="preserve"> </w:t>
      </w:r>
      <w:r>
        <w:t xml:space="preserve">shall extend the timeline proportionally.</w:t>
      </w:r>
    </w:p>
    <w:p>
      <w:pPr>
        <w:numPr>
          <w:ilvl w:val="0"/>
          <w:numId w:val="1001"/>
        </w:numPr>
        <w:pStyle w:val="Compact"/>
      </w:pPr>
      <w:r>
        <w:t xml:space="preserve">Any changes to the scope of work beyond the parameters described in Section 2 shall be subject to a revised</w:t>
      </w:r>
      <w:r>
        <w:t xml:space="preserve"> </w:t>
      </w:r>
      <w:r>
        <w:t xml:space="preserve">Quotation Estimate</w:t>
      </w:r>
      <w:r>
        <w:t xml:space="preserve"> </w:t>
      </w:r>
      <w:r>
        <w:t xml:space="preserve">and mutual written agreement before additional work commences.</w:t>
      </w:r>
    </w:p>
    <w:p>
      <w:pPr>
        <w:numPr>
          <w:ilvl w:val="0"/>
          <w:numId w:val="1001"/>
        </w:numPr>
        <w:pStyle w:val="Compact"/>
      </w:pPr>
      <w:r>
        <w:t xml:space="preserve">This document constitutes a formal</w:t>
      </w:r>
      <w:r>
        <w:t xml:space="preserve"> </w:t>
      </w:r>
      <w:r>
        <w:t xml:space="preserve">Quotation Estimate</w:t>
      </w:r>
      <w:r>
        <w:t xml:space="preserve"> </w:t>
      </w:r>
      <w:r>
        <w:t xml:space="preserve">and does not, by itself, create a binding contract. A separate Service Agreement shall be executed by both parties prior to the commencement of any work.</w:t>
      </w:r>
    </w:p>
    <w:p>
      <w:pPr>
        <w:numPr>
          <w:ilvl w:val="0"/>
          <w:numId w:val="1001"/>
        </w:numPr>
        <w:pStyle w:val="Compact"/>
      </w:pPr>
      <w:r>
        <w:t xml:space="preserve">All services are to be performed at the client's designated site in Islamabad, Pakistan, unless otherwise agreed in writing. Travel and accommodation costs for the</w:t>
      </w:r>
      <w:r>
        <w:t xml:space="preserve"> </w:t>
      </w:r>
      <w:r>
        <w:t xml:space="preserve">Electronics Engineer</w:t>
      </w:r>
      <w:r>
        <w:t xml:space="preserve"> </w:t>
      </w:r>
      <w:r>
        <w:t xml:space="preserve">team, if required for extended on-site presence beyond five consecutive days, shall be borne by the client.</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Electronics Engineer</w:t>
      </w:r>
      <w:r>
        <w:t xml:space="preserve"> </w:t>
      </w:r>
      <w:r>
        <w:t xml:space="preserve">and associated technical services in</w:t>
      </w:r>
      <w:r>
        <w:t xml:space="preserve"> </w:t>
      </w:r>
      <w:r>
        <w:t xml:space="preserve">Pakistan Islamabad</w:t>
      </w:r>
      <w:r>
        <w:t xml:space="preserve">.</w:t>
      </w:r>
    </w:p>
    <w:p>
      <w:pPr>
        <w:pStyle w:val="BodyText"/>
      </w:pPr>
      <w:r>
        <w:rPr>
          <w:bCs/>
          <w:b/>
        </w:rPr>
        <w:t xml:space="preserve">For: Raza Electronics Engineering Consultants</w:t>
      </w:r>
      <w:r>
        <w:br/>
      </w:r>
      <w:r>
        <w:t xml:space="preserve">M. Ahmed Raza, B.E. (Electronics)</w:t>
      </w:r>
      <w:r>
        <w:br/>
      </w:r>
      <w:r>
        <w:t xml:space="preserve">Lead Electronics Engineer</w:t>
      </w:r>
      <w:r>
        <w:br/>
      </w:r>
      <w:r>
        <w:t xml:space="preserve">Date: _______________</w:t>
      </w:r>
    </w:p>
    <w:p>
      <w:pPr>
        <w:pStyle w:val="BodyText"/>
      </w:pPr>
      <w:r>
        <w:rPr>
          <w:bCs/>
          <w:b/>
        </w:rPr>
        <w:t xml:space="preserve">For: Al-Habib Industrial Technologies (Pvt.) Ltd.</w:t>
      </w:r>
      <w:r>
        <w:br/>
      </w:r>
      <w:r>
        <w:t xml:space="preserve">Mr. Tariq Mahmood, COO</w:t>
      </w:r>
      <w:r>
        <w:br/>
      </w:r>
      <w:r>
        <w:t xml:space="preserve">Authorized Signatory</w:t>
      </w:r>
      <w:r>
        <w:br/>
      </w:r>
      <w:r>
        <w:t xml:space="preserve">Date: _______________</w:t>
      </w:r>
    </w:p>
    <w:p>
      <w:pPr>
        <w:pStyle w:val="BodyText"/>
      </w:pPr>
      <w:r>
        <w:t xml:space="preserve">Raza Electronics Engineering Consultants | F-10/2, Jinnah Avenue, Islamabad, Pakistan | NTN: 7845123-6 | PEER Reg. No: EE-2019-0847</w:t>
      </w:r>
    </w:p>
    <w:p>
      <w:pPr>
        <w:pStyle w:val="BodyText"/>
      </w:pPr>
      <w:r>
        <w:t xml:space="preserve">This Quotation Estimate is generated electronically and is valid without a physical stamp. For queries, contact: +92-51-281-4456 | info@razaelectronics.pk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Pakistan Islamabad</dc:title>
  <dc:creator/>
  <dc:language>en</dc:language>
  <cp:keywords/>
  <dcterms:created xsi:type="dcterms:W3CDTF">2026-10-10T03:28:44Z</dcterms:created>
  <dcterms:modified xsi:type="dcterms:W3CDTF">2026-10-10T03:28:44Z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