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Electronics Engineer Services — Philippines Manila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QE-EM-2025-0742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Eng. Ricardo M. Santos, P.E. — Senior Electronics Engineer</w:t>
            </w:r>
          </w:p>
        </w:tc>
      </w:tr>
      <w:tr>
        <w:tc>
          <w:tcPr/>
          <w:p>
            <w:pPr>
              <w:pStyle w:val="Compact"/>
              <w:jc w:val="left"/>
            </w:pPr>
            <w:r>
              <w:t xml:space="preserve">Company:</w:t>
            </w:r>
          </w:p>
        </w:tc>
        <w:tc>
          <w:tcPr/>
          <w:p>
            <w:pPr>
              <w:pStyle w:val="Compact"/>
              <w:jc w:val="left"/>
            </w:pPr>
            <w:r>
              <w:t xml:space="preserve">Santos &amp; Associates Electronics Engineering Services, Inc.</w:t>
            </w:r>
          </w:p>
        </w:tc>
      </w:tr>
      <w:tr>
        <w:tc>
          <w:tcPr/>
          <w:p>
            <w:pPr>
              <w:pStyle w:val="Compact"/>
              <w:jc w:val="left"/>
            </w:pPr>
            <w:r>
              <w:t xml:space="preserve">Address:</w:t>
            </w:r>
          </w:p>
        </w:tc>
        <w:tc>
          <w:tcPr/>
          <w:p>
            <w:pPr>
              <w:pStyle w:val="Compact"/>
              <w:jc w:val="left"/>
            </w:pPr>
            <w:r>
              <w:t xml:space="preserve">Unit 1204, Megaworld Corporate Tower, Ayala Avenue, Makati City, Philippines Manila Metro Area</w:t>
            </w:r>
          </w:p>
        </w:tc>
      </w:tr>
      <w:tr>
        <w:tc>
          <w:tcPr/>
          <w:p>
            <w:pPr>
              <w:pStyle w:val="Compact"/>
              <w:jc w:val="left"/>
            </w:pPr>
            <w:r>
              <w:t xml:space="preserve">Contact:</w:t>
            </w:r>
          </w:p>
        </w:tc>
        <w:tc>
          <w:tcPr/>
          <w:p>
            <w:pPr>
              <w:pStyle w:val="Compact"/>
              <w:jc w:val="left"/>
            </w:pPr>
            <w:r>
              <w:t xml:space="preserve">+63 (2) 8887-4521 | engineering@santos-electronics.ph</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Project Location:</w:t>
            </w:r>
          </w:p>
        </w:tc>
        <w:tc>
          <w:tcPr/>
          <w:p>
            <w:pPr>
              <w:pStyle w:val="Compact"/>
              <w:jc w:val="left"/>
            </w:pPr>
            <w:r>
              <w:t xml:space="preserve">Philippines Manila — Quezon City / Makati / Pasig (as applicable)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Santos &amp; Associates Electronics Engineering Services, Inc. to provide a comprehensive and transparent breakdown of professional fees, materials, and associated costs for the engagement of a licensed</w:t>
      </w:r>
      <w:r>
        <w:t xml:space="preserve"> </w:t>
      </w:r>
      <w:r>
        <w:t xml:space="preserve">Electronics Engineer</w:t>
      </w:r>
      <w:r>
        <w:t xml:space="preserve"> </w:t>
      </w:r>
      <w:r>
        <w:t xml:space="preserve">to perform design, consultation, testing, and commissioning services. This Quotation Estimate is specifically tailored for projects located within the</w:t>
      </w:r>
      <w:r>
        <w:t xml:space="preserve"> </w:t>
      </w:r>
      <w:r>
        <w:t xml:space="preserve">Philippines Manila</w:t>
      </w:r>
      <w:r>
        <w:t xml:space="preserve"> </w:t>
      </w:r>
      <w:r>
        <w:t xml:space="preserve">metropolitan area, taking into account local regulatory requirements, travel logistics, and the prevailing professional service rates applicable in the Philippines Manila region.</w:t>
      </w:r>
    </w:p>
    <w:bookmarkEnd w:id="21"/>
    <w:bookmarkStart w:id="22" w:name="Xac446b4b1b587023dcdc0a21f107eef9e56dcd2"/>
    <w:p>
      <w:pPr>
        <w:pStyle w:val="Heading2"/>
      </w:pPr>
      <w:r>
        <w:t xml:space="preserve">2. Scope of Work — Electronics Engineer Services</w:t>
      </w:r>
    </w:p>
    <w:p>
      <w:pPr>
        <w:pStyle w:val="FirstParagraph"/>
      </w:pPr>
      <w:r>
        <w:t xml:space="preserve">The</w:t>
      </w:r>
      <w:r>
        <w:t xml:space="preserve"> </w:t>
      </w:r>
      <w:r>
        <w:t xml:space="preserve">Electronics Engineer</w:t>
      </w:r>
      <w:r>
        <w:t xml:space="preserve"> </w:t>
      </w:r>
      <w:r>
        <w:t xml:space="preserve">engaged under this Quotation Estimate shall perform the following professional services within the Philippines Manila jurisdiction:</w:t>
      </w:r>
    </w:p>
    <w:p>
      <w:pPr>
        <w:numPr>
          <w:ilvl w:val="0"/>
          <w:numId w:val="1001"/>
        </w:numPr>
        <w:pStyle w:val="Compact"/>
      </w:pPr>
      <w:r>
        <w:rPr>
          <w:bCs/>
          <w:b/>
        </w:rPr>
        <w:t xml:space="preserve">System Design &amp; Schematic Development:</w:t>
      </w:r>
      <w:r>
        <w:t xml:space="preserve"> </w:t>
      </w:r>
      <w:r>
        <w:t xml:space="preserve">The Electronics Engineer will produce complete circuit schematics, PCB layout designs, and system architecture documentation for the client's specified electronic systems, compliant with Philippine Electrical Code (PEC) and relevant PRC (Professional Regulation Commission) standards.</w:t>
      </w:r>
    </w:p>
    <w:p>
      <w:pPr>
        <w:numPr>
          <w:ilvl w:val="0"/>
          <w:numId w:val="1001"/>
        </w:numPr>
        <w:pStyle w:val="Compact"/>
      </w:pPr>
      <w:r>
        <w:rPr>
          <w:bCs/>
          <w:b/>
        </w:rPr>
        <w:t xml:space="preserve">Technical Consultation &amp; Feasibility Studies:</w:t>
      </w:r>
      <w:r>
        <w:t xml:space="preserve"> </w:t>
      </w:r>
      <w:r>
        <w:t xml:space="preserve">On-site and remote consultations conducted at the client's facility in Philippines Manila, including assessment of existing infrastructure, component selection, and risk analysis.</w:t>
      </w:r>
    </w:p>
    <w:p>
      <w:pPr>
        <w:numPr>
          <w:ilvl w:val="0"/>
          <w:numId w:val="1001"/>
        </w:numPr>
        <w:pStyle w:val="Compact"/>
      </w:pPr>
      <w:r>
        <w:rPr>
          <w:bCs/>
          <w:b/>
        </w:rPr>
        <w:t xml:space="preserve">Prototype Testing &amp; Validation:</w:t>
      </w:r>
      <w:r>
        <w:t xml:space="preserve"> </w:t>
      </w:r>
      <w:r>
        <w:t xml:space="preserve">Laboratory and field testing of electronic prototypes, signal integrity analysis, electromagnetic compatibility (EMC) verification, and thermal performance evaluation.</w:t>
      </w:r>
    </w:p>
    <w:p>
      <w:pPr>
        <w:numPr>
          <w:ilvl w:val="0"/>
          <w:numId w:val="1001"/>
        </w:numPr>
        <w:pStyle w:val="Compact"/>
      </w:pPr>
      <w:r>
        <w:rPr>
          <w:bCs/>
          <w:b/>
        </w:rPr>
        <w:t xml:space="preserve">Commissioning &amp; Handover:</w:t>
      </w:r>
      <w:r>
        <w:t xml:space="preserve"> </w:t>
      </w:r>
      <w:r>
        <w:t xml:space="preserve">Final system integration, calibration, performance benchmarking, and preparation of as-built documentation for the completed project in Philippines Manila.</w:t>
      </w:r>
    </w:p>
    <w:p>
      <w:pPr>
        <w:numPr>
          <w:ilvl w:val="0"/>
          <w:numId w:val="1001"/>
        </w:numPr>
        <w:pStyle w:val="Compact"/>
      </w:pPr>
      <w:r>
        <w:rPr>
          <w:bCs/>
          <w:b/>
        </w:rPr>
        <w:t xml:space="preserve">Regulatory Compliance &amp; Permitting:</w:t>
      </w:r>
      <w:r>
        <w:t xml:space="preserve"> </w:t>
      </w:r>
      <w:r>
        <w:t xml:space="preserve">Assistance in securing necessary permits from the Department of Energy (DOE), National Electrification Administration (NEA), and local government units within the Philippines Manila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Electronics Engineer — Professional Design &amp; Schematic Services (Philippines Manila)</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Technical Consultation &amp; Feasibility Assessment (Philippines Manila travel included)</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Prototype Testing, EMC Verification &amp; Signal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System Commissioning, Calibration &amp; As-Built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Regulatory Filing &amp; Permit Assistance (DOE, NEA, LGU — Philippines Manila)</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Local Travel, Transportation &amp; Accommodation within Philippines Manila Metro</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Project Management &amp; Coordination Fee</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left"/>
            </w:pPr>
            <w:r>
              <w:t xml:space="preserve">Subtotal (PHP)</w:t>
            </w:r>
          </w:p>
        </w:tc>
        <w:tc>
          <w:tcPr/>
          <w:p>
            <w:pPr>
              <w:pStyle w:val="Compact"/>
              <w:jc w:val="left"/>
            </w:pPr>
            <w:r>
              <w:t xml:space="preserve">290,000.00</w:t>
            </w:r>
          </w:p>
        </w:tc>
      </w:tr>
      <w:tr>
        <w:tc>
          <w:tcPr>
            <w:gridSpan w:val="5"/>
          </w:tcPr>
          <w:p>
            <w:pPr>
              <w:pStyle w:val="Compact"/>
              <w:jc w:val="left"/>
            </w:pPr>
            <w:r>
              <w:t xml:space="preserve">VAT (12%)</w:t>
            </w:r>
          </w:p>
        </w:tc>
        <w:tc>
          <w:tcPr/>
          <w:p>
            <w:pPr>
              <w:pStyle w:val="Compact"/>
              <w:jc w:val="left"/>
            </w:pPr>
            <w:r>
              <w:t xml:space="preserve">34,800.00</w:t>
            </w:r>
          </w:p>
        </w:tc>
      </w:tr>
      <w:tr>
        <w:tc>
          <w:tcPr>
            <w:gridSpan w:val="5"/>
          </w:tcPr>
          <w:p>
            <w:pPr>
              <w:pStyle w:val="Compact"/>
              <w:jc w:val="left"/>
            </w:pPr>
            <w:r>
              <w:t xml:space="preserve">TOTAL AMOUNT DUE (PHP)</w:t>
            </w:r>
          </w:p>
        </w:tc>
        <w:tc>
          <w:tcPr/>
          <w:p>
            <w:pPr>
              <w:pStyle w:val="Compact"/>
              <w:jc w:val="left"/>
            </w:pPr>
            <w:r>
              <w:t xml:space="preserve">324,800.00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(3) installments: 40% upon execution of the Service Agreement, 40% upon completion of design and testing phases, and 20% upon final commissioning and handover. All payments shall be made in Philippine Pesos (PHP) via bank transfer to the account designated by Santos &amp; Associates Electronics Engineering Services, Inc. The Electronics Engineer's professional fees are inclusive of all standard tools, software licenses, and laboratory equipment used during the project duration in Philippines Manila.</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rates may be subject to revision based on prevailing market conditions in the Philippines Manila professional services sector.</w:t>
      </w:r>
    </w:p>
    <w:p>
      <w:pPr>
        <w:numPr>
          <w:ilvl w:val="0"/>
          <w:numId w:val="1002"/>
        </w:numPr>
        <w:pStyle w:val="Compact"/>
      </w:pPr>
      <w:r>
        <w:t xml:space="preserve">All work performed by the Electronics Engineer shall comply with the Philippine Electrical Code, PRC Board of Electronics Engineers regulations, and applicable local ordinances in the Philippines Manila area.</w:t>
      </w:r>
    </w:p>
    <w:p>
      <w:pPr>
        <w:numPr>
          <w:ilvl w:val="0"/>
          <w:numId w:val="1002"/>
        </w:numPr>
        <w:pStyle w:val="Compact"/>
      </w:pPr>
      <w:r>
        <w:t xml:space="preserve">The client shall provide timely access to project sites, existing documentation, and necessary materials to avoid schedule delays. Delays attributable to the client will be billed at the Electronics Engineer's daily consultation rate.</w:t>
      </w:r>
    </w:p>
    <w:p>
      <w:pPr>
        <w:numPr>
          <w:ilvl w:val="0"/>
          <w:numId w:val="1002"/>
        </w:numPr>
        <w:pStyle w:val="Compact"/>
      </w:pPr>
      <w:r>
        <w:t xml:space="preserve">Confidentiality: All proprietary designs, schematics, and technical data exchanged during the engagement shall remain the exclusive property of the client. The Electronics Engineer and Santos &amp; Associates shall execute a Non-Disclosure Agreement (NDA) prior to commencing work.</w:t>
      </w:r>
    </w:p>
    <w:p>
      <w:pPr>
        <w:numPr>
          <w:ilvl w:val="0"/>
          <w:numId w:val="1002"/>
        </w:numPr>
        <w:pStyle w:val="Compact"/>
      </w:pPr>
      <w:r>
        <w:t xml:space="preserve">Warranty: The Electronics Engineer provides a ninety (90) day warranty on all design deliverables and commissioning work performed under this Quotation Estimate, covering defects in design methodology and workmanship.</w:t>
      </w:r>
    </w:p>
    <w:p>
      <w:pPr>
        <w:numPr>
          <w:ilvl w:val="0"/>
          <w:numId w:val="1002"/>
        </w:numPr>
        <w:pStyle w:val="Compact"/>
      </w:pPr>
      <w:r>
        <w:t xml:space="preserve">Force Majeure: Neither party shall be liable for delays caused by natural disasters (typhoons, earthquakes), government-mandated closures, or other events beyond reasonable control, particularly relevant given the Philippines Manila geographic and climatic conditions.</w:t>
      </w:r>
    </w:p>
    <w:p>
      <w:pPr>
        <w:numPr>
          <w:ilvl w:val="0"/>
          <w:numId w:val="1002"/>
        </w:numPr>
        <w:pStyle w:val="Compact"/>
      </w:pPr>
      <w:r>
        <w:t xml:space="preserve">Disputes arising from this Quotation Estimate shall be resolved through amicable negotiation, and if unresolved, through arbitration under the rules of the Philippine Dispute Resolution Center (PDRC) in Manila.</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of work, cost breakdown, and terms and conditions set forth herein for the engagement of the</w:t>
      </w:r>
      <w:r>
        <w:t xml:space="preserve"> </w:t>
      </w:r>
      <w:r>
        <w:t xml:space="preserve">Electronics Engineer</w:t>
      </w:r>
      <w:r>
        <w:t xml:space="preserve"> </w:t>
      </w:r>
      <w:r>
        <w:t xml:space="preserve">for the project located in</w:t>
      </w:r>
      <w:r>
        <w:t xml:space="preserve"> </w:t>
      </w:r>
      <w:r>
        <w:t xml:space="preserve">Philippines Manila</w:t>
      </w:r>
      <w:r>
        <w:t xml:space="preserve">. This acceptance shall serve as the basis for the execution of a formal Service Agreement between both parties.</w:t>
      </w:r>
    </w:p>
    <w:p>
      <w:pPr>
        <w:pStyle w:val="BodyText"/>
      </w:pPr>
      <w:r>
        <w:br/>
      </w:r>
    </w:p>
    <w:p>
      <w:pPr>
        <w:pStyle w:val="BodyText"/>
      </w:pPr>
      <w:r>
        <w:rPr>
          <w:bCs/>
          <w:b/>
        </w:rPr>
        <w:t xml:space="preserve">CLIENT:</w:t>
      </w:r>
    </w:p>
    <w:p>
      <w:pPr>
        <w:pStyle w:val="BodyText"/>
      </w:pPr>
      <w:r>
        <w:t xml:space="preserve">Name / Title</w:t>
      </w:r>
    </w:p>
    <w:p>
      <w:pPr>
        <w:pStyle w:val="BodyText"/>
      </w:pPr>
      <w:r>
        <w:t xml:space="preserve">Signature / Date</w:t>
      </w:r>
    </w:p>
    <w:p>
      <w:pPr>
        <w:pStyle w:val="BodyText"/>
      </w:pPr>
      <w:r>
        <w:br/>
      </w:r>
    </w:p>
    <w:p>
      <w:pPr>
        <w:pStyle w:val="BodyText"/>
      </w:pPr>
      <w:r>
        <w:rPr>
          <w:bCs/>
          <w:b/>
        </w:rPr>
        <w:t xml:space="preserve">PREPARED BY (Electronics Engineer):</w:t>
      </w:r>
    </w:p>
    <w:p>
      <w:pPr>
        <w:pStyle w:val="BodyText"/>
      </w:pPr>
      <w:r>
        <w:t xml:space="preserve">Eng. Ricardo M. Santos, P.E. — PRC Reg. No. 123456</w:t>
      </w:r>
    </w:p>
    <w:p>
      <w:pPr>
        <w:pStyle w:val="BodyText"/>
      </w:pPr>
      <w:r>
        <w:t xml:space="preserve">Signature / Date</w:t>
      </w:r>
    </w:p>
    <w:p>
      <w:pPr>
        <w:pStyle w:val="BodyText"/>
      </w:pPr>
      <w:r>
        <w:t xml:space="preserve">Santos &amp; Associates Electronics Engineering Services, Inc. | BIR TIN: 000-123-456-789 | SEC Reg. No. CN2020-123456</w:t>
      </w:r>
    </w:p>
    <w:p>
      <w:pPr>
        <w:pStyle w:val="BodyText"/>
      </w:pPr>
      <w:r>
        <w:t xml:space="preserve">This Quotation Estimate is the property of Santos &amp; Associates. Unauthorized reproduction or distribution is prohibited.</w:t>
      </w:r>
    </w:p>
    <w:p>
      <w:pPr>
        <w:pStyle w:val="BodyText"/>
      </w:pPr>
      <w:r>
        <w:t xml:space="preserve">Document generated for professional Electronics Engineer services in the Philippines Manila region. ©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Philippines Manila</dc:title>
  <dc:creator/>
  <dc:language>en</dc:language>
  <cp:keywords/>
  <dcterms:created xsi:type="dcterms:W3CDTF">2026-10-10T01:02:53Z</dcterms:created>
  <dcterms:modified xsi:type="dcterms:W3CDTF">2026-10-10T01:02:53Z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