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Cape Town, Western Cape, South Africa</w:t>
      </w:r>
    </w:p>
    <w:bookmarkEnd w:id="20"/>
    <w:p>
      <w:pPr>
        <w:pStyle w:val="BodyText"/>
      </w:pPr>
      <w:r>
        <w:rPr>
          <w:bCs/>
          <w:b/>
        </w:rPr>
        <w:t xml:space="preserve">Quotation No:</w:t>
      </w:r>
      <w:r>
        <w:t xml:space="preserve"> </w:t>
      </w:r>
      <w:r>
        <w:t xml:space="preserve">QTE-CT-2025-0487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Thabo M. Nkosi, BEng (Electrical &amp; Electronics)</w:t>
      </w:r>
      <w:r>
        <w:br/>
      </w:r>
      <w:r>
        <w:rPr>
          <w:bCs/>
          <w:b/>
        </w:rPr>
        <w:t xml:space="preserve">Company:</w:t>
      </w:r>
      <w:r>
        <w:t xml:space="preserve"> </w:t>
      </w:r>
      <w:r>
        <w:t xml:space="preserve">CapeTech Electronics Engineering (Pty) Ltd</w:t>
      </w:r>
      <w:r>
        <w:br/>
      </w:r>
      <w:r>
        <w:rPr>
          <w:bCs/>
          <w:b/>
        </w:rPr>
        <w:t xml:space="preserve">Reg No:</w:t>
      </w:r>
      <w:r>
        <w:t xml:space="preserve"> </w:t>
      </w:r>
      <w:r>
        <w:t xml:space="preserve">2019/482713/07</w:t>
      </w:r>
    </w:p>
    <w:p>
      <w:pPr>
        <w:pStyle w:val="BodyText"/>
      </w:pPr>
      <w:r>
        <w:rPr>
          <w:bCs/>
          <w:b/>
        </w:rPr>
        <w:t xml:space="preserve">Prepared For:</w:t>
      </w:r>
      <w:r>
        <w:t xml:space="preserve"> </w:t>
      </w:r>
      <w:r>
        <w:t xml:space="preserve">Atlantic Bay Industrial Holdings (Pty) Ltd</w:t>
      </w:r>
      <w:r>
        <w:br/>
      </w:r>
      <w:r>
        <w:rPr>
          <w:bCs/>
          <w:b/>
        </w:rPr>
        <w:t xml:space="preserve">Address:</w:t>
      </w:r>
      <w:r>
        <w:t xml:space="preserve"> </w:t>
      </w:r>
      <w:r>
        <w:t xml:space="preserve">42 Harbour Road, Woodstock, Cape Town, 7925</w:t>
      </w:r>
      <w:r>
        <w:br/>
      </w:r>
      <w:r>
        <w:rPr>
          <w:bCs/>
          <w:b/>
        </w:rPr>
        <w:t xml:space="preserve">Contact:</w:t>
      </w:r>
      <w:r>
        <w:t xml:space="preserve"> </w:t>
      </w:r>
      <w:r>
        <w:t xml:space="preserve">procurement@atlanticbay.co.za</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CapeTech Electronics Engineering (Pty) Ltd, a registered professional firm operating in</w:t>
      </w:r>
      <w:r>
        <w:t xml:space="preserve"> </w:t>
      </w:r>
      <w:r>
        <w:t xml:space="preserve">South Africa Cape Town</w:t>
      </w:r>
      <w:r>
        <w:t xml:space="preserve">, to provide comprehensive</w:t>
      </w:r>
      <w:r>
        <w:t xml:space="preserve"> </w:t>
      </w:r>
      <w:r>
        <w:t xml:space="preserve">Electronics Engineer</w:t>
      </w:r>
      <w:r>
        <w:t xml:space="preserve"> </w:t>
      </w:r>
      <w:r>
        <w:t xml:space="preserve">services for the design, development, testing, and commissioning of an automated industrial control system for Atlantic Bay Industrial Holdings. This document outlines the full scope of professional services, associated costs, timelines, and terms governing the engagement.</w:t>
      </w:r>
    </w:p>
    <w:p>
      <w:pPr>
        <w:pStyle w:val="BodyText"/>
      </w:pPr>
      <w:r>
        <w:t xml:space="preserve">As a licensed</w:t>
      </w:r>
      <w:r>
        <w:t xml:space="preserve"> </w:t>
      </w:r>
      <w:r>
        <w:t xml:space="preserve">Electronics Engineer</w:t>
      </w:r>
      <w:r>
        <w:t xml:space="preserve"> </w:t>
      </w:r>
      <w:r>
        <w:t xml:space="preserve">registered with the Engineering Council of South Africa (ECSA), the undersigned professional brings over twelve years of experience in industrial electronics, embedded systems design, and automation control. All services described in this</w:t>
      </w:r>
      <w:r>
        <w:t xml:space="preserve"> </w:t>
      </w:r>
      <w:r>
        <w:t xml:space="preserve">Quotation Estimate</w:t>
      </w:r>
      <w:r>
        <w:t xml:space="preserve"> </w:t>
      </w:r>
      <w:r>
        <w:t xml:space="preserve">will be delivered in strict compliance with South African National Standards (SANS), the National Electrical Code, and all applicable regulations enforced by the Western Cape Department of Economic Development, Tourism and Environmental Affairs.</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site survey and requirements analysis at client premises in Woodstock, Cape Town. Includes assessment of existing electrical infrastructure, load calculations, and identification of integration points for the new</w:t>
            </w:r>
            <w:r>
              <w:t xml:space="preserve"> </w:t>
            </w:r>
            <w:r>
              <w:t xml:space="preserve">Electronics Engineer</w:t>
            </w:r>
            <w:r>
              <w:t xml:space="preserve"> </w:t>
            </w:r>
            <w:r>
              <w:t xml:space="preserve">designed control system.</w:t>
            </w:r>
          </w:p>
        </w:tc>
        <w:tc>
          <w:tcPr/>
          <w:p>
            <w:pPr>
              <w:pStyle w:val="Compact"/>
              <w:jc w:val="left"/>
            </w:pPr>
            <w:r>
              <w:t xml:space="preserve">2 days</w:t>
            </w:r>
          </w:p>
        </w:tc>
        <w:tc>
          <w:tcPr/>
          <w:p>
            <w:pPr>
              <w:pStyle w:val="Compact"/>
              <w:jc w:val="left"/>
            </w:pPr>
            <w:r>
              <w:t xml:space="preserve">R 2,850.00</w:t>
            </w:r>
          </w:p>
        </w:tc>
        <w:tc>
          <w:tcPr/>
          <w:p>
            <w:pPr>
              <w:pStyle w:val="Compact"/>
              <w:jc w:val="left"/>
            </w:pPr>
            <w:r>
              <w:t xml:space="preserve">R 5,700.00</w:t>
            </w:r>
          </w:p>
        </w:tc>
      </w:tr>
      <w:tr>
        <w:tc>
          <w:tcPr/>
          <w:p>
            <w:pPr>
              <w:pStyle w:val="Compact"/>
              <w:jc w:val="left"/>
            </w:pPr>
            <w:r>
              <w:t xml:space="preserve">02</w:t>
            </w:r>
          </w:p>
        </w:tc>
        <w:tc>
          <w:tcPr/>
          <w:p>
            <w:pPr>
              <w:pStyle w:val="Compact"/>
              <w:jc w:val="left"/>
            </w:pPr>
            <w:r>
              <w:t xml:space="preserve">System architecture design and schematic development. The</w:t>
            </w:r>
            <w:r>
              <w:t xml:space="preserve"> </w:t>
            </w:r>
            <w:r>
              <w:t xml:space="preserve">Electronics Engineer</w:t>
            </w:r>
            <w:r>
              <w:t xml:space="preserve"> </w:t>
            </w:r>
            <w:r>
              <w:t xml:space="preserve">will produce full circuit schematics, PCB layout designs, and Bill of Materials (BOM) documentation for a 16-channel PLC-based industrial control unit.</w:t>
            </w:r>
          </w:p>
        </w:tc>
        <w:tc>
          <w:tcPr/>
          <w:p>
            <w:pPr>
              <w:pStyle w:val="Compact"/>
              <w:jc w:val="left"/>
            </w:pPr>
            <w:r>
              <w:t xml:space="preserve">10 days</w:t>
            </w:r>
          </w:p>
        </w:tc>
        <w:tc>
          <w:tcPr/>
          <w:p>
            <w:pPr>
              <w:pStyle w:val="Compact"/>
              <w:jc w:val="left"/>
            </w:pPr>
            <w:r>
              <w:t xml:space="preserve">R 3,200.00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Procurement coordination and component sourcing. All electronic components, microcontrollers, sensors, actuators, and enclosures will be sourced from approved South African distributors to ensure local supply chain compliance and warranty coverage.</w:t>
            </w:r>
          </w:p>
        </w:tc>
        <w:tc>
          <w:tcPr/>
          <w:p>
            <w:pPr>
              <w:pStyle w:val="Compact"/>
              <w:jc w:val="left"/>
            </w:pPr>
            <w:r>
              <w:t xml:space="preserve">5 days</w:t>
            </w:r>
          </w:p>
        </w:tc>
        <w:tc>
          <w:tcPr/>
          <w:p>
            <w:pPr>
              <w:pStyle w:val="Compact"/>
              <w:jc w:val="left"/>
            </w:pPr>
            <w:r>
              <w:t xml:space="preserve">R 1,500.00</w:t>
            </w:r>
          </w:p>
        </w:tc>
        <w:tc>
          <w:tcPr/>
          <w:p>
            <w:pPr>
              <w:pStyle w:val="Compact"/>
              <w:jc w:val="left"/>
            </w:pPr>
            <w:r>
              <w:t xml:space="preserve">R 7,500.00</w:t>
            </w:r>
          </w:p>
        </w:tc>
      </w:tr>
      <w:tr>
        <w:tc>
          <w:tcPr/>
          <w:p>
            <w:pPr>
              <w:pStyle w:val="Compact"/>
              <w:jc w:val="left"/>
            </w:pPr>
            <w:r>
              <w:t xml:space="preserve">04</w:t>
            </w:r>
          </w:p>
        </w:tc>
        <w:tc>
          <w:tcPr/>
          <w:p>
            <w:pPr>
              <w:pStyle w:val="Compact"/>
              <w:jc w:val="left"/>
            </w:pPr>
            <w:r>
              <w:t xml:space="preserve">PCB fabrication, assembly, and soldering of the main control board and four peripheral sensor modules. Work performed at our workshop in Milnerton, Cape Town, under controlled ESD conditions.</w:t>
            </w:r>
          </w:p>
        </w:tc>
        <w:tc>
          <w:tcPr/>
          <w:p>
            <w:pPr>
              <w:pStyle w:val="Compact"/>
              <w:jc w:val="left"/>
            </w:pPr>
            <w:r>
              <w:t xml:space="preserve">8 days</w:t>
            </w:r>
          </w:p>
        </w:tc>
        <w:tc>
          <w:tcPr/>
          <w:p>
            <w:pPr>
              <w:pStyle w:val="Compact"/>
              <w:jc w:val="left"/>
            </w:pPr>
            <w:r>
              <w:t xml:space="preserve">R 2,950.00</w:t>
            </w:r>
          </w:p>
        </w:tc>
        <w:tc>
          <w:tcPr/>
          <w:p>
            <w:pPr>
              <w:pStyle w:val="Compact"/>
              <w:jc w:val="left"/>
            </w:pPr>
            <w:r>
              <w:t xml:space="preserve">R 23,600.00</w:t>
            </w:r>
          </w:p>
        </w:tc>
      </w:tr>
      <w:tr>
        <w:tc>
          <w:tcPr/>
          <w:p>
            <w:pPr>
              <w:pStyle w:val="Compact"/>
              <w:jc w:val="left"/>
            </w:pPr>
            <w:r>
              <w:t xml:space="preserve">05</w:t>
            </w:r>
          </w:p>
        </w:tc>
        <w:tc>
          <w:tcPr/>
          <w:p>
            <w:pPr>
              <w:pStyle w:val="Compact"/>
              <w:jc w:val="left"/>
            </w:pPr>
            <w:r>
              <w:t xml:space="preserve">Firmware development and programming. The</w:t>
            </w:r>
            <w:r>
              <w:t xml:space="preserve"> </w:t>
            </w:r>
            <w:r>
              <w:t xml:space="preserve">Electronics Engineer</w:t>
            </w:r>
            <w:r>
              <w:t xml:space="preserve"> </w:t>
            </w:r>
            <w:r>
              <w:t xml:space="preserve">will develop, debug, and document all embedded firmware for the PLC and sensor nodes, including communication protocols (Modbus RTU, CAN bus) and HMI interface logic.</w:t>
            </w:r>
          </w:p>
        </w:tc>
        <w:tc>
          <w:tcPr/>
          <w:p>
            <w:pPr>
              <w:pStyle w:val="Compact"/>
              <w:jc w:val="left"/>
            </w:pPr>
            <w:r>
              <w:t xml:space="preserve">12 days</w:t>
            </w:r>
          </w:p>
        </w:tc>
        <w:tc>
          <w:tcPr/>
          <w:p>
            <w:pPr>
              <w:pStyle w:val="Compact"/>
              <w:jc w:val="left"/>
            </w:pPr>
            <w:r>
              <w:t xml:space="preserve">R 3,400.00</w:t>
            </w:r>
          </w:p>
        </w:tc>
        <w:tc>
          <w:tcPr/>
          <w:p>
            <w:pPr>
              <w:pStyle w:val="Compact"/>
              <w:jc w:val="left"/>
            </w:pPr>
            <w:r>
              <w:t xml:space="preserve">R 40,800.00</w:t>
            </w:r>
          </w:p>
        </w:tc>
      </w:tr>
      <w:tr>
        <w:tc>
          <w:tcPr/>
          <w:p>
            <w:pPr>
              <w:pStyle w:val="Compact"/>
              <w:jc w:val="left"/>
            </w:pPr>
            <w:r>
              <w:t xml:space="preserve">06</w:t>
            </w:r>
          </w:p>
        </w:tc>
        <w:tc>
          <w:tcPr/>
          <w:p>
            <w:pPr>
              <w:pStyle w:val="Compact"/>
              <w:jc w:val="left"/>
            </w:pPr>
            <w:r>
              <w:t xml:space="preserve">On-site installation, wiring, and mechanical mounting at the client's production facility in Woodstock. Includes conduit routing, cable termination, and integration with existing power distribution systems.</w:t>
            </w:r>
          </w:p>
        </w:tc>
        <w:tc>
          <w:tcPr/>
          <w:p>
            <w:pPr>
              <w:pStyle w:val="Compact"/>
              <w:jc w:val="left"/>
            </w:pPr>
            <w:r>
              <w:t xml:space="preserve">6 days</w:t>
            </w:r>
          </w:p>
        </w:tc>
        <w:tc>
          <w:tcPr/>
          <w:p>
            <w:pPr>
              <w:pStyle w:val="Compact"/>
              <w:jc w:val="left"/>
            </w:pPr>
            <w:r>
              <w:t xml:space="preserve">R 3,100.00</w:t>
            </w:r>
          </w:p>
        </w:tc>
        <w:tc>
          <w:tcPr/>
          <w:p>
            <w:pPr>
              <w:pStyle w:val="Compact"/>
              <w:jc w:val="left"/>
            </w:pPr>
            <w:r>
              <w:t xml:space="preserve">R 18,600.00</w:t>
            </w:r>
          </w:p>
        </w:tc>
      </w:tr>
      <w:tr>
        <w:tc>
          <w:tcPr/>
          <w:p>
            <w:pPr>
              <w:pStyle w:val="Compact"/>
              <w:jc w:val="left"/>
            </w:pPr>
            <w:r>
              <w:t xml:space="preserve">07</w:t>
            </w:r>
          </w:p>
        </w:tc>
        <w:tc>
          <w:tcPr/>
          <w:p>
            <w:pPr>
              <w:pStyle w:val="Compact"/>
              <w:jc w:val="left"/>
            </w:pPr>
            <w:r>
              <w:t xml:space="preserve">System testing, calibration, and commissioning. Full functional testing of all subsystems, safety interlock verification, and performance validation against the agreed specification. Includes a 48-hour continuous operational trial.</w:t>
            </w:r>
          </w:p>
        </w:tc>
        <w:tc>
          <w:tcPr/>
          <w:p>
            <w:pPr>
              <w:pStyle w:val="Compact"/>
              <w:jc w:val="left"/>
            </w:pPr>
            <w:r>
              <w:t xml:space="preserve">4 days</w:t>
            </w:r>
          </w:p>
        </w:tc>
        <w:tc>
          <w:tcPr/>
          <w:p>
            <w:pPr>
              <w:pStyle w:val="Compact"/>
              <w:jc w:val="left"/>
            </w:pPr>
            <w:r>
              <w:t xml:space="preserve">R 3,600.00</w:t>
            </w:r>
          </w:p>
        </w:tc>
        <w:tc>
          <w:tcPr/>
          <w:p>
            <w:pPr>
              <w:pStyle w:val="Compact"/>
              <w:jc w:val="left"/>
            </w:pPr>
            <w:r>
              <w:t xml:space="preserve">R 14,400.00</w:t>
            </w:r>
          </w:p>
        </w:tc>
      </w:tr>
      <w:tr>
        <w:tc>
          <w:tcPr/>
          <w:p>
            <w:pPr>
              <w:pStyle w:val="Compact"/>
              <w:jc w:val="left"/>
            </w:pPr>
            <w:r>
              <w:t xml:space="preserve">08</w:t>
            </w:r>
          </w:p>
        </w:tc>
        <w:tc>
          <w:tcPr/>
          <w:p>
            <w:pPr>
              <w:pStyle w:val="Compact"/>
              <w:jc w:val="left"/>
            </w:pPr>
            <w:r>
              <w:t xml:space="preserve">Documentation package and operator training. Delivery of as-built drawings, wiring schedules, firmware source code, maintenance manuals, and a two-day hands-on training session for client technical staff.</w:t>
            </w:r>
          </w:p>
        </w:tc>
        <w:tc>
          <w:tcPr/>
          <w:p>
            <w:pPr>
              <w:pStyle w:val="Compact"/>
              <w:jc w:val="left"/>
            </w:pPr>
            <w:r>
              <w:t xml:space="preserve">3 days</w:t>
            </w:r>
          </w:p>
        </w:tc>
        <w:tc>
          <w:tcPr/>
          <w:p>
            <w:pPr>
              <w:pStyle w:val="Compact"/>
              <w:jc w:val="left"/>
            </w:pPr>
            <w:r>
              <w:t xml:space="preserve">R 2,750.00</w:t>
            </w:r>
          </w:p>
        </w:tc>
        <w:tc>
          <w:tcPr/>
          <w:p>
            <w:pPr>
              <w:pStyle w:val="Compact"/>
              <w:jc w:val="left"/>
            </w:pPr>
            <w:r>
              <w:t xml:space="preserve">R 8,250.00</w:t>
            </w:r>
          </w:p>
        </w:tc>
      </w:tr>
      <w:tr>
        <w:tc>
          <w:tcPr/>
          <w:p>
            <w:pPr>
              <w:pStyle w:val="Compact"/>
              <w:jc w:val="left"/>
            </w:pPr>
            <w:r>
              <w:t xml:space="preserve">09</w:t>
            </w:r>
          </w:p>
        </w:tc>
        <w:tc>
          <w:tcPr/>
          <w:p>
            <w:pPr>
              <w:pStyle w:val="Compact"/>
              <w:jc w:val="left"/>
            </w:pPr>
            <w:r>
              <w:t xml:space="preserve">Post-commissioning support and warranty period. Twelve months of remote and on-site technical support, including up to five on-call visits per month for fault diagnosis and corrective action.</w:t>
            </w:r>
          </w:p>
        </w:tc>
        <w:tc>
          <w:tcPr/>
          <w:p>
            <w:pPr>
              <w:pStyle w:val="Compact"/>
              <w:jc w:val="left"/>
            </w:pPr>
            <w:r>
              <w:t xml:space="preserve">12 months</w:t>
            </w:r>
          </w:p>
        </w:tc>
        <w:tc>
          <w:tcPr/>
          <w:p>
            <w:pPr>
              <w:pStyle w:val="Compact"/>
              <w:jc w:val="left"/>
            </w:pPr>
            <w:r>
              <w:t xml:space="preserve">R 1,200.00/mo</w:t>
            </w:r>
          </w:p>
        </w:tc>
        <w:tc>
          <w:tcPr/>
          <w:p>
            <w:pPr>
              <w:pStyle w:val="Compact"/>
              <w:jc w:val="left"/>
            </w:pPr>
            <w:r>
              <w:t xml:space="preserve">R 14,400.00</w:t>
            </w:r>
          </w:p>
        </w:tc>
      </w:tr>
      <w:tr>
        <w:tc>
          <w:tcPr>
            <w:gridSpan w:val="4"/>
          </w:tcPr>
          <w:p>
            <w:pPr>
              <w:pStyle w:val="Compact"/>
              <w:jc w:val="left"/>
            </w:pPr>
            <w:r>
              <w:t xml:space="preserve">Subtotal (Excluding VAT)</w:t>
            </w:r>
          </w:p>
        </w:tc>
        <w:tc>
          <w:tcPr/>
          <w:p>
            <w:pPr>
              <w:pStyle w:val="Compact"/>
              <w:jc w:val="left"/>
            </w:pPr>
            <w:r>
              <w:t xml:space="preserve">R 165,250.00</w:t>
            </w:r>
          </w:p>
        </w:tc>
      </w:tr>
      <w:tr>
        <w:tc>
          <w:tcPr>
            <w:gridSpan w:val="4"/>
          </w:tcPr>
          <w:p>
            <w:pPr>
              <w:pStyle w:val="Compact"/>
              <w:jc w:val="left"/>
            </w:pPr>
            <w:r>
              <w:t xml:space="preserve">VAT @ 15% (South Africa)</w:t>
            </w:r>
          </w:p>
        </w:tc>
        <w:tc>
          <w:tcPr/>
          <w:p>
            <w:pPr>
              <w:pStyle w:val="Compact"/>
              <w:jc w:val="left"/>
            </w:pPr>
            <w:r>
              <w:t xml:space="preserve">R 24,787.50</w:t>
            </w:r>
          </w:p>
        </w:tc>
      </w:tr>
      <w:tr>
        <w:tc>
          <w:tcPr>
            <w:gridSpan w:val="4"/>
          </w:tcPr>
          <w:p>
            <w:pPr>
              <w:pStyle w:val="Compact"/>
              <w:jc w:val="left"/>
            </w:pPr>
            <w:r>
              <w:t xml:space="preserve">TOTAL AMOUNT DUE (Including VAT)</w:t>
            </w:r>
          </w:p>
        </w:tc>
        <w:tc>
          <w:tcPr/>
          <w:p>
            <w:pPr>
              <w:pStyle w:val="Compact"/>
              <w:jc w:val="left"/>
            </w:pPr>
            <w:r>
              <w:t xml:space="preserve">R 190,037.50</w:t>
            </w:r>
          </w:p>
        </w:tc>
      </w:tr>
    </w:tbl>
    <w:p>
      <w:pPr>
        <w:pStyle w:val="BodyText"/>
      </w:pPr>
      <w:r>
        <w:t xml:space="preserve">All amounts are quoted in South African Rand (ZAR). VAT is applicable at the current rate of 15% as per the South African Revenue Service (SARS) regulations. This</w:t>
      </w:r>
      <w:r>
        <w:t xml:space="preserve"> </w:t>
      </w:r>
      <w:r>
        <w:t xml:space="preserve">Quotation Estimate</w:t>
      </w:r>
      <w:r>
        <w:t xml:space="preserve"> </w:t>
      </w:r>
      <w:r>
        <w:t xml:space="preserve">is valid for thirty (30) calendar days from the date of issue.</w:t>
      </w:r>
    </w:p>
    <w:bookmarkEnd w:id="22"/>
    <w:bookmarkStart w:id="23" w:name="payment-terms-and-schedule"/>
    <w:p>
      <w:pPr>
        <w:pStyle w:val="Heading2"/>
      </w:pPr>
      <w:r>
        <w:t xml:space="preserve">3.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pStyle w:val="BodyText"/>
      </w:pPr>
      <w:r>
        <w:rPr>
          <w:bCs/>
          <w:b/>
        </w:rPr>
        <w:t xml:space="preserve">Milestone 1:</w:t>
      </w:r>
      <w:r>
        <w:t xml:space="preserve"> </w:t>
      </w:r>
      <w:r>
        <w:t xml:space="preserve">30% deposit (R 57,011.25) due upon acceptance of this quotation and prior to commencement of the site survey.</w:t>
      </w:r>
    </w:p>
    <w:p>
      <w:pPr>
        <w:pStyle w:val="BodyText"/>
      </w:pPr>
      <w:r>
        <w:rPr>
          <w:bCs/>
          <w:b/>
        </w:rPr>
        <w:t xml:space="preserve">Milestone 2:</w:t>
      </w:r>
      <w:r>
        <w:t xml:space="preserve"> </w:t>
      </w:r>
      <w:r>
        <w:t xml:space="preserve">40% (R 76,015.00) due upon completion of PCB assembly and firmware development (Item 04 and 05).</w:t>
      </w:r>
    </w:p>
    <w:p>
      <w:pPr>
        <w:pStyle w:val="BodyText"/>
      </w:pPr>
      <w:r>
        <w:rPr>
          <w:bCs/>
          <w:b/>
        </w:rPr>
        <w:t xml:space="preserve">Milestone 3:</w:t>
      </w:r>
      <w:r>
        <w:t xml:space="preserve"> </w:t>
      </w:r>
      <w:r>
        <w:t xml:space="preserve">30% (R 57,011.25) due upon successful commissioning, sign-off, and delivery of the full documentation package.</w:t>
      </w:r>
    </w:p>
    <w:p>
      <w:pPr>
        <w:pStyle w:val="BodyText"/>
      </w:pPr>
      <w:r>
        <w:t xml:space="preserve">All payments are to be made via electronic funds transfer (EFT) to the company bank account. Invoices will be issued in accordance with South African tax legislation. Late payments will attract interest at the rate of 1.5% per month as permitted under the National Credit Act.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constitutes a firm offer and is binding upon written acceptance by the client. Acceptance must be communicated in writing (email or signed copy) within the validity period stated above.</w:t>
      </w:r>
    </w:p>
    <w:p>
      <w:pPr>
        <w:pStyle w:val="BodyText"/>
      </w:pPr>
      <w:r>
        <w:rPr>
          <w:bCs/>
          <w:b/>
        </w:rPr>
        <w:t xml:space="preserve">4.2</w:t>
      </w:r>
      <w:r>
        <w:t xml:space="preserve"> </w:t>
      </w:r>
      <w:r>
        <w:t xml:space="preserve">The</w:t>
      </w:r>
      <w:r>
        <w:t xml:space="preserve"> </w:t>
      </w:r>
      <w:r>
        <w:t xml:space="preserve">Electronics Engineer</w:t>
      </w:r>
      <w:r>
        <w:t xml:space="preserve"> </w:t>
      </w:r>
      <w:r>
        <w:t xml:space="preserve">reserves the right to adjust the scope or timeline if unforeseen technical challenges arise during the project. Any such adjustments will be documented in a formal variation order signed by both parties before additional work commences.</w:t>
      </w:r>
    </w:p>
    <w:p>
      <w:pPr>
        <w:pStyle w:val="BodyText"/>
      </w:pPr>
      <w:r>
        <w:rPr>
          <w:bCs/>
          <w:b/>
        </w:rPr>
        <w:t xml:space="preserve">4.3</w:t>
      </w:r>
      <w:r>
        <w:t xml:space="preserve"> </w:t>
      </w:r>
      <w:r>
        <w:t xml:space="preserve">All intellectual property, including firmware source code, circuit designs, and documentation, shall transfer to the client upon full payment. The</w:t>
      </w:r>
      <w:r>
        <w:t xml:space="preserve"> </w:t>
      </w:r>
      <w:r>
        <w:t xml:space="preserve">Electronics Engineer</w:t>
      </w:r>
      <w:r>
        <w:t xml:space="preserve"> </w:t>
      </w:r>
      <w:r>
        <w:t xml:space="preserve">retains the right to reference the project in professional portfolios and case studies, subject to the client's confidentiality requirements.</w:t>
      </w:r>
    </w:p>
    <w:p>
      <w:pPr>
        <w:pStyle w:val="BodyText"/>
      </w:pPr>
      <w:r>
        <w:rPr>
          <w:bCs/>
          <w:b/>
        </w:rPr>
        <w:t xml:space="preserve">4.4</w:t>
      </w:r>
      <w:r>
        <w:t xml:space="preserve"> </w:t>
      </w:r>
      <w:r>
        <w:t xml:space="preserve">The warranty period of twelve months covers defects in workmanship and design. It does not cover damage caused by misuse, environmental factors outside the specified operating range, or unauthorized modifications by third parties.</w:t>
      </w:r>
    </w:p>
    <w:p>
      <w:pPr>
        <w:pStyle w:val="BodyText"/>
      </w:pPr>
      <w:r>
        <w:rPr>
          <w:bCs/>
          <w:b/>
        </w:rPr>
        <w:t xml:space="preserve">4.5</w:t>
      </w:r>
      <w:r>
        <w:t xml:space="preserve"> </w:t>
      </w:r>
      <w:r>
        <w:t xml:space="preserve">This engagement is governed by the laws of the Republic of South Africa. Any disputes arising from this</w:t>
      </w:r>
      <w:r>
        <w:t xml:space="preserve"> </w:t>
      </w:r>
      <w:r>
        <w:t xml:space="preserve">Quotation Estimate</w:t>
      </w:r>
      <w:r>
        <w:t xml:space="preserve"> </w:t>
      </w:r>
      <w:r>
        <w:t xml:space="preserve">shall be resolved through the courts of competent jurisdiction in Cape Town, Western Cape.</w:t>
      </w:r>
    </w:p>
    <w:p>
      <w:pPr>
        <w:pStyle w:val="BodyText"/>
      </w:pPr>
      <w:r>
        <w:rPr>
          <w:bCs/>
          <w:b/>
        </w:rPr>
        <w:t xml:space="preserve">4.6</w:t>
      </w:r>
      <w:r>
        <w:t xml:space="preserve"> </w:t>
      </w:r>
      <w:r>
        <w:t xml:space="preserve">The</w:t>
      </w:r>
      <w:r>
        <w:t xml:space="preserve"> </w:t>
      </w:r>
      <w:r>
        <w:t xml:space="preserve">Electronics Engineer</w:t>
      </w:r>
      <w:r>
        <w:t xml:space="preserve"> </w:t>
      </w:r>
      <w:r>
        <w:t xml:space="preserve">maintains professional indemnity insurance of R 5,000,000 and public liability insurance of R 2,000,000, both valid throughout the project duration in</w:t>
      </w:r>
      <w:r>
        <w:t xml:space="preserve"> </w:t>
      </w:r>
      <w:r>
        <w:t xml:space="preserve">South Africa Cape Town</w:t>
      </w:r>
      <w:r>
        <w:t xml:space="preserve"> </w:t>
      </w:r>
      <w:r>
        <w:t xml:space="preserve">and surrounding regions.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costs, and scope of work as detailed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performed in</w:t>
      </w:r>
      <w:r>
        <w:t xml:space="preserve"> </w:t>
      </w:r>
      <w:r>
        <w:t xml:space="preserve">South Africa Cape Town</w:t>
      </w:r>
      <w:r>
        <w:t xml:space="preserve">.</w:t>
      </w:r>
    </w:p>
    <w:p>
      <w:pPr>
        <w:pStyle w:val="BodyText"/>
      </w:pPr>
      <w:r>
        <w:rPr>
          <w:bCs/>
          <w:b/>
        </w:rPr>
        <w:t xml:space="preserve">For and on behalf of:</w:t>
      </w:r>
      <w:r>
        <w:br/>
      </w:r>
      <w:r>
        <w:t xml:space="preserve">Atlantic Bay Industrial Holdings (Pty) Ltd</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and on behalf of:</w:t>
      </w:r>
      <w:r>
        <w:br/>
      </w:r>
      <w:r>
        <w:t xml:space="preserve">CapeTech Electronics Engineering (Pty) Ltd</w:t>
      </w:r>
      <w:r>
        <w:br/>
      </w:r>
      <w:r>
        <w:t xml:space="preserve">Name: Thabo M. Nkosi, BEng</w:t>
      </w:r>
      <w:r>
        <w:br/>
      </w:r>
      <w:r>
        <w:t xml:space="preserve">Designation: Lead Electronics Engineer</w:t>
      </w:r>
      <w:r>
        <w:br/>
      </w:r>
      <w:r>
        <w:t xml:space="preserve">Date: _________________________</w:t>
      </w:r>
    </w:p>
    <w:p>
      <w:pPr>
        <w:pStyle w:val="BodyText"/>
      </w:pPr>
      <w:r>
        <w:t xml:space="preserve">CapeTech Electronics Engineering (Pty) Ltd | 18 Industrial Avenue, Milnerton, Cape Town, 7566, South Africa</w:t>
      </w:r>
    </w:p>
    <w:p>
      <w:pPr>
        <w:pStyle w:val="BodyText"/>
      </w:pPr>
      <w:r>
        <w:t xml:space="preserve">Tel: +27 21 555 0142 | Email: quotes@capetech-electronics.co.za | VAT Reg: 4930287611</w:t>
      </w:r>
    </w:p>
    <w:p>
      <w:pPr>
        <w:pStyle w:val="BodyText"/>
      </w:pPr>
      <w:r>
        <w:t xml:space="preserve">This Quotation Estimate is the property of CapeTech Electronics Engineering (Pty) Ltd. Unauthorised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South Africa Cape Town</dc:title>
  <dc:creator/>
  <dc:language>en</dc:language>
  <cp:keywords/>
  <dcterms:created xsi:type="dcterms:W3CDTF">2026-10-10T02:34:12Z</dcterms:created>
  <dcterms:modified xsi:type="dcterms:W3CDTF">2026-10-10T02:34:12Z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