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t xml:space="preserve">Professional Electronics Engineering Services</w:t>
      </w:r>
    </w:p>
    <w:p>
      <w:pPr>
        <w:pStyle w:val="BodyText"/>
      </w:pPr>
      <w:r>
        <w:t xml:space="preserve">Ref: QTE-2025-MAD-0047 | Validity: 30 Days from Issue Date</w:t>
      </w:r>
    </w:p>
    <w:bookmarkEnd w:id="20"/>
    <w:p>
      <w:pPr>
        <w:pStyle w:val="BodyText"/>
      </w:pPr>
      <w:r>
        <w:rPr>
          <w:bCs/>
          <w:b/>
        </w:rPr>
        <w:t xml:space="preserve">Prepared By:</w:t>
      </w:r>
      <w:r>
        <w:br/>
      </w:r>
      <w:r>
        <w:t xml:space="preserve">Ing. Carlos Mendoza Ruiz</w:t>
      </w:r>
      <w:r>
        <w:br/>
      </w:r>
      <w:r>
        <w:t xml:space="preserve">Senior Electronics Engineer</w:t>
      </w:r>
      <w:r>
        <w:br/>
      </w:r>
      <w:r>
        <w:t xml:space="preserve">CIE-ES License No. 48291</w:t>
      </w:r>
      <w:r>
        <w:br/>
      </w:r>
      <w:r>
        <w:t xml:space="preserve">Madrid, Spain</w:t>
      </w:r>
    </w:p>
    <w:p>
      <w:pPr>
        <w:pStyle w:val="BodyText"/>
      </w:pPr>
      <w:r>
        <w:rPr>
          <w:bCs/>
          <w:b/>
        </w:rPr>
        <w:t xml:space="preserve">Prepared For:</w:t>
      </w:r>
      <w:r>
        <w:br/>
      </w:r>
      <w:r>
        <w:t xml:space="preserve">TechNova Solutions S.L.</w:t>
      </w:r>
      <w:r>
        <w:br/>
      </w:r>
      <w:r>
        <w:t xml:space="preserve">Calle de Serrano 142, 3rd Floor</w:t>
      </w:r>
      <w:r>
        <w:br/>
      </w:r>
      <w:r>
        <w:t xml:space="preserve">28006 Madrid, Spain</w:t>
      </w:r>
      <w:r>
        <w:br/>
      </w:r>
      <w:r>
        <w:t xml:space="preserve">CIF: B-87654321</w:t>
      </w:r>
    </w:p>
    <w:p>
      <w:pPr>
        <w:pStyle w:val="BodyText"/>
      </w:pPr>
      <w:r>
        <w:rPr>
          <w:bCs/>
          <w:b/>
        </w:rPr>
        <w:t xml:space="preserve">Date of Issue:</w:t>
      </w:r>
      <w:r>
        <w:br/>
      </w:r>
      <w:r>
        <w:t xml:space="preserve">15 June 2025</w:t>
      </w:r>
      <w:r>
        <w:br/>
      </w:r>
      <w:r>
        <w:br/>
      </w:r>
      <w:r>
        <w:rPr>
          <w:bCs/>
          <w:b/>
        </w:rPr>
        <w:t xml:space="preserve">Project Location:</w:t>
      </w:r>
      <w:r>
        <w:br/>
      </w:r>
      <w:r>
        <w:t xml:space="preserve">Spain Madrid</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specifically for TechNova Solutions S.L. to outline the scope, deliverables, and associated costs for professional</w:t>
      </w:r>
      <w:r>
        <w:t xml:space="preserve"> </w:t>
      </w:r>
      <w:r>
        <w:t xml:space="preserve">Electronics Engineer</w:t>
      </w:r>
      <w:r>
        <w:t xml:space="preserve"> </w:t>
      </w:r>
      <w:r>
        <w:t xml:space="preserve">services to be rendered in</w:t>
      </w:r>
      <w:r>
        <w:t xml:space="preserve"> </w:t>
      </w:r>
      <w:r>
        <w:t xml:space="preserve">Spain Madrid</w:t>
      </w:r>
      <w:r>
        <w:t xml:space="preserve">. As a licensed and certified Electronics Engineer operating within the Madrid metropolitan area, I am pleased to present this detailed estimate for your review and approval. This Quotation Estimate reflects current market rates for specialized electronics engineering consultancy in Spain Madrid and is structured to provide full transparency regarding all professional fees, material costs, and applicable taxes.</w:t>
      </w:r>
    </w:p>
    <w:bookmarkEnd w:id="21"/>
    <w:bookmarkStart w:id="22" w:name="scope-of-work"/>
    <w:p>
      <w:pPr>
        <w:pStyle w:val="Heading2"/>
      </w:pPr>
      <w:r>
        <w:t xml:space="preserve">2. Scope of Work</w:t>
      </w:r>
    </w:p>
    <w:p>
      <w:pPr>
        <w:pStyle w:val="FirstParagraph"/>
      </w:pPr>
      <w:r>
        <w:t xml:space="preserve">The following services are encompassed within this Quotation Estimate. All work will be performed by a qualified Electronics Engineer in compliance with Spanish regulatory standards (UNE-EN), European Union directives, and the specific technical requirements of the client. The project will be executed at the client's premises located in Spain Madrid, with on-site visits scheduled as detailed below.</w:t>
      </w:r>
    </w:p>
    <w:p>
      <w:pPr>
        <w:numPr>
          <w:ilvl w:val="0"/>
          <w:numId w:val="1001"/>
        </w:numPr>
        <w:pStyle w:val="Compact"/>
      </w:pPr>
      <w:r>
        <w:t xml:space="preserve">Design and development of a custom PCB (Printed Circuit Board) assembly for an industrial IoT sensor network, including schematic capture, layout design, and simulation.</w:t>
      </w:r>
    </w:p>
    <w:p>
      <w:pPr>
        <w:numPr>
          <w:ilvl w:val="0"/>
          <w:numId w:val="1001"/>
        </w:numPr>
        <w:pStyle w:val="Compact"/>
      </w:pPr>
      <w:r>
        <w:t xml:space="preserve">Selection and procurement of electronic components, semiconductors, and connectors compliant with RoHS and REACH regulations applicable in Spain Madrid.</w:t>
      </w:r>
    </w:p>
    <w:p>
      <w:pPr>
        <w:numPr>
          <w:ilvl w:val="0"/>
          <w:numId w:val="1001"/>
        </w:numPr>
        <w:pStyle w:val="Compact"/>
      </w:pPr>
      <w:r>
        <w:t xml:space="preserve">Prototyping and bench testing of three (3) functional prototype units, including signal integrity analysis and power consumption optimization.</w:t>
      </w:r>
    </w:p>
    <w:p>
      <w:pPr>
        <w:numPr>
          <w:ilvl w:val="0"/>
          <w:numId w:val="1001"/>
        </w:numPr>
        <w:pStyle w:val="Compact"/>
      </w:pPr>
      <w:r>
        <w:t xml:space="preserve">Integration of wireless communication modules (LoRaWAN and BLE 5.2) with the main processing unit, ensuring interoperability with existing infrastructure in the client's Madrid facility.</w:t>
      </w:r>
    </w:p>
    <w:p>
      <w:pPr>
        <w:numPr>
          <w:ilvl w:val="0"/>
          <w:numId w:val="1001"/>
        </w:numPr>
        <w:pStyle w:val="Compact"/>
      </w:pPr>
      <w:r>
        <w:t xml:space="preserve">Preparation of full technical documentation: datasheets, wiring diagrams, firmware specifications, and a comprehensive user manual in both Spanish and English.</w:t>
      </w:r>
    </w:p>
    <w:p>
      <w:pPr>
        <w:numPr>
          <w:ilvl w:val="0"/>
          <w:numId w:val="1001"/>
        </w:numPr>
        <w:pStyle w:val="Compact"/>
      </w:pPr>
      <w:r>
        <w:t xml:space="preserve">On-site installation, calibration, and commissioning of the final system at the client's operational site in Spain Madrid.</w:t>
      </w:r>
    </w:p>
    <w:p>
      <w:pPr>
        <w:numPr>
          <w:ilvl w:val="0"/>
          <w:numId w:val="1001"/>
        </w:numPr>
        <w:pStyle w:val="Compact"/>
      </w:pPr>
      <w:r>
        <w:t xml:space="preserve">Post-installation support and a 90-day warranty period covering all hardware and firmware defects.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Electronics Engineer – Schematic Design &amp; PCB Layout (4-layer board)</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02</w:t>
            </w:r>
          </w:p>
        </w:tc>
        <w:tc>
          <w:tcPr/>
          <w:p>
            <w:pPr>
              <w:pStyle w:val="Compact"/>
              <w:jc w:val="left"/>
            </w:pPr>
            <w:r>
              <w:t xml:space="preserve">Component Selection, Procurement &amp; Quality Verification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03</w:t>
            </w:r>
          </w:p>
        </w:tc>
        <w:tc>
          <w:tcPr/>
          <w:p>
            <w:pPr>
              <w:pStyle w:val="Compact"/>
              <w:jc w:val="left"/>
            </w:pPr>
            <w:r>
              <w:t xml:space="preserve">Prototype Fabrication &amp; Bench Testing (3 units)</w:t>
            </w:r>
          </w:p>
        </w:tc>
        <w:tc>
          <w:tcPr/>
          <w:p>
            <w:pPr>
              <w:pStyle w:val="Compact"/>
              <w:jc w:val="left"/>
            </w:pPr>
            <w:r>
              <w:t xml:space="preserve">Unit</w:t>
            </w:r>
          </w:p>
        </w:tc>
        <w:tc>
          <w:tcPr/>
          <w:p>
            <w:pPr>
              <w:pStyle w:val="Compact"/>
              <w:jc w:val="left"/>
            </w:pPr>
            <w:r>
              <w:t xml:space="preserve">3</w:t>
            </w:r>
          </w:p>
        </w:tc>
        <w:tc>
          <w:tcPr/>
          <w:p>
            <w:pPr>
              <w:pStyle w:val="Compact"/>
              <w:jc w:val="left"/>
            </w:pPr>
            <w:r>
              <w:t xml:space="preserve">1,400.00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Wireless Module Integration &amp; Firmware Development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05</w:t>
            </w:r>
          </w:p>
        </w:tc>
        <w:tc>
          <w:tcPr/>
          <w:p>
            <w:pPr>
              <w:pStyle w:val="Compact"/>
              <w:jc w:val="left"/>
            </w:pPr>
            <w:r>
              <w:t xml:space="preserve">Technical Documentation Package (ES/EN)</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06</w:t>
            </w:r>
          </w:p>
        </w:tc>
        <w:tc>
          <w:tcPr/>
          <w:p>
            <w:pPr>
              <w:pStyle w:val="Compact"/>
              <w:jc w:val="left"/>
            </w:pPr>
            <w:r>
              <w:t xml:space="preserve">On-Site Installation &amp; Commissioning in Spain Madrid</w:t>
            </w:r>
          </w:p>
        </w:tc>
        <w:tc>
          <w:tcPr/>
          <w:p>
            <w:pPr>
              <w:pStyle w:val="Compact"/>
              <w:jc w:val="left"/>
            </w:pPr>
            <w:r>
              <w:t xml:space="preserve">Day</w:t>
            </w:r>
          </w:p>
        </w:tc>
        <w:tc>
          <w:tcPr/>
          <w:p>
            <w:pPr>
              <w:pStyle w:val="Compact"/>
              <w:jc w:val="left"/>
            </w:pPr>
            <w:r>
              <w:t xml:space="preserve">3</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07</w:t>
            </w:r>
          </w:p>
        </w:tc>
        <w:tc>
          <w:tcPr/>
          <w:p>
            <w:pPr>
              <w:pStyle w:val="Compact"/>
              <w:jc w:val="left"/>
            </w:pPr>
            <w:r>
              <w:t xml:space="preserve">Post-Installation Support &amp; 90-Day Warranty</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Travel &amp; Local Transportation within Madrid Metro Area</w:t>
            </w:r>
          </w:p>
        </w:tc>
        <w:tc>
          <w:tcPr/>
          <w:p>
            <w:pPr>
              <w:pStyle w:val="Compact"/>
              <w:jc w:val="left"/>
            </w:pPr>
            <w:r>
              <w:t xml:space="preserve">Lot</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gridSpan w:val="5"/>
          </w:tcPr>
          <w:p>
            <w:pPr>
              <w:pStyle w:val="Compact"/>
              <w:jc w:val="left"/>
            </w:pPr>
            <w:r>
              <w:t xml:space="preserve">Subtotal (before VAT)</w:t>
            </w:r>
          </w:p>
        </w:tc>
        <w:tc>
          <w:tcPr/>
          <w:p>
            <w:pPr>
              <w:pStyle w:val="Compact"/>
              <w:jc w:val="left"/>
            </w:pPr>
            <w:r>
              <w:t xml:space="preserve">16,480.00</w:t>
            </w:r>
          </w:p>
        </w:tc>
      </w:tr>
      <w:tr>
        <w:tc>
          <w:tcPr>
            <w:gridSpan w:val="5"/>
          </w:tcPr>
          <w:p>
            <w:pPr>
              <w:pStyle w:val="Compact"/>
              <w:jc w:val="left"/>
            </w:pPr>
            <w:r>
              <w:t xml:space="preserve">IVA (VAT) – 21% (Spain)</w:t>
            </w:r>
          </w:p>
        </w:tc>
        <w:tc>
          <w:tcPr/>
          <w:p>
            <w:pPr>
              <w:pStyle w:val="Compact"/>
              <w:jc w:val="left"/>
            </w:pPr>
            <w:r>
              <w:t xml:space="preserve">3,460.80</w:t>
            </w:r>
          </w:p>
        </w:tc>
      </w:tr>
      <w:tr>
        <w:tc>
          <w:tcPr>
            <w:gridSpan w:val="5"/>
          </w:tcPr>
          <w:p>
            <w:pPr>
              <w:pStyle w:val="Compact"/>
              <w:jc w:val="left"/>
            </w:pPr>
            <w:r>
              <w:rPr>
                <w:bCs/>
                <w:b/>
              </w:rPr>
              <w:t xml:space="preserve">TOTAL AMOUNT DUE (EUR)</w:t>
            </w:r>
          </w:p>
        </w:tc>
        <w:tc>
          <w:tcPr/>
          <w:p>
            <w:pPr>
              <w:pStyle w:val="Compact"/>
              <w:jc w:val="left"/>
            </w:pPr>
            <w:r>
              <w:rPr>
                <w:bCs/>
                <w:b/>
              </w:rPr>
              <w:t xml:space="preserve">19,940.80</w:t>
            </w:r>
          </w:p>
        </w:tc>
      </w:tr>
    </w:tbl>
    <w:bookmarkEnd w:id="23"/>
    <w:bookmarkStart w:id="24" w:name="payment-terms"/>
    <w:p>
      <w:pPr>
        <w:pStyle w:val="Heading2"/>
      </w:pPr>
      <w:r>
        <w:t xml:space="preserve">4. Payment Terms</w:t>
      </w:r>
    </w:p>
    <w:p>
      <w:pPr>
        <w:pStyle w:val="FirstParagraph"/>
      </w:pPr>
      <w:r>
        <w:t xml:space="preserve">As outlined in this Quotation Estimate, payment shall be structured as follows:</w:t>
      </w:r>
    </w:p>
    <w:p>
      <w:pPr>
        <w:numPr>
          <w:ilvl w:val="0"/>
          <w:numId w:val="1002"/>
        </w:numPr>
        <w:pStyle w:val="Compact"/>
      </w:pPr>
      <w:r>
        <w:rPr>
          <w:bCs/>
          <w:b/>
        </w:rPr>
        <w:t xml:space="preserve">40% advance payment</w:t>
      </w:r>
      <w:r>
        <w:t xml:space="preserve"> </w:t>
      </w:r>
      <w:r>
        <w:t xml:space="preserve">(EUR 7,976.32) upon written acceptance of this Quotation Estimate and signing of the service agreement.</w:t>
      </w:r>
    </w:p>
    <w:p>
      <w:pPr>
        <w:numPr>
          <w:ilvl w:val="0"/>
          <w:numId w:val="1002"/>
        </w:numPr>
        <w:pStyle w:val="Compact"/>
      </w:pPr>
      <w:r>
        <w:rPr>
          <w:bCs/>
          <w:b/>
        </w:rPr>
        <w:t xml:space="preserve">40% milestone payment</w:t>
      </w:r>
      <w:r>
        <w:t xml:space="preserve"> </w:t>
      </w:r>
      <w:r>
        <w:t xml:space="preserve">(EUR 7,976.32) upon successful delivery and acceptance of the three prototype units and completion of bench testing.</w:t>
      </w:r>
    </w:p>
    <w:p>
      <w:pPr>
        <w:numPr>
          <w:ilvl w:val="0"/>
          <w:numId w:val="1002"/>
        </w:numPr>
        <w:pStyle w:val="Compact"/>
      </w:pPr>
      <w:r>
        <w:rPr>
          <w:bCs/>
          <w:b/>
        </w:rPr>
        <w:t xml:space="preserve">20% final payment</w:t>
      </w:r>
      <w:r>
        <w:t xml:space="preserve"> </w:t>
      </w:r>
      <w:r>
        <w:t xml:space="preserve">(EUR 3,988.16) upon completion of on-site installation, commissioning, and handover of all technical documentation in Spain Madrid.</w:t>
      </w:r>
    </w:p>
    <w:p>
      <w:pPr>
        <w:pStyle w:val="FirstParagraph"/>
      </w:pPr>
      <w:r>
        <w:t xml:space="preserve">All payments shall be made via bank transfer to the account details provided in the accompanying invoice. Late payments shall accrue interest at the rate established by the Spanish Commercial Code (Código de Comercio).</w:t>
      </w:r>
    </w:p>
    <w:bookmarkEnd w:id="24"/>
    <w:bookmarkStart w:id="25" w:name="project-timeline"/>
    <w:p>
      <w:pPr>
        <w:pStyle w:val="Heading2"/>
      </w:pPr>
      <w:r>
        <w:t xml:space="preserve">5. Project Timeline</w:t>
      </w:r>
    </w:p>
    <w:p>
      <w:pPr>
        <w:pStyle w:val="FirstParagraph"/>
      </w:pPr>
      <w:r>
        <w:t xml:space="preserve">The Electronics Engineer estimates a total project duration of approximately</w:t>
      </w:r>
      <w:r>
        <w:t xml:space="preserve"> </w:t>
      </w:r>
      <w:r>
        <w:rPr>
          <w:bCs/>
          <w:b/>
        </w:rPr>
        <w:t xml:space="preserve">10 to 12 weeks</w:t>
      </w:r>
      <w:r>
        <w:t xml:space="preserve"> </w:t>
      </w:r>
      <w:r>
        <w:t xml:space="preserve">from the date of contract signing, assuming timely client feedback and availability of the installation site in Spain Madrid. A detailed Gantt chart and weekly progress reports will be provided throughout the engagement.</w:t>
      </w:r>
    </w:p>
    <w:bookmarkEnd w:id="25"/>
    <w:bookmarkStart w:id="26" w:name="terms-and-conditions"/>
    <w:p>
      <w:pPr>
        <w:pStyle w:val="Heading2"/>
      </w:pPr>
      <w:r>
        <w:t xml:space="preserve">6. Terms and Conditions</w:t>
      </w:r>
    </w:p>
    <w:p>
      <w:pPr>
        <w:numPr>
          <w:ilvl w:val="0"/>
          <w:numId w:val="1003"/>
        </w:numPr>
        <w:pStyle w:val="Compact"/>
      </w:pPr>
      <w:r>
        <w:t xml:space="preserve">This Quotation Estimate is valid for thirty (30) calendar days from the date of issue. After this period, pricing may be subject to revision due to component cost fluctuations or changes in applicable regulations in Spain Madrid.</w:t>
      </w:r>
    </w:p>
    <w:p>
      <w:pPr>
        <w:numPr>
          <w:ilvl w:val="0"/>
          <w:numId w:val="1003"/>
        </w:numPr>
        <w:pStyle w:val="Compact"/>
      </w:pPr>
      <w:r>
        <w:t xml:space="preserve">All work performed by the Electronics Engineer shall comply with the Spanish Law on Professional Activities (Ley 2/1974) and the relevant technical standards issued by AENOR.</w:t>
      </w:r>
    </w:p>
    <w:p>
      <w:pPr>
        <w:numPr>
          <w:ilvl w:val="0"/>
          <w:numId w:val="1003"/>
        </w:numPr>
        <w:pStyle w:val="Compact"/>
      </w:pPr>
      <w:r>
        <w:t xml:space="preserve">The client agrees to provide safe access to the work site in Spain Madrid, adequate power supply, and any necessary permits for on-site installation activities.</w:t>
      </w:r>
    </w:p>
    <w:p>
      <w:pPr>
        <w:numPr>
          <w:ilvl w:val="0"/>
          <w:numId w:val="1003"/>
        </w:numPr>
        <w:pStyle w:val="Compact"/>
      </w:pPr>
      <w:r>
        <w:t xml:space="preserve">Intellectual property of all designs, schematics, and firmware developed under this Quotation Estimate shall transfer to the client upon full payment.</w:t>
      </w:r>
    </w:p>
    <w:p>
      <w:pPr>
        <w:numPr>
          <w:ilvl w:val="0"/>
          <w:numId w:val="1003"/>
        </w:numPr>
        <w:pStyle w:val="Compact"/>
      </w:pPr>
      <w:r>
        <w:t xml:space="preserve">Any changes to the scope of work must be agreed upon in writing and may result in an amended Quotation Estimate with adjusted timelines and costs.</w:t>
      </w:r>
    </w:p>
    <w:p>
      <w:pPr>
        <w:numPr>
          <w:ilvl w:val="0"/>
          <w:numId w:val="1003"/>
        </w:numPr>
        <w:pStyle w:val="Compact"/>
      </w:pPr>
      <w:r>
        <w:t xml:space="preserve">This Quotation Estimate does not constitute a binding contract until both parties have signed the formal Service Agreement.</w:t>
      </w:r>
    </w:p>
    <w:bookmarkEnd w:id="26"/>
    <w:bookmarkStart w:id="27" w:name="acceptance"/>
    <w:p>
      <w:pPr>
        <w:pStyle w:val="Heading2"/>
      </w:pPr>
      <w:r>
        <w:t xml:space="preserve">7. Acceptance</w:t>
      </w:r>
    </w:p>
    <w:p>
      <w:pPr>
        <w:pStyle w:val="FirstParagraph"/>
      </w:pPr>
      <w:r>
        <w:t xml:space="preserve">By signing below, the client acknowledges receipt of this Quotation Estimate for Electronics Engineer services in Spain Madrid and agrees to the terms, conditions, and pricing outlined herein. This acceptance authorizes the commencement of work upon receipt of the advance payment.</w:t>
      </w:r>
    </w:p>
    <w:p>
      <w:pPr>
        <w:pStyle w:val="BodyText"/>
      </w:pPr>
      <w:r>
        <w:rPr>
          <w:bCs/>
          <w:b/>
        </w:rPr>
        <w:t xml:space="preserve">For the Provider (Electronics Engineer):</w:t>
      </w:r>
    </w:p>
    <w:p>
      <w:pPr>
        <w:pStyle w:val="BodyText"/>
      </w:pPr>
      <w:r>
        <w:t xml:space="preserve">Ing. Carlos Mendoza Ruiz</w:t>
      </w:r>
    </w:p>
    <w:p>
      <w:pPr>
        <w:pStyle w:val="BodyText"/>
      </w:pPr>
      <w:r>
        <w:t xml:space="preserve">Date: _______________</w:t>
      </w:r>
    </w:p>
    <w:p>
      <w:pPr>
        <w:pStyle w:val="BodyText"/>
      </w:pPr>
      <w:r>
        <w:rPr>
          <w:bCs/>
          <w:b/>
        </w:rPr>
        <w:t xml:space="preserve">For the Client (TechNova Solutions S.L.):</w:t>
      </w:r>
    </w:p>
    <w:p>
      <w:pPr>
        <w:pStyle w:val="BodyText"/>
      </w:pPr>
      <w:r>
        <w:t xml:space="preserve">Authorized Representative</w:t>
      </w:r>
    </w:p>
    <w:p>
      <w:pPr>
        <w:pStyle w:val="BodyText"/>
      </w:pPr>
      <w:r>
        <w:t xml:space="preserve">Date: _______________</w:t>
      </w:r>
    </w:p>
    <w:p>
      <w:pPr>
        <w:pStyle w:val="BodyText"/>
      </w:pPr>
      <w:r>
        <w:t xml:space="preserve">Quotation Estimate Ref: QTE-2025-MAD-0047 | Electronics Engineer Services | Spain Madrid</w:t>
      </w:r>
    </w:p>
    <w:p>
      <w:pPr>
        <w:pStyle w:val="BodyText"/>
      </w:pPr>
      <w:r>
        <w:t xml:space="preserve">This document is issued in duplicate. Both copies carry equal legal validity under Spanish law.</w:t>
      </w:r>
    </w:p>
    <w:p>
      <w:pPr>
        <w:pStyle w:val="BodyText"/>
      </w:pPr>
      <w:r>
        <w:t xml:space="preserve">© 2025 Carlos Mendoza Ruiz – Electronics Engineering Consultancy, Madrid, Spain.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Spain Madrid</dc:title>
  <dc:creator/>
  <dc:language>en</dc:language>
  <cp:keywords/>
  <dcterms:created xsi:type="dcterms:W3CDTF">2026-10-10T01:00:55Z</dcterms:created>
  <dcterms:modified xsi:type="dcterms:W3CDTF">2026-10-10T01:00:55Z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