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6" w:name="quotation-estimate"/>
    <w:p>
      <w:pPr>
        <w:pStyle w:val="Heading1"/>
      </w:pPr>
      <w:r>
        <w:t xml:space="preserve">QUOTATION ESTIMATE</w:t>
      </w:r>
    </w:p>
    <w:p>
      <w:pPr>
        <w:pStyle w:val="FirstParagraph"/>
      </w:pPr>
      <w:r>
        <w:rPr>
          <w:bCs/>
          <w:b/>
        </w:rPr>
        <w:t xml:space="preserve">Electronics Engineer Professional Services</w:t>
      </w:r>
      <w:r>
        <w:br/>
      </w:r>
      <w:r>
        <w:t xml:space="preserve">Thailand Bangkok</w:t>
      </w:r>
    </w:p>
    <w:p>
      <w:pPr>
        <w:pStyle w:val="BodyText"/>
      </w:pPr>
      <w:r>
        <w:rPr>
          <w:bCs/>
          <w:b/>
        </w:rPr>
        <w:t xml:space="preserve">From:</w:t>
      </w:r>
      <w:r>
        <w:br/>
      </w:r>
      <w:r>
        <w:t xml:space="preserve">Siam Circuit Solutions Co., Ltd.</w:t>
      </w:r>
      <w:r>
        <w:br/>
      </w:r>
      <w:r>
        <w:t xml:space="preserve">42/18 Sukhumvit Road, Klongtoey</w:t>
      </w:r>
      <w:r>
        <w:br/>
      </w:r>
      <w:r>
        <w:t xml:space="preserve">Bangkok 10110, Thailand</w:t>
      </w:r>
      <w:r>
        <w:br/>
      </w:r>
      <w:r>
        <w:t xml:space="preserve">Tel: +66-2-255-8890</w:t>
      </w:r>
      <w:r>
        <w:br/>
      </w:r>
      <w:r>
        <w:t xml:space="preserve">Email: quotes@siamcircuit.co.th</w:t>
      </w:r>
      <w:r>
        <w:br/>
      </w:r>
      <w:r>
        <w:t xml:space="preserve">VAT Reg. No: 0105558901234</w:t>
      </w:r>
    </w:p>
    <w:p>
      <w:pPr>
        <w:pStyle w:val="BodyText"/>
      </w:pPr>
      <w:r>
        <w:rPr>
          <w:bCs/>
          <w:b/>
        </w:rPr>
        <w:t xml:space="preserve">Quotation Estimate No.:</w:t>
      </w:r>
      <w:r>
        <w:t xml:space="preserve"> </w:t>
      </w:r>
      <w:r>
        <w:t xml:space="preserve">QTE-2025-BKK-0472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br/>
      </w:r>
      <w:r>
        <w:t xml:space="preserve">Mr. Anonchai Prasert</w:t>
      </w:r>
      <w:r>
        <w:br/>
      </w:r>
      <w:r>
        <w:t xml:space="preserve">Bangkok Industrial Electronics Co., Ltd.</w:t>
      </w:r>
      <w:r>
        <w:br/>
      </w:r>
      <w:r>
        <w:t xml:space="preserve">120 Rama IX Road, Huai Khwang</w:t>
      </w:r>
      <w:r>
        <w:br/>
      </w:r>
      <w:r>
        <w:t xml:space="preserve">Bangkok 10310, Thailand</w:t>
      </w:r>
    </w:p>
    <w:p>
      <w:pPr>
        <w:pStyle w:val="BodyText"/>
      </w:pPr>
      <w:r>
        <w:rPr>
          <w:bCs/>
          <w:b/>
        </w:rPr>
        <w:t xml:space="preserve">Subject:</w:t>
      </w:r>
      <w:r>
        <w:t xml:space="preserve"> </w:t>
      </w:r>
      <w:r>
        <w:t xml:space="preserve">Quotation Estimate for the engagement of a Senior Electronics Engineer to provide comprehensive circuit design, PCB layout, firmware integration, and technical consultancy services for the development of a next-generation industrial sensor array system, to be executed within the Thailand Bangkok metropolitan area.</w:t>
      </w:r>
    </w:p>
    <w:bookmarkStart w:id="20" w:name="Xac446b4b1b587023dcdc0a21f107eef9e56dcd2"/>
    <w:p>
      <w:pPr>
        <w:pStyle w:val="Heading2"/>
      </w:pPr>
      <w:r>
        <w:t xml:space="preserve">1. Scope of Work – Electronics Engineer Services</w:t>
      </w:r>
    </w:p>
    <w:p>
      <w:pPr>
        <w:pStyle w:val="FirstParagraph"/>
      </w:pPr>
      <w:r>
        <w:t xml:space="preserve">This Quotation Estimate outlines the professional services to be rendered by a qualified Electronics Engineer based in Thailand Bangkok. The scope encompasses the full lifecycle of electronic system development, from initial schematic design through to prototype validation and production handover. The Electronics Engineer assigned to this project holds a B.Eng. in Electrical and Electronics Engineering from Chulalongkorn University, Bangkok, and possesses over twelve years of hands-on experience in mixed-signal circuit design, embedded systems, and industrial automation electronics.</w:t>
      </w:r>
    </w:p>
    <w:bookmarkEnd w:id="20"/>
    <w:bookmarkStart w:id="21" w:name="detailed-line-items"/>
    <w:p>
      <w:pPr>
        <w:pStyle w:val="Heading2"/>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Electronics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Initial requirements analysis and system architecture design by the Electronics Engineer, including feasibility study and component selection for the sensor array platform</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Schematic design and simulation of analog front-end circuits (ADC, signal conditioning, filtering) performed by the Electronics Engineer using SPICE-based tools</w:t>
            </w:r>
          </w:p>
        </w:tc>
        <w:tc>
          <w:tcPr/>
          <w:p>
            <w:pPr>
              <w:pStyle w:val="Compact"/>
              <w:jc w:val="left"/>
            </w:pPr>
            <w:r>
              <w:t xml:space="preserve">3</w:t>
            </w:r>
          </w:p>
        </w:tc>
        <w:tc>
          <w:tcPr/>
          <w:p>
            <w:pPr>
              <w:pStyle w:val="Compact"/>
              <w:jc w:val="left"/>
            </w:pPr>
            <w:r>
              <w:t xml:space="preserve">Weeks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PCB layout design (4-layer, 120mm x 90mm) including DFM review, impedance-controlled routing, and thermal management, executed by the Electronics Engineer in collaboration with the Thailand Bangkok fabrication partner</w:t>
            </w:r>
          </w:p>
        </w:tc>
        <w:tc>
          <w:tcPr/>
          <w:p>
            <w:pPr>
              <w:pStyle w:val="Compact"/>
              <w:jc w:val="left"/>
            </w:pPr>
            <w:r>
              <w:t xml:space="preserve">2</w:t>
            </w:r>
          </w:p>
        </w:tc>
        <w:tc>
          <w:tcPr/>
          <w:p>
            <w:pPr>
              <w:pStyle w:val="Compact"/>
              <w:jc w:val="left"/>
            </w:pPr>
            <w:r>
              <w:t xml:space="preserve">Weeks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4</w:t>
            </w:r>
          </w:p>
        </w:tc>
        <w:tc>
          <w:tcPr/>
          <w:p>
            <w:pPr>
              <w:pStyle w:val="Compact"/>
              <w:jc w:val="left"/>
            </w:pPr>
            <w:r>
              <w:t xml:space="preserve">Firmware development and embedded software integration (ARM Cortex-M4 based) by the Electronics Engineer, including driver development, communication protocols (SPI, I2C, UART), and OTA update capability</w:t>
            </w:r>
          </w:p>
        </w:tc>
        <w:tc>
          <w:tcPr/>
          <w:p>
            <w:pPr>
              <w:pStyle w:val="Compact"/>
              <w:jc w:val="left"/>
            </w:pPr>
            <w:r>
              <w:t xml:space="preserve">4</w:t>
            </w:r>
          </w:p>
        </w:tc>
        <w:tc>
          <w:tcPr/>
          <w:p>
            <w:pPr>
              <w:pStyle w:val="Compact"/>
              <w:jc w:val="left"/>
            </w:pPr>
            <w:r>
              <w:t xml:space="preserve">Weeks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Prototype assembly, bench testing, and calibration of three (3) engineering units, supervised by the Electronics Engineer at the Thailand Bangkok test laboratory</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6</w:t>
            </w:r>
          </w:p>
        </w:tc>
        <w:tc>
          <w:tcPr/>
          <w:p>
            <w:pPr>
              <w:pStyle w:val="Compact"/>
              <w:jc w:val="left"/>
            </w:pPr>
            <w:r>
              <w:t xml:space="preserve">EMC pre-compliance testing and ESD hardening review conducted by the Electronics Engineer in accordance with IEC 61000-4 series standards applicable in Thailand</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Technical documentation package: design files, BOM, assembly drawings, test procedures, and user manual, prepared by the Electronics Engineer for Thailand Bangkok manufacturing handover</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On-site technical support and client training session (2 days) at the client's Thailand Bangkok facility, delivered by the Electronics Engineer</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9</w:t>
            </w:r>
          </w:p>
        </w:tc>
        <w:tc>
          <w:tcPr/>
          <w:p>
            <w:pPr>
              <w:pStyle w:val="Compact"/>
              <w:jc w:val="left"/>
            </w:pPr>
            <w:r>
              <w:t xml:space="preserve">Post-delivery warranty support and remote troubleshooting (3 months) provided by the Electronics Engineer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w:t>
            </w:r>
          </w:p>
        </w:tc>
        <w:tc>
          <w:tcPr/>
          <w:p>
            <w:pPr>
              <w:pStyle w:val="Compact"/>
              <w:jc w:val="left"/>
            </w:pPr>
            <w:r>
              <w:t xml:space="preserve">24,000</w:t>
            </w:r>
          </w:p>
        </w:tc>
      </w:tr>
    </w:tbl>
    <w:bookmarkEnd w:id="21"/>
    <w:bookmarkStart w:id="22"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490,500.00 THB</w:t>
            </w:r>
          </w:p>
        </w:tc>
      </w:tr>
      <w:tr>
        <w:tc>
          <w:tcPr/>
          <w:p>
            <w:pPr>
              <w:pStyle w:val="Compact"/>
              <w:jc w:val="left"/>
            </w:pPr>
            <w:r>
              <w:t xml:space="preserve">VAT (7%) – Thailand Revenue Code</w:t>
            </w:r>
          </w:p>
        </w:tc>
        <w:tc>
          <w:tcPr/>
          <w:p>
            <w:pPr>
              <w:pStyle w:val="Compact"/>
              <w:jc w:val="right"/>
            </w:pPr>
            <w:r>
              <w:t xml:space="preserve">34,335.00 THB</w:t>
            </w:r>
          </w:p>
        </w:tc>
      </w:tr>
      <w:tr>
        <w:tc>
          <w:tcPr/>
          <w:p>
            <w:pPr>
              <w:pStyle w:val="Compact"/>
              <w:jc w:val="left"/>
            </w:pPr>
            <w:r>
              <w:rPr>
                <w:bCs/>
                <w:b/>
              </w:rPr>
              <w:t xml:space="preserve">Grand Total (Quotation Estimate)</w:t>
            </w:r>
          </w:p>
        </w:tc>
        <w:tc>
          <w:tcPr/>
          <w:p>
            <w:pPr>
              <w:pStyle w:val="Compact"/>
              <w:jc w:val="right"/>
            </w:pPr>
            <w:r>
              <w:rPr>
                <w:bCs/>
                <w:b/>
              </w:rPr>
              <w:t xml:space="preserve">524,835.00 THB</w:t>
            </w:r>
          </w:p>
        </w:tc>
      </w:tr>
    </w:tbl>
    <w:p>
      <w:pPr>
        <w:pStyle w:val="BodyText"/>
      </w:pPr>
      <w:r>
        <w:t xml:space="preserve">Amount in words: Five Hundred Twenty-Four Thousand Eight Hundred Thirty-Five Baht only.</w:t>
      </w:r>
    </w:p>
    <w:bookmarkEnd w:id="22"/>
    <w:bookmarkStart w:id="23" w:name="project-timeline"/>
    <w:p>
      <w:pPr>
        <w:pStyle w:val="Heading2"/>
      </w:pPr>
      <w:r>
        <w:t xml:space="preserve">4. Project Timeline</w:t>
      </w:r>
    </w:p>
    <w:p>
      <w:pPr>
        <w:pStyle w:val="FirstParagraph"/>
      </w:pPr>
      <w:r>
        <w:t xml:space="preserve">The Electronics Engineer estimates a total project duration of approximately sixteen (16) weeks from the date of contract execution. All on-site activities will be conducted within the Thailand Bangkok area, with the primary work location at the client's premises in Huai Khwang district. Milestone payments are tied to deliverable acceptance as detailed in the attached project schedule.</w:t>
      </w:r>
    </w:p>
    <w:bookmarkEnd w:id="23"/>
    <w:bookmarkStart w:id="24"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thirty (30) calendar days from the date of issue. After the expiry date, the Electronics Engineer reserves the right to revise rates due to component cost fluctuations in the Thailand Bangkok electronics supply market.</w:t>
      </w:r>
    </w:p>
    <w:p>
      <w:pPr>
        <w:numPr>
          <w:ilvl w:val="0"/>
          <w:numId w:val="1001"/>
        </w:numPr>
        <w:pStyle w:val="Compact"/>
      </w:pPr>
      <w:r>
        <w:t xml:space="preserve">Payment terms: 30% advance upon acceptance of this Quotation Estimate, 40% upon prototype delivery and acceptance, and 30% upon final documentation handover. All payments shall be made in Thai Baht (THB) via bank transfer to the account specified by Siam Circuit Solutions Co., Ltd., Bangkok.</w:t>
      </w:r>
    </w:p>
    <w:p>
      <w:pPr>
        <w:numPr>
          <w:ilvl w:val="0"/>
          <w:numId w:val="1001"/>
        </w:numPr>
        <w:pStyle w:val="Compact"/>
      </w:pPr>
      <w:r>
        <w:t xml:space="preserve">The Electronics Engineer shall maintain professional indemnity insurance with a minimum coverage of 5,000,000 THB throughout the duration of the engagement in Thailand Bangkok.</w:t>
      </w:r>
    </w:p>
    <w:p>
      <w:pPr>
        <w:numPr>
          <w:ilvl w:val="0"/>
          <w:numId w:val="1001"/>
        </w:numPr>
        <w:pStyle w:val="Compact"/>
      </w:pPr>
      <w:r>
        <w:t xml:space="preserve">All intellectual property rights in the final deliverables (schematics, PCB files, firmware source code, and documentation) shall transfer to the client upon full payment, as governed by Thai intellectual property law.</w:t>
      </w:r>
    </w:p>
    <w:p>
      <w:pPr>
        <w:numPr>
          <w:ilvl w:val="0"/>
          <w:numId w:val="1001"/>
        </w:numPr>
        <w:pStyle w:val="Compact"/>
      </w:pPr>
      <w:r>
        <w:t xml:space="preserve">Any changes to the scope of work requested by the client after contract signing will be subject to a revised Quotation Estimate issued by the Electronics Engineer, with mutual written agreement before additional work commences.</w:t>
      </w:r>
    </w:p>
    <w:p>
      <w:pPr>
        <w:numPr>
          <w:ilvl w:val="0"/>
          <w:numId w:val="1001"/>
        </w:numPr>
        <w:pStyle w:val="Compact"/>
      </w:pPr>
      <w:r>
        <w:t xml:space="preserve">This Quotation Estimate does not constitute a binding contract until both parties have executed the formal Service Agreement. The terms herein are indicative and subject to final legal review under the Civil and Commercial Code of Thailand.</w:t>
      </w:r>
    </w:p>
    <w:p>
      <w:pPr>
        <w:numPr>
          <w:ilvl w:val="0"/>
          <w:numId w:val="1001"/>
        </w:numPr>
        <w:pStyle w:val="Compact"/>
      </w:pPr>
      <w:r>
        <w:t xml:space="preserve">Force majeure events, including but not limited to natural disasters affecting the Thailand Bangkok region, shall suspend obligations proportionally to the duration of the event.</w:t>
      </w:r>
    </w:p>
    <w:p>
      <w:pPr>
        <w:numPr>
          <w:ilvl w:val="0"/>
          <w:numId w:val="1001"/>
        </w:numPr>
        <w:pStyle w:val="Compact"/>
      </w:pPr>
      <w:r>
        <w:t xml:space="preserve">Disputes arising from this Quotation Estimate or the subsequent contract shall be resolved through arbitration in Bangkok in accordance with the rules of the Thai Arbitration Institute.</w:t>
      </w:r>
    </w:p>
    <w:bookmarkEnd w:id="24"/>
    <w:bookmarkStart w:id="25" w:name="acceptance"/>
    <w:p>
      <w:pPr>
        <w:pStyle w:val="Heading2"/>
      </w:pPr>
      <w:r>
        <w:t xml:space="preserve">6. Acceptance</w:t>
      </w:r>
    </w:p>
    <w:p>
      <w:pPr>
        <w:pStyle w:val="FirstParagraph"/>
      </w:pPr>
      <w:r>
        <w:t xml:space="preserve">By signing below, the client acknowledges receipt of this Quotation Estimate for Electronics Engineer services in Thailand Bangkok and agrees to the terms outlined herein. The Electronics Engineer and Siam Circuit Solutions Co., Ltd. confirm availability to commence work within five (5) business days of signed acceptance.</w:t>
      </w:r>
    </w:p>
    <w:p>
      <w:pPr>
        <w:pStyle w:val="BodyText"/>
      </w:pPr>
      <w:r>
        <w:rPr>
          <w:bCs/>
          <w:b/>
        </w:rPr>
        <w:t xml:space="preserve">For and on behalf of:</w:t>
      </w:r>
      <w:r>
        <w:br/>
      </w:r>
      <w:r>
        <w:t xml:space="preserve">Siam Circuit Solutions Co., Ltd.</w:t>
      </w:r>
      <w:r>
        <w:br/>
      </w:r>
      <w:r>
        <w:t xml:space="preserve">(Electronics Engineer / Project Lead)</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Accepted by:</w:t>
      </w:r>
      <w:r>
        <w:br/>
      </w:r>
      <w:r>
        <w:t xml:space="preserve">Bangkok Industrial Electronics Co., Ltd.</w:t>
      </w:r>
      <w:r>
        <w:br/>
      </w:r>
      <w:r>
        <w:t xml:space="preserve">(Client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Quotation Estimate QTE-2025-BKK-0472 | Electronics Engineer Services | Thailand Bangkok</w:t>
      </w:r>
      <w:r>
        <w:br/>
      </w:r>
      <w:r>
        <w:t xml:space="preserve">Siam Circuit Solutions Co., Ltd. | 42/18 Sukhumvit Road, Klongtoey, Bangkok 10110, Thailand</w:t>
      </w:r>
      <w:r>
        <w:br/>
      </w:r>
      <w:r>
        <w:t xml:space="preserve">This document is generated electronically and is valid without a physical seal.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Thailand Bangkok</dc:title>
  <dc:creator/>
  <dc:language>en</dc:language>
  <cp:keywords/>
  <dcterms:created xsi:type="dcterms:W3CDTF">2026-10-10T02:27:40Z</dcterms:created>
  <dcterms:modified xsi:type="dcterms:W3CDTF">2026-10-10T02:27:40Z</dcterms:modified>
</cp:coreProperties>
</file>

<file path=docProps/custom.xml><?xml version="1.0" encoding="utf-8"?>
<Properties xmlns="http://schemas.openxmlformats.org/officeDocument/2006/custom-properties" xmlns:vt="http://schemas.openxmlformats.org/officeDocument/2006/docPropsVTypes"/>
</file>