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Turkey</w:t>
      </w:r>
      <w:r>
        <w:t xml:space="preserve"> </w:t>
      </w:r>
      <w:r>
        <w:t xml:space="preserve">Ankara</w:t>
      </w:r>
    </w:p>
    <w:bookmarkStart w:id="20" w:name="quotation-estimate"/>
    <w:p>
      <w:pPr>
        <w:pStyle w:val="Heading1"/>
      </w:pPr>
      <w:r>
        <w:t xml:space="preserve">Quotation Estimate</w:t>
      </w:r>
    </w:p>
    <w:p>
      <w:pPr>
        <w:pStyle w:val="FirstParagraph"/>
      </w:pPr>
      <w:r>
        <w:t xml:space="preserve">Professional Electronics Engineer Services</w:t>
      </w:r>
    </w:p>
    <w:p>
      <w:pPr>
        <w:pStyle w:val="BodyText"/>
      </w:pPr>
      <w:r>
        <w:t xml:space="preserve">Prepared for Deployment in Turkey Ankara</w:t>
      </w:r>
    </w:p>
    <w:p>
      <w:pPr>
        <w:pStyle w:val="BodyText"/>
      </w:pPr>
      <w:r>
        <w:t xml:space="preserve">Document Reference: QE-ANK-2025-0047</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QE-ANK-2025-0047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September 2025</w:t>
            </w:r>
          </w:p>
        </w:tc>
        <w:tc>
          <w:tcPr/>
          <w:p>
            <w:pPr>
              <w:pStyle w:val="Compact"/>
              <w:jc w:val="left"/>
            </w:pPr>
            <w:r>
              <w:t xml:space="preserve">Currency</w:t>
            </w:r>
          </w:p>
        </w:tc>
        <w:tc>
          <w:tcPr/>
          <w:p>
            <w:pPr>
              <w:pStyle w:val="Compact"/>
              <w:jc w:val="left"/>
            </w:pPr>
            <w:r>
              <w:t xml:space="preserve">USD (US Dollar)</w:t>
            </w:r>
          </w:p>
        </w:tc>
      </w:tr>
      <w:tr>
        <w:tc>
          <w:tcPr/>
          <w:p>
            <w:pPr>
              <w:pStyle w:val="Compact"/>
              <w:jc w:val="left"/>
            </w:pPr>
            <w:r>
              <w:t xml:space="preserve">Prepared By</w:t>
            </w:r>
          </w:p>
        </w:tc>
        <w:tc>
          <w:tcPr/>
          <w:p>
            <w:pPr>
              <w:pStyle w:val="Compact"/>
              <w:jc w:val="left"/>
            </w:pPr>
            <w:r>
              <w:t xml:space="preserve">Engineering Services Division</w:t>
            </w:r>
          </w:p>
        </w:tc>
        <w:tc>
          <w:tcPr/>
          <w:p>
            <w:pPr>
              <w:pStyle w:val="Compact"/>
              <w:jc w:val="left"/>
            </w:pPr>
            <w:r>
              <w:t xml:space="preserve">Location of Work</w:t>
            </w:r>
          </w:p>
        </w:tc>
        <w:tc>
          <w:tcPr/>
          <w:p>
            <w:pPr>
              <w:pStyle w:val="Compact"/>
              <w:jc w:val="left"/>
            </w:pPr>
            <w:r>
              <w:t xml:space="preserve">Turkey Ankara, Kizilay District</w:t>
            </w:r>
          </w:p>
        </w:tc>
      </w:tr>
      <w:tr>
        <w:tc>
          <w:tcPr/>
          <w:p>
            <w:pPr>
              <w:pStyle w:val="Compact"/>
              <w:jc w:val="left"/>
            </w:pPr>
            <w:r>
              <w:t xml:space="preserve">Client Name</w:t>
            </w:r>
          </w:p>
        </w:tc>
        <w:tc>
          <w:tcPr/>
          <w:p>
            <w:pPr>
              <w:pStyle w:val="Compact"/>
              <w:jc w:val="left"/>
            </w:pPr>
            <w:r>
              <w:t xml:space="preserve">[Client Company Name]</w:t>
            </w:r>
          </w:p>
        </w:tc>
        <w:tc>
          <w:tcPr/>
          <w:p>
            <w:pPr>
              <w:pStyle w:val="Compact"/>
              <w:jc w:val="left"/>
            </w:pPr>
            <w:r>
              <w:t xml:space="preserve">Client Address</w:t>
            </w:r>
          </w:p>
        </w:tc>
        <w:tc>
          <w:tcPr/>
          <w:p>
            <w:pPr>
              <w:pStyle w:val="Compact"/>
              <w:jc w:val="left"/>
            </w:pPr>
            <w:r>
              <w:t xml:space="preserve">[Client Address, Turkey Ankara]</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to provide a comprehensive and transparent breakdown of professional fees, material costs, and associated expenses for the engagement of a qualified</w:t>
      </w:r>
      <w:r>
        <w:t xml:space="preserve"> </w:t>
      </w:r>
      <w:r>
        <w:t xml:space="preserve">Electronics Engineer</w:t>
      </w:r>
      <w:r>
        <w:t xml:space="preserve"> </w:t>
      </w:r>
      <w:r>
        <w:t xml:space="preserve">to deliver specialized technical services within the metropolitan area of</w:t>
      </w:r>
      <w:r>
        <w:t xml:space="preserve"> </w:t>
      </w:r>
      <w:r>
        <w:t xml:space="preserve">Turkey Ankara</w:t>
      </w:r>
      <w:r>
        <w:t xml:space="preserve">. This document serves as the primary financial reference for the client to evaluate the scope, duration, and total investment required for the proposed engineering engagement. All figures presented in this</w:t>
      </w:r>
      <w:r>
        <w:t xml:space="preserve"> </w:t>
      </w:r>
      <w:r>
        <w:t xml:space="preserve">Quotation Estimate</w:t>
      </w:r>
      <w:r>
        <w:t xml:space="preserve"> </w:t>
      </w:r>
      <w:r>
        <w:t xml:space="preserve">are based on current market rates applicable to the</w:t>
      </w:r>
      <w:r>
        <w:t xml:space="preserve"> </w:t>
      </w:r>
      <w:r>
        <w:t xml:space="preserve">Turkey Ankara</w:t>
      </w:r>
      <w:r>
        <w:t xml:space="preserve"> </w:t>
      </w:r>
      <w:r>
        <w:t xml:space="preserve">region and reflect the specialized expertise of a certified</w:t>
      </w:r>
      <w:r>
        <w:t xml:space="preserve"> </w:t>
      </w:r>
      <w:r>
        <w:t xml:space="preserve">Electronics Engineer</w:t>
      </w:r>
      <w:r>
        <w:t xml:space="preserve"> </w:t>
      </w:r>
      <w:r>
        <w:t xml:space="preserve">with a minimum of ten years of industry experience in embedded systems, circuit design, and industrial automation.</w:t>
      </w:r>
    </w:p>
    <w:bookmarkEnd w:id="21"/>
    <w:bookmarkStart w:id="22" w:name="X02a72136935f11e239fac3a250afd4d3869a860"/>
    <w:p>
      <w:pPr>
        <w:pStyle w:val="Heading2"/>
      </w:pPr>
      <w:r>
        <w:t xml:space="preserve">2. Scope of Work – Electronics Engineer Services in Turkey Ankara</w:t>
      </w:r>
    </w:p>
    <w:p>
      <w:pPr>
        <w:pStyle w:val="FirstParagraph"/>
      </w:pPr>
      <w:r>
        <w:t xml:space="preserve">The</w:t>
      </w:r>
      <w:r>
        <w:t xml:space="preserve"> </w:t>
      </w:r>
      <w:r>
        <w:t xml:space="preserve">Electronics Engineer</w:t>
      </w:r>
      <w:r>
        <w:t xml:space="preserve"> </w:t>
      </w:r>
      <w:r>
        <w:t xml:space="preserve">engaged under this</w:t>
      </w:r>
      <w:r>
        <w:t xml:space="preserve"> </w:t>
      </w:r>
      <w:r>
        <w:t xml:space="preserve">Quotation Estimate</w:t>
      </w:r>
      <w:r>
        <w:t xml:space="preserve"> </w:t>
      </w:r>
      <w:r>
        <w:t xml:space="preserve">shall perform the following duties and deliverables while stationed at the client's facility in</w:t>
      </w:r>
      <w:r>
        <w:t xml:space="preserve"> </w:t>
      </w:r>
      <w:r>
        <w:t xml:space="preserve">Turkey Ankara</w:t>
      </w:r>
      <w:r>
        <w:t xml:space="preserve">:</w:t>
      </w:r>
    </w:p>
    <w:p>
      <w:pPr>
        <w:numPr>
          <w:ilvl w:val="0"/>
          <w:numId w:val="1001"/>
        </w:numPr>
        <w:pStyle w:val="Compact"/>
      </w:pPr>
      <w:r>
        <w:t xml:space="preserve">Design, development, and prototyping of custom printed circuit boards (PCBs) for industrial control systems, with all testing and validation conducted at the designated</w:t>
      </w:r>
      <w:r>
        <w:t xml:space="preserve"> </w:t>
      </w:r>
      <w:r>
        <w:t xml:space="preserve">Turkey Ankara</w:t>
      </w:r>
      <w:r>
        <w:t xml:space="preserve"> </w:t>
      </w:r>
      <w:r>
        <w:t xml:space="preserve">workshop.</w:t>
      </w:r>
    </w:p>
    <w:p>
      <w:pPr>
        <w:numPr>
          <w:ilvl w:val="0"/>
          <w:numId w:val="1001"/>
        </w:numPr>
        <w:pStyle w:val="Compact"/>
      </w:pPr>
      <w:r>
        <w:t xml:space="preserve">Conducting comprehensive fault diagnosis and repair of existing electronic equipment, including PLCs, motor drives, sensors, and communication modules, at the client's</w:t>
      </w:r>
      <w:r>
        <w:t xml:space="preserve"> </w:t>
      </w:r>
      <w:r>
        <w:t xml:space="preserve">Turkey Ankara</w:t>
      </w:r>
      <w:r>
        <w:t xml:space="preserve"> </w:t>
      </w:r>
      <w:r>
        <w:t xml:space="preserve">production site.</w:t>
      </w:r>
    </w:p>
    <w:p>
      <w:pPr>
        <w:numPr>
          <w:ilvl w:val="0"/>
          <w:numId w:val="1001"/>
        </w:numPr>
        <w:pStyle w:val="Compact"/>
      </w:pPr>
      <w:r>
        <w:t xml:space="preserve">Preparing detailed technical documentation, schematics, and Bill of Materials (BOM) in compliance with Turkish Standards Institution (TSE) regulations and applicable European directives.</w:t>
      </w:r>
    </w:p>
    <w:p>
      <w:pPr>
        <w:numPr>
          <w:ilvl w:val="0"/>
          <w:numId w:val="1001"/>
        </w:numPr>
        <w:pStyle w:val="Compact"/>
      </w:pPr>
      <w:r>
        <w:t xml:space="preserve">Providing on-site technical supervision and mentoring to the in-house maintenance team located in</w:t>
      </w:r>
      <w:r>
        <w:t xml:space="preserve"> </w:t>
      </w:r>
      <w:r>
        <w:t xml:space="preserve">Turkey Ankara</w:t>
      </w:r>
      <w:r>
        <w:t xml:space="preserve">, ensuring knowledge transfer and operational continuity.</w:t>
      </w:r>
    </w:p>
    <w:p>
      <w:pPr>
        <w:numPr>
          <w:ilvl w:val="0"/>
          <w:numId w:val="1001"/>
        </w:numPr>
        <w:pStyle w:val="Compact"/>
      </w:pPr>
      <w:r>
        <w:t xml:space="preserve">Performing periodic preventive maintenance inspections and submitting written reports to the client's management within</w:t>
      </w:r>
      <w:r>
        <w:t xml:space="preserve"> </w:t>
      </w:r>
      <w:r>
        <w:t xml:space="preserve">Turkey Ankara</w:t>
      </w:r>
      <w:r>
        <w:t xml:space="preserve"> </w:t>
      </w:r>
      <w:r>
        <w:t xml:space="preserve">on a bi-weekly basis.</w:t>
      </w:r>
    </w:p>
    <w:p>
      <w:pPr>
        <w:numPr>
          <w:ilvl w:val="0"/>
          <w:numId w:val="1001"/>
        </w:numPr>
        <w:pStyle w:val="Compact"/>
      </w:pPr>
      <w:r>
        <w:t xml:space="preserve">Coordinating with local Turkish suppliers and component distributors in the</w:t>
      </w:r>
      <w:r>
        <w:t xml:space="preserve"> </w:t>
      </w:r>
      <w:r>
        <w:t xml:space="preserve">Turkey Ankara</w:t>
      </w:r>
      <w:r>
        <w:t xml:space="preserve"> </w:t>
      </w:r>
      <w:r>
        <w:t xml:space="preserve">industrial zone to ensure timely procurement of electronic components and sub-assemblies.</w:t>
      </w:r>
    </w:p>
    <w:p>
      <w:pPr>
        <w:numPr>
          <w:ilvl w:val="0"/>
          <w:numId w:val="1001"/>
        </w:numPr>
        <w:pStyle w:val="Compact"/>
      </w:pPr>
      <w:r>
        <w:t xml:space="preserve">Attending project review meetings at the client's headquarters in</w:t>
      </w:r>
      <w:r>
        <w:t xml:space="preserve"> </w:t>
      </w:r>
      <w:r>
        <w:t xml:space="preserve">Turkey Ankara</w:t>
      </w:r>
      <w:r>
        <w:t xml:space="preserve"> </w:t>
      </w:r>
      <w:r>
        <w:t xml:space="preserve">and presenting progress updates to senior stakeholders.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Professional fee – Senior Electronics Engineer (daily rate, including overtime provisions for Turkey Ankara operations)</w:t>
            </w:r>
          </w:p>
        </w:tc>
        <w:tc>
          <w:tcPr/>
          <w:p>
            <w:pPr>
              <w:pStyle w:val="Compact"/>
              <w:jc w:val="left"/>
            </w:pPr>
            <w:r>
              <w:t xml:space="preserve">Day</w:t>
            </w:r>
          </w:p>
        </w:tc>
        <w:tc>
          <w:tcPr/>
          <w:p>
            <w:pPr>
              <w:pStyle w:val="Compact"/>
              <w:jc w:val="left"/>
            </w:pPr>
            <w:r>
              <w:t xml:space="preserve">60</w:t>
            </w:r>
          </w:p>
        </w:tc>
        <w:tc>
          <w:tcPr/>
          <w:p>
            <w:pPr>
              <w:pStyle w:val="Compact"/>
              <w:jc w:val="left"/>
            </w:pPr>
            <w:r>
              <w:t xml:space="preserve">850.00</w:t>
            </w:r>
          </w:p>
        </w:tc>
        <w:tc>
          <w:tcPr/>
          <w:p>
            <w:pPr>
              <w:pStyle w:val="Compact"/>
              <w:jc w:val="left"/>
            </w:pPr>
            <w:r>
              <w:t xml:space="preserve">51,000.00</w:t>
            </w:r>
          </w:p>
        </w:tc>
      </w:tr>
      <w:tr>
        <w:tc>
          <w:tcPr/>
          <w:p>
            <w:pPr>
              <w:pStyle w:val="Compact"/>
              <w:jc w:val="left"/>
            </w:pPr>
            <w:r>
              <w:t xml:space="preserve">02</w:t>
            </w:r>
          </w:p>
        </w:tc>
        <w:tc>
          <w:tcPr/>
          <w:p>
            <w:pPr>
              <w:pStyle w:val="Compact"/>
              <w:jc w:val="left"/>
            </w:pPr>
            <w:r>
              <w:t xml:space="preserve">Specialized testing and measurement equipment rental (oscilloscopes, spectrum analyzers, logic analyzers) for the Turkey Ankara site</w:t>
            </w:r>
          </w:p>
        </w:tc>
        <w:tc>
          <w:tcPr/>
          <w:p>
            <w:pPr>
              <w:pStyle w:val="Compact"/>
              <w:jc w:val="left"/>
            </w:pPr>
            <w:r>
              <w:t xml:space="preserve">Month</w:t>
            </w:r>
          </w:p>
        </w:tc>
        <w:tc>
          <w:tcPr/>
          <w:p>
            <w:pPr>
              <w:pStyle w:val="Compact"/>
              <w:jc w:val="left"/>
            </w:pPr>
            <w:r>
              <w:t xml:space="preserve">3</w:t>
            </w:r>
          </w:p>
        </w:tc>
        <w:tc>
          <w:tcPr/>
          <w:p>
            <w:pPr>
              <w:pStyle w:val="Compact"/>
              <w:jc w:val="left"/>
            </w:pPr>
            <w:r>
              <w:t xml:space="preserve">2,200.00</w:t>
            </w:r>
          </w:p>
        </w:tc>
        <w:tc>
          <w:tcPr/>
          <w:p>
            <w:pPr>
              <w:pStyle w:val="Compact"/>
              <w:jc w:val="left"/>
            </w:pPr>
            <w:r>
              <w:t xml:space="preserve">6,600.00</w:t>
            </w:r>
          </w:p>
        </w:tc>
      </w:tr>
      <w:tr>
        <w:tc>
          <w:tcPr/>
          <w:p>
            <w:pPr>
              <w:pStyle w:val="Compact"/>
              <w:jc w:val="left"/>
            </w:pPr>
            <w:r>
              <w:t xml:space="preserve">03</w:t>
            </w:r>
          </w:p>
        </w:tc>
        <w:tc>
          <w:tcPr/>
          <w:p>
            <w:pPr>
              <w:pStyle w:val="Compact"/>
              <w:jc w:val="left"/>
            </w:pPr>
            <w:r>
              <w:t xml:space="preserve">Consumable electronic components, soldering materials, and PCB fabrication for prototype development in Turkey Ankara</w:t>
            </w:r>
          </w:p>
        </w:tc>
        <w:tc>
          <w:tcPr/>
          <w:p>
            <w:pPr>
              <w:pStyle w:val="Compact"/>
              <w:jc w:val="left"/>
            </w:pPr>
            <w:r>
              <w:t xml:space="preserve">Lot</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04</w:t>
            </w:r>
          </w:p>
        </w:tc>
        <w:tc>
          <w:tcPr/>
          <w:p>
            <w:pPr>
              <w:pStyle w:val="Compact"/>
              <w:jc w:val="left"/>
            </w:pPr>
            <w:r>
              <w:t xml:space="preserve">Local transportation and site access within Turkey Ankara metropolitan area (Kizilay, Sincan, and Ostim industrial zones)</w:t>
            </w:r>
          </w:p>
        </w:tc>
        <w:tc>
          <w:tcPr/>
          <w:p>
            <w:pPr>
              <w:pStyle w:val="Compact"/>
              <w:jc w:val="left"/>
            </w:pPr>
            <w:r>
              <w:t xml:space="preserve">Month</w:t>
            </w:r>
          </w:p>
        </w:tc>
        <w:tc>
          <w:tcPr/>
          <w:p>
            <w:pPr>
              <w:pStyle w:val="Compact"/>
              <w:jc w:val="left"/>
            </w:pPr>
            <w:r>
              <w:t xml:space="preserve">3</w:t>
            </w:r>
          </w:p>
        </w:tc>
        <w:tc>
          <w:tcPr/>
          <w:p>
            <w:pPr>
              <w:pStyle w:val="Compact"/>
              <w:jc w:val="left"/>
            </w:pPr>
            <w:r>
              <w:t xml:space="preserve">450.00</w:t>
            </w:r>
          </w:p>
        </w:tc>
        <w:tc>
          <w:tcPr/>
          <w:p>
            <w:pPr>
              <w:pStyle w:val="Compact"/>
              <w:jc w:val="left"/>
            </w:pPr>
            <w:r>
              <w:t xml:space="preserve">1,350.00</w:t>
            </w:r>
          </w:p>
        </w:tc>
      </w:tr>
      <w:tr>
        <w:tc>
          <w:tcPr/>
          <w:p>
            <w:pPr>
              <w:pStyle w:val="Compact"/>
              <w:jc w:val="left"/>
            </w:pPr>
            <w:r>
              <w:t xml:space="preserve">05</w:t>
            </w:r>
          </w:p>
        </w:tc>
        <w:tc>
          <w:tcPr/>
          <w:p>
            <w:pPr>
              <w:pStyle w:val="Compact"/>
              <w:jc w:val="left"/>
            </w:pPr>
            <w:r>
              <w:t xml:space="preserve">Technical documentation, TSE compliance certification, and final project report preparation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06</w:t>
            </w:r>
          </w:p>
        </w:tc>
        <w:tc>
          <w:tcPr/>
          <w:p>
            <w:pPr>
              <w:pStyle w:val="Compact"/>
              <w:jc w:val="left"/>
            </w:pPr>
            <w:r>
              <w:t xml:space="preserve">Work permit facilitation, insurance, and statutory compliance for the Electronics Engineer operating in Turkey Ankara</w:t>
            </w:r>
          </w:p>
        </w:tc>
        <w:tc>
          <w:tcPr/>
          <w:p>
            <w:pPr>
              <w:pStyle w:val="Compact"/>
              <w:jc w:val="left"/>
            </w:pPr>
            <w:r>
              <w:t xml:space="preserve">Lot</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07</w:t>
            </w:r>
          </w:p>
        </w:tc>
        <w:tc>
          <w:tcPr/>
          <w:p>
            <w:pPr>
              <w:pStyle w:val="Compact"/>
              <w:jc w:val="left"/>
            </w:pPr>
            <w:r>
              <w:t xml:space="preserve">Contingency allowance (10%) for unforeseen technical requirements in the Turkey Ankara deployment</w:t>
            </w:r>
          </w:p>
        </w:tc>
        <w:tc>
          <w:tcPr/>
          <w:p>
            <w:pPr>
              <w:pStyle w:val="Compact"/>
              <w:jc w:val="left"/>
            </w:pPr>
            <w:r>
              <w:t xml:space="preserve">Lot</w:t>
            </w:r>
          </w:p>
        </w:tc>
        <w:tc>
          <w:tcPr/>
          <w:p>
            <w:pPr>
              <w:pStyle w:val="Compact"/>
              <w:jc w:val="left"/>
            </w:pPr>
            <w:r>
              <w:t xml:space="preserve">1</w:t>
            </w:r>
          </w:p>
        </w:tc>
        <w:tc>
          <w:tcPr/>
          <w:p>
            <w:pPr>
              <w:pStyle w:val="Compact"/>
              <w:jc w:val="left"/>
            </w:pPr>
            <w:r>
              <w:t xml:space="preserve">6,945.00</w:t>
            </w:r>
          </w:p>
        </w:tc>
        <w:tc>
          <w:tcPr/>
          <w:p>
            <w:pPr>
              <w:pStyle w:val="Compact"/>
              <w:jc w:val="left"/>
            </w:pPr>
            <w:r>
              <w:t xml:space="preserve">6,945.00</w:t>
            </w:r>
          </w:p>
        </w:tc>
      </w:tr>
      <w:tr>
        <w:tc>
          <w:tcPr>
            <w:gridSpan w:val="5"/>
          </w:tcPr>
          <w:p>
            <w:pPr>
              <w:pStyle w:val="Compact"/>
              <w:jc w:val="left"/>
            </w:pPr>
            <w:r>
              <w:t xml:space="preserve">GRAND TOTAL (Quotation Estimate QE-ANK-2025-0047)</w:t>
            </w:r>
          </w:p>
        </w:tc>
        <w:tc>
          <w:tcPr/>
          <w:p>
            <w:pPr>
              <w:pStyle w:val="Compact"/>
              <w:jc w:val="left"/>
            </w:pPr>
            <w:r>
              <w:t xml:space="preserve">76,395.00</w:t>
            </w:r>
          </w:p>
        </w:tc>
      </w:tr>
    </w:tbl>
    <w:bookmarkEnd w:id="23"/>
    <w:bookmarkStart w:id="24" w:name="terms-and-conditions"/>
    <w:p>
      <w:pPr>
        <w:pStyle w:val="Heading2"/>
      </w:pPr>
      <w:r>
        <w:t xml:space="preserve">4. Terms and Conditions</w:t>
      </w:r>
    </w:p>
    <w:p>
      <w:pPr>
        <w:pStyle w:val="FirstParagraph"/>
      </w:pPr>
      <w:r>
        <w:rPr>
          <w:bCs/>
          <w:b/>
        </w:rPr>
        <w:t xml:space="preserve">4.1</w:t>
      </w:r>
      <w:r>
        <w:t xml:space="preserve"> </w:t>
      </w:r>
      <w:r>
        <w:t xml:space="preserve">This</w:t>
      </w:r>
      <w:r>
        <w:t xml:space="preserve"> </w:t>
      </w:r>
      <w:r>
        <w:t xml:space="preserve">Quotation Estimate</w:t>
      </w:r>
      <w:r>
        <w:t xml:space="preserve"> </w:t>
      </w:r>
      <w:r>
        <w:t xml:space="preserve">is valid for a period of ninety (90) calendar days from the date of issue. Beyond this period, all pricing for the</w:t>
      </w:r>
      <w:r>
        <w:t xml:space="preserve"> </w:t>
      </w:r>
      <w:r>
        <w:t xml:space="preserve">Electronics Engineer</w:t>
      </w:r>
      <w:r>
        <w:t xml:space="preserve"> </w:t>
      </w:r>
      <w:r>
        <w:t xml:space="preserve">services in</w:t>
      </w:r>
      <w:r>
        <w:t xml:space="preserve"> </w:t>
      </w:r>
      <w:r>
        <w:t xml:space="preserve">Turkey Ankara</w:t>
      </w:r>
      <w:r>
        <w:t xml:space="preserve"> </w:t>
      </w:r>
      <w:r>
        <w:t xml:space="preserve">is subject to revision based on prevailing market conditions and exchange rate fluctuations.</w:t>
      </w:r>
    </w:p>
    <w:p>
      <w:pPr>
        <w:pStyle w:val="BodyText"/>
      </w:pPr>
      <w:r>
        <w:rPr>
          <w:bCs/>
          <w:b/>
        </w:rPr>
        <w:t xml:space="preserve">4.2</w:t>
      </w:r>
      <w:r>
        <w:t xml:space="preserve"> </w:t>
      </w:r>
      <w:r>
        <w:t xml:space="preserve">Payment shall be made in three equal installments: 40% upon acceptance of this</w:t>
      </w:r>
      <w:r>
        <w:t xml:space="preserve"> </w:t>
      </w:r>
      <w:r>
        <w:t xml:space="preserve">Quotation Estimate</w:t>
      </w:r>
      <w:r>
        <w:t xml:space="preserve">, 40% upon completion of the second month of the</w:t>
      </w:r>
      <w:r>
        <w:t xml:space="preserve"> </w:t>
      </w:r>
      <w:r>
        <w:t xml:space="preserve">Electronics Engineer</w:t>
      </w:r>
      <w:r>
        <w:t xml:space="preserve">'s deployment in</w:t>
      </w:r>
      <w:r>
        <w:t xml:space="preserve"> </w:t>
      </w:r>
      <w:r>
        <w:t xml:space="preserve">Turkey Ankara</w:t>
      </w:r>
      <w:r>
        <w:t xml:space="preserve">, and 20% upon final acceptance of all deliverables and submission of the closing report.</w:t>
      </w:r>
    </w:p>
    <w:p>
      <w:pPr>
        <w:pStyle w:val="BodyText"/>
      </w:pPr>
      <w:r>
        <w:rPr>
          <w:bCs/>
          <w:b/>
        </w:rPr>
        <w:t xml:space="preserve">4.3</w:t>
      </w:r>
      <w:r>
        <w:t xml:space="preserve"> </w:t>
      </w:r>
      <w:r>
        <w:t xml:space="preserve">All work performed by the</w:t>
      </w:r>
      <w:r>
        <w:t xml:space="preserve"> </w:t>
      </w:r>
      <w:r>
        <w:t xml:space="preserve">Electronics Engineer</w:t>
      </w:r>
      <w:r>
        <w:t xml:space="preserve"> </w:t>
      </w:r>
      <w:r>
        <w:t xml:space="preserve">shall comply with the Republic of Turkey's occupational health and safety regulations, the TSE technical standards, and any applicable municipal bylaws governing industrial operations in</w:t>
      </w:r>
      <w:r>
        <w:t xml:space="preserve"> </w:t>
      </w:r>
      <w:r>
        <w:t xml:space="preserve">Turkey Ankara</w:t>
      </w:r>
      <w:r>
        <w:t xml:space="preserve">.</w:t>
      </w:r>
    </w:p>
    <w:p>
      <w:pPr>
        <w:pStyle w:val="BodyText"/>
      </w:pPr>
      <w:r>
        <w:rPr>
          <w:bCs/>
          <w:b/>
        </w:rPr>
        <w:t xml:space="preserve">4.4</w:t>
      </w:r>
      <w:r>
        <w:t xml:space="preserve"> </w:t>
      </w:r>
      <w:r>
        <w:t xml:space="preserve">The client shall provide a dedicated workspace, access to the production floor, and necessary safety equipment at the</w:t>
      </w:r>
      <w:r>
        <w:t xml:space="preserve"> </w:t>
      </w:r>
      <w:r>
        <w:t xml:space="preserve">Turkey Ankara</w:t>
      </w:r>
      <w:r>
        <w:t xml:space="preserve"> </w:t>
      </w:r>
      <w:r>
        <w:t xml:space="preserve">facility. Failure to provide adequate working conditions may result in schedule delays, for which the</w:t>
      </w:r>
      <w:r>
        <w:t xml:space="preserve"> </w:t>
      </w:r>
      <w:r>
        <w:t xml:space="preserve">Quotation Estimate</w:t>
      </w:r>
      <w:r>
        <w:t xml:space="preserve"> </w:t>
      </w:r>
      <w:r>
        <w:t xml:space="preserve">does not account.</w:t>
      </w:r>
    </w:p>
    <w:p>
      <w:pPr>
        <w:pStyle w:val="BodyText"/>
      </w:pPr>
      <w:r>
        <w:rPr>
          <w:bCs/>
          <w:b/>
        </w:rPr>
        <w:t xml:space="preserve">4.5</w:t>
      </w:r>
      <w:r>
        <w:t xml:space="preserve"> </w:t>
      </w:r>
      <w:r>
        <w:t xml:space="preserve">Any additional scope of work beyond what is described in Section 2 of this</w:t>
      </w:r>
      <w:r>
        <w:t xml:space="preserve"> </w:t>
      </w:r>
      <w:r>
        <w:t xml:space="preserve">Quotation Estimate</w:t>
      </w:r>
      <w:r>
        <w:t xml:space="preserve"> </w:t>
      </w:r>
      <w:r>
        <w:t xml:space="preserve">shall be subject to a separate written amendment and additional cost assessment before execution.</w:t>
      </w:r>
    </w:p>
    <w:p>
      <w:pPr>
        <w:pStyle w:val="BodyText"/>
      </w:pPr>
      <w:r>
        <w:rPr>
          <w:bCs/>
          <w:b/>
        </w:rPr>
        <w:t xml:space="preserve">4.6</w:t>
      </w:r>
      <w:r>
        <w:t xml:space="preserve"> </w:t>
      </w:r>
      <w:r>
        <w:t xml:space="preserve">The</w:t>
      </w:r>
      <w:r>
        <w:t xml:space="preserve"> </w:t>
      </w:r>
      <w:r>
        <w:t xml:space="preserve">Electronics Engineer</w:t>
      </w:r>
      <w:r>
        <w:t xml:space="preserve"> </w:t>
      </w:r>
      <w:r>
        <w:t xml:space="preserve">shall maintain strict confidentiality regarding all proprietary designs, trade secrets, and operational data encountered during the engagement in</w:t>
      </w:r>
      <w:r>
        <w:t xml:space="preserve"> </w:t>
      </w:r>
      <w:r>
        <w:t xml:space="preserve">Turkey Ankara</w:t>
      </w:r>
      <w:r>
        <w:t xml:space="preserve">. A Non-Disclosure Agreement (NDA) shall be executed prior to the commencement of work.</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the engagement of the specified</w:t>
      </w:r>
      <w:r>
        <w:t xml:space="preserve"> </w:t>
      </w:r>
      <w:r>
        <w:t xml:space="preserve">Electronics Engineer</w:t>
      </w:r>
      <w:r>
        <w:t xml:space="preserve"> </w:t>
      </w:r>
      <w:r>
        <w:t xml:space="preserve">for the services described herein, to be carried out at the designated location in</w:t>
      </w:r>
      <w:r>
        <w:t xml:space="preserve"> </w:t>
      </w:r>
      <w:r>
        <w:t xml:space="preserve">Turkey Ankara</w:t>
      </w:r>
      <w:r>
        <w:t xml:space="preserve">. This signature constitutes formal acceptance of all terms, conditions, and pricing outlined in this document.</w:t>
      </w:r>
    </w:p>
    <w:p>
      <w:pPr>
        <w:pStyle w:val="BodyText"/>
      </w:pPr>
      <w:r>
        <w:rPr>
          <w:bCs/>
          <w:b/>
        </w:rPr>
        <w:t xml:space="preserve">For the Service Provider</w:t>
      </w:r>
      <w:r>
        <w:br/>
      </w:r>
      <w:r>
        <w:t xml:space="preserve">Name: _________________________</w:t>
      </w:r>
      <w:r>
        <w:br/>
      </w:r>
      <w:r>
        <w:t xml:space="preserve">Title: Project Director</w:t>
      </w:r>
      <w:r>
        <w:br/>
      </w:r>
      <w:r>
        <w:t xml:space="preserve">Date: _________________________</w:t>
      </w:r>
      <w:r>
        <w:br/>
      </w:r>
      <w:r>
        <w:t xml:space="preserve">Company Stamp / Seal</w:t>
      </w:r>
    </w:p>
    <w:p>
      <w:pPr>
        <w:pStyle w:val="BodyText"/>
      </w:pPr>
      <w:r>
        <w:rPr>
          <w:bCs/>
          <w:b/>
        </w:rPr>
        <w:t xml:space="preserve">For the Client</w:t>
      </w:r>
      <w:r>
        <w:br/>
      </w:r>
      <w:r>
        <w:t xml:space="preserve">Name: _________________________</w:t>
      </w:r>
      <w:r>
        <w:br/>
      </w:r>
      <w:r>
        <w:t xml:space="preserve">Title: _________________________</w:t>
      </w:r>
      <w:r>
        <w:br/>
      </w:r>
      <w:r>
        <w:t xml:space="preserve">Date: _________________________</w:t>
      </w:r>
      <w:r>
        <w:br/>
      </w:r>
      <w:r>
        <w:t xml:space="preserve">Company Stamp / Seal</w:t>
      </w:r>
    </w:p>
    <w:p>
      <w:pPr>
        <w:pStyle w:val="BodyText"/>
      </w:pPr>
      <w:r>
        <w:rPr>
          <w:bCs/>
          <w:b/>
        </w:rPr>
        <w:t xml:space="preserve">Important Notice:</w:t>
      </w:r>
      <w:r>
        <w:t xml:space="preserve"> </w:t>
      </w:r>
      <w:r>
        <w:t xml:space="preserve">This Quotation Estimate (QE-ANK-2025-0047) is a non-binding financial proposal for the Electronics Engineer services to be rendered in Turkey Ankara. It does not constitute a contract until both parties have executed a formal Service Agreement. All prices are exclusive of applicable Turkish Value Added Tax (KDV) and any withholding taxes as determined by the Turkish Revenue Administration. The client is advised to verify all regulatory requirements with the relevant municipal authorities in Turkey Ankara prior to commencement of work.</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Electronics Engineer Services - Turkey Ankara</dc:title>
  <dc:creator/>
  <dc:language>en</dc:language>
  <cp:keywords/>
  <dcterms:created xsi:type="dcterms:W3CDTF">2026-10-10T02:46:52Z</dcterms:created>
  <dcterms:modified xsi:type="dcterms:W3CDTF">2026-10-10T02:46:52Z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