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texas-circuit-solutions-inc."/>
    <w:p>
      <w:pPr>
        <w:pStyle w:val="Heading1"/>
      </w:pPr>
      <w:r>
        <w:t xml:space="preserve">Texas Circuit Solutions, Inc.</w:t>
      </w:r>
    </w:p>
    <w:p>
      <w:pPr>
        <w:pStyle w:val="FirstParagraph"/>
      </w:pPr>
      <w:r>
        <w:t xml:space="preserve">1200 Post Oak Blvd, Suite 450, Houston, Texas 77056, United States</w:t>
      </w:r>
    </w:p>
    <w:p>
      <w:pPr>
        <w:pStyle w:val="BodyText"/>
      </w:pPr>
      <w:r>
        <w:t xml:space="preserve">Phone: (713) 555-0142 | Email: quotes@texascircuitsolutions.com</w:t>
      </w:r>
    </w:p>
    <w:p>
      <w:pPr>
        <w:pStyle w:val="BodyText"/>
      </w:pPr>
      <w:r>
        <w:t xml:space="preserve">TIN: 74-2839105 | TX Business License: #080123456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QTE-2025-HOU-00847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United States Houston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Gulf Coast Industrial Systems LLC</w:t>
      </w:r>
    </w:p>
    <w:p>
      <w:pPr>
        <w:pStyle w:val="BodyText"/>
      </w:pPr>
      <w:r>
        <w:rPr>
          <w:bCs/>
          <w:b/>
        </w:rPr>
        <w:t xml:space="preserve">Attn:</w:t>
      </w:r>
      <w:r>
        <w:t xml:space="preserve"> </w:t>
      </w:r>
      <w:r>
        <w:t xml:space="preserve">Mr. David R. Thompson, VP of Engineering</w:t>
      </w:r>
    </w:p>
    <w:p>
      <w:pPr>
        <w:pStyle w:val="BodyText"/>
      </w:pPr>
      <w:r>
        <w:rPr>
          <w:bCs/>
          <w:b/>
        </w:rPr>
        <w:t xml:space="preserve">Address:</w:t>
      </w:r>
      <w:r>
        <w:t xml:space="preserve"> </w:t>
      </w:r>
      <w:r>
        <w:t xml:space="preserve">4500 Energy Corridor, Houston, TX 77056</w:t>
      </w:r>
    </w:p>
    <w:p>
      <w:pPr>
        <w:pStyle w:val="BodyText"/>
      </w:pPr>
      <w:r>
        <w:rPr>
          <w:bCs/>
          <w:b/>
        </w:rPr>
        <w:t xml:space="preserve">Contact:</w:t>
      </w:r>
      <w:r>
        <w:t xml:space="preserve"> </w:t>
      </w:r>
      <w:r>
        <w:t xml:space="preserve">(713) 555-0298</w:t>
      </w:r>
    </w:p>
    <w:bookmarkEnd w:id="22"/>
    <w:p>
      <w:pPr>
        <w:pStyle w:val="BodyText"/>
      </w:pPr>
      <w:r>
        <w:t xml:space="preserve">Dear Mr. Thompson,</w:t>
      </w:r>
    </w:p>
    <w:p>
      <w:pPr>
        <w:pStyle w:val="BodyText"/>
      </w:pPr>
      <w:r>
        <w:t xml:space="preserve">Thank you for the opportunity to submit this</w:t>
      </w:r>
      <w:r>
        <w:t xml:space="preserve"> </w:t>
      </w:r>
      <w:r>
        <w:t xml:space="preserve">Quotation Estimate</w:t>
      </w:r>
      <w:r>
        <w:t xml:space="preserve"> </w:t>
      </w:r>
      <w:r>
        <w:t xml:space="preserve">for professional</w:t>
      </w:r>
      <w:r>
        <w:t xml:space="preserve"> </w:t>
      </w:r>
      <w:r>
        <w:t xml:space="preserve">Electronics Engineer</w:t>
      </w:r>
      <w:r>
        <w:t xml:space="preserve"> </w:t>
      </w:r>
      <w:r>
        <w:t xml:space="preserve">services to be performed at your facility in</w:t>
      </w:r>
      <w:r>
        <w:t xml:space="preserve"> </w:t>
      </w:r>
      <w:r>
        <w:t xml:space="preserve">United States Houston</w:t>
      </w:r>
      <w:r>
        <w:t xml:space="preserve">. Texas Circuit Solutions, Inc. is a licensed and insured engineering firm specializing in embedded systems, signal processing, power electronics, and industrial control design. This document outlines the scope of work, professional fees, and terms governing the engagement of our senior</w:t>
      </w:r>
      <w:r>
        <w:t xml:space="preserve"> </w:t>
      </w:r>
      <w:r>
        <w:t xml:space="preserve">Electronics Engineer</w:t>
      </w:r>
      <w:r>
        <w:t xml:space="preserve"> </w:t>
      </w:r>
      <w:r>
        <w:t xml:space="preserve">team for your upcoming project.</w:t>
      </w:r>
    </w:p>
    <w:p>
      <w:pPr>
        <w:pStyle w:val="BodyText"/>
      </w:pPr>
      <w:r>
        <w:t xml:space="preserve">Scope of Work – Electronics Engineer Services</w:t>
      </w:r>
    </w:p>
    <w:p>
      <w:pPr>
        <w:pStyle w:val="BodyText"/>
      </w:pPr>
      <w:r>
        <w:t xml:space="preserve">The following services will be delivered by a certified</w:t>
      </w:r>
      <w:r>
        <w:t xml:space="preserve"> </w:t>
      </w:r>
      <w:r>
        <w:t xml:space="preserve">Electronics Engineer</w:t>
      </w:r>
      <w:r>
        <w:t xml:space="preserve"> </w:t>
      </w:r>
      <w:r>
        <w:t xml:space="preserve">(PE-licensed, Texas Board of Professional Engineers) and a supporting team of two junior engineers. All work will be conducted on-site in</w:t>
      </w:r>
      <w:r>
        <w:t xml:space="preserve"> </w:t>
      </w:r>
      <w:r>
        <w:t xml:space="preserve">United States Houston</w:t>
      </w:r>
      <w:r>
        <w:t xml:space="preserve"> </w:t>
      </w:r>
      <w:r>
        <w:t xml:space="preserve">and at our design laboratory in the Energy Corridor district.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Initial site assessment and requirements gathering for the industrial control panel redesign. The</w:t>
            </w:r>
            <w:r>
              <w:t xml:space="preserve"> </w:t>
            </w:r>
            <w:r>
              <w:t xml:space="preserve">Electronics Engineer</w:t>
            </w:r>
            <w:r>
              <w:t xml:space="preserve"> </w:t>
            </w:r>
            <w:r>
              <w:t xml:space="preserve">will conduct a full audit of existing schematics, PCB layouts, and signal integrity at the Houston facility.</w:t>
            </w:r>
          </w:p>
        </w:tc>
        <w:tc>
          <w:tcPr/>
          <w:p>
            <w:pPr>
              <w:pStyle w:val="Compact"/>
              <w:jc w:val="left"/>
            </w:pPr>
            <w:r>
              <w:t xml:space="preserve">3 days</w:t>
            </w:r>
          </w:p>
        </w:tc>
        <w:tc>
          <w:tcPr/>
          <w:p>
            <w:pPr>
              <w:pStyle w:val="Compact"/>
              <w:jc w:val="left"/>
            </w:pPr>
            <w:r>
              <w:t xml:space="preserve">$285/hr</w:t>
            </w:r>
          </w:p>
        </w:tc>
        <w:tc>
          <w:tcPr/>
          <w:p>
            <w:pPr>
              <w:pStyle w:val="Compact"/>
              <w:jc w:val="left"/>
            </w:pPr>
            <w:r>
              <w:t xml:space="preserve">$6,840.00</w:t>
            </w:r>
          </w:p>
        </w:tc>
      </w:tr>
      <w:tr>
        <w:tc>
          <w:tcPr/>
          <w:p>
            <w:pPr>
              <w:pStyle w:val="Compact"/>
              <w:jc w:val="left"/>
            </w:pPr>
            <w:r>
              <w:t xml:space="preserve">2</w:t>
            </w:r>
          </w:p>
        </w:tc>
        <w:tc>
          <w:tcPr/>
          <w:p>
            <w:pPr>
              <w:pStyle w:val="Compact"/>
              <w:jc w:val="left"/>
            </w:pPr>
            <w:r>
              <w:t xml:space="preserve">Design and development of a new mixed-signal PCB (4-layer, 6x8 inches) incorporating ARM Cortex-M7 microcontroller, isolated power supply, and industrial I/O interfaces. Includes three design iterations and DFM review.</w:t>
            </w:r>
          </w:p>
        </w:tc>
        <w:tc>
          <w:tcPr/>
          <w:p>
            <w:pPr>
              <w:pStyle w:val="Compact"/>
              <w:jc w:val="left"/>
            </w:pPr>
            <w:r>
              <w:t xml:space="preserve">18 days</w:t>
            </w:r>
          </w:p>
        </w:tc>
        <w:tc>
          <w:tcPr/>
          <w:p>
            <w:pPr>
              <w:pStyle w:val="Compact"/>
              <w:jc w:val="left"/>
            </w:pPr>
            <w:r>
              <w:t xml:space="preserve">$285/hr</w:t>
            </w:r>
          </w:p>
        </w:tc>
        <w:tc>
          <w:tcPr/>
          <w:p>
            <w:pPr>
              <w:pStyle w:val="Compact"/>
              <w:jc w:val="left"/>
            </w:pPr>
            <w:r>
              <w:t xml:space="preserve">$41,760.00</w:t>
            </w:r>
          </w:p>
        </w:tc>
      </w:tr>
      <w:tr>
        <w:tc>
          <w:tcPr/>
          <w:p>
            <w:pPr>
              <w:pStyle w:val="Compact"/>
              <w:jc w:val="left"/>
            </w:pPr>
            <w:r>
              <w:t xml:space="preserve">3</w:t>
            </w:r>
          </w:p>
        </w:tc>
        <w:tc>
          <w:tcPr/>
          <w:p>
            <w:pPr>
              <w:pStyle w:val="Compact"/>
              <w:jc w:val="left"/>
            </w:pPr>
            <w:r>
              <w:t xml:space="preserve">Firmware development and embedded software integration. The</w:t>
            </w:r>
            <w:r>
              <w:t xml:space="preserve"> </w:t>
            </w:r>
            <w:r>
              <w:t xml:space="preserve">Electronics Engineer</w:t>
            </w:r>
            <w:r>
              <w:t xml:space="preserve"> </w:t>
            </w:r>
            <w:r>
              <w:t xml:space="preserve">will write, test, and document C/C++ firmware for the control logic, communication protocols (Modbus RTU, CANopen), and diagnostic routines.</w:t>
            </w:r>
          </w:p>
        </w:tc>
        <w:tc>
          <w:tcPr/>
          <w:p>
            <w:pPr>
              <w:pStyle w:val="Compact"/>
              <w:jc w:val="left"/>
            </w:pPr>
            <w:r>
              <w:t xml:space="preserve">12 days</w:t>
            </w:r>
          </w:p>
        </w:tc>
        <w:tc>
          <w:tcPr/>
          <w:p>
            <w:pPr>
              <w:pStyle w:val="Compact"/>
              <w:jc w:val="left"/>
            </w:pPr>
            <w:r>
              <w:t xml:space="preserve">$285/hr</w:t>
            </w:r>
          </w:p>
        </w:tc>
        <w:tc>
          <w:tcPr/>
          <w:p>
            <w:pPr>
              <w:pStyle w:val="Compact"/>
              <w:jc w:val="left"/>
            </w:pPr>
            <w:r>
              <w:t xml:space="preserve">$27,360.00</w:t>
            </w:r>
          </w:p>
        </w:tc>
      </w:tr>
      <w:tr>
        <w:tc>
          <w:tcPr/>
          <w:p>
            <w:pPr>
              <w:pStyle w:val="Compact"/>
              <w:jc w:val="left"/>
            </w:pPr>
            <w:r>
              <w:t xml:space="preserve">4</w:t>
            </w:r>
          </w:p>
        </w:tc>
        <w:tc>
          <w:tcPr/>
          <w:p>
            <w:pPr>
              <w:pStyle w:val="Compact"/>
              <w:jc w:val="left"/>
            </w:pPr>
            <w:r>
              <w:t xml:space="preserve">Prototype fabrication, bench testing, and environmental stress screening (thermal cycling, EMI/EMC pre-compliance) performed at our Houston laboratory in compliance with FCC Part 15 and UL 61010 standards.</w:t>
            </w:r>
          </w:p>
        </w:tc>
        <w:tc>
          <w:tcPr/>
          <w:p>
            <w:pPr>
              <w:pStyle w:val="Compact"/>
              <w:jc w:val="left"/>
            </w:pPr>
            <w:r>
              <w:t xml:space="preserve">8 days</w:t>
            </w:r>
          </w:p>
        </w:tc>
        <w:tc>
          <w:tcPr/>
          <w:p>
            <w:pPr>
              <w:pStyle w:val="Compact"/>
              <w:jc w:val="left"/>
            </w:pPr>
            <w:r>
              <w:t xml:space="preserve">$285/hr</w:t>
            </w:r>
          </w:p>
        </w:tc>
        <w:tc>
          <w:tcPr/>
          <w:p>
            <w:pPr>
              <w:pStyle w:val="Compact"/>
              <w:jc w:val="left"/>
            </w:pPr>
            <w:r>
              <w:t xml:space="preserve">$18,240.00</w:t>
            </w:r>
          </w:p>
        </w:tc>
      </w:tr>
      <w:tr>
        <w:tc>
          <w:tcPr/>
          <w:p>
            <w:pPr>
              <w:pStyle w:val="Compact"/>
              <w:jc w:val="left"/>
            </w:pPr>
            <w:r>
              <w:t xml:space="preserve">5</w:t>
            </w:r>
          </w:p>
        </w:tc>
        <w:tc>
          <w:tcPr/>
          <w:p>
            <w:pPr>
              <w:pStyle w:val="Compact"/>
              <w:jc w:val="left"/>
            </w:pPr>
            <w:r>
              <w:t xml:space="preserve">On-site installation, commissioning, and operator training at the client's</w:t>
            </w:r>
            <w:r>
              <w:t xml:space="preserve"> </w:t>
            </w:r>
            <w:r>
              <w:t xml:space="preserve">United States Houston</w:t>
            </w:r>
            <w:r>
              <w:t xml:space="preserve"> </w:t>
            </w:r>
            <w:r>
              <w:t xml:space="preserve">manufacturing plant. Includes 40 hours of hands-on training for maintenance personnel.</w:t>
            </w:r>
          </w:p>
        </w:tc>
        <w:tc>
          <w:tcPr/>
          <w:p>
            <w:pPr>
              <w:pStyle w:val="Compact"/>
              <w:jc w:val="left"/>
            </w:pPr>
            <w:r>
              <w:t xml:space="preserve">5 days</w:t>
            </w:r>
          </w:p>
        </w:tc>
        <w:tc>
          <w:tcPr/>
          <w:p>
            <w:pPr>
              <w:pStyle w:val="Compact"/>
              <w:jc w:val="left"/>
            </w:pPr>
            <w:r>
              <w:t xml:space="preserve">$285/hr</w:t>
            </w:r>
          </w:p>
        </w:tc>
        <w:tc>
          <w:tcPr/>
          <w:p>
            <w:pPr>
              <w:pStyle w:val="Compact"/>
              <w:jc w:val="left"/>
            </w:pPr>
            <w:r>
              <w:t xml:space="preserve">$11,400.00</w:t>
            </w:r>
          </w:p>
        </w:tc>
      </w:tr>
      <w:tr>
        <w:tc>
          <w:tcPr/>
          <w:p>
            <w:pPr>
              <w:pStyle w:val="Compact"/>
              <w:jc w:val="left"/>
            </w:pPr>
            <w:r>
              <w:t xml:space="preserve">6</w:t>
            </w:r>
          </w:p>
        </w:tc>
        <w:tc>
          <w:tcPr/>
          <w:p>
            <w:pPr>
              <w:pStyle w:val="Compact"/>
              <w:jc w:val="left"/>
            </w:pPr>
            <w:r>
              <w:t xml:space="preserve">Comprehensive technical documentation package: schematics, BOM, assembly drawings, firmware source code, test reports, and a 12-month warranty support plan.</w:t>
            </w:r>
          </w:p>
        </w:tc>
        <w:tc>
          <w:tcPr/>
          <w:p>
            <w:pPr>
              <w:pStyle w:val="Compact"/>
              <w:jc w:val="left"/>
            </w:pPr>
            <w:r>
              <w:t xml:space="preserve">4 days</w:t>
            </w:r>
          </w:p>
        </w:tc>
        <w:tc>
          <w:tcPr/>
          <w:p>
            <w:pPr>
              <w:pStyle w:val="Compact"/>
              <w:jc w:val="left"/>
            </w:pPr>
            <w:r>
              <w:t xml:space="preserve">$285/hr</w:t>
            </w:r>
          </w:p>
        </w:tc>
        <w:tc>
          <w:tcPr/>
          <w:p>
            <w:pPr>
              <w:pStyle w:val="Compact"/>
              <w:jc w:val="left"/>
            </w:pPr>
            <w:r>
              <w:t xml:space="preserve">$9,120.00</w:t>
            </w:r>
          </w:p>
        </w:tc>
      </w:tr>
      <w:tr>
        <w:tc>
          <w:tcPr/>
          <w:p>
            <w:pPr>
              <w:pStyle w:val="Compact"/>
              <w:jc w:val="left"/>
            </w:pPr>
            <w:r>
              <w:t xml:space="preserve">7</w:t>
            </w:r>
          </w:p>
        </w:tc>
        <w:tc>
          <w:tcPr/>
          <w:p>
            <w:pPr>
              <w:pStyle w:val="Compact"/>
              <w:jc w:val="left"/>
            </w:pPr>
            <w:r>
              <w:t xml:space="preserve">Project management, weekly progress reporting, and client liaison. A dedicated</w:t>
            </w:r>
            <w:r>
              <w:t xml:space="preserve"> </w:t>
            </w:r>
            <w:r>
              <w:t xml:space="preserve">Electronics Engineer</w:t>
            </w:r>
            <w:r>
              <w:t xml:space="preserve"> </w:t>
            </w:r>
            <w:r>
              <w:t xml:space="preserve">project lead will coordinate all deliverables and ensure adherence to the approved schedule.</w:t>
            </w:r>
          </w:p>
        </w:tc>
        <w:tc>
          <w:tcPr/>
          <w:p>
            <w:pPr>
              <w:pStyle w:val="Compact"/>
              <w:jc w:val="left"/>
            </w:pPr>
            <w:r>
              <w:t xml:space="preserve">50 days (ongoing)</w:t>
            </w:r>
          </w:p>
        </w:tc>
        <w:tc>
          <w:tcPr/>
          <w:p>
            <w:pPr>
              <w:pStyle w:val="Compact"/>
              <w:jc w:val="left"/>
            </w:pPr>
            <w:r>
              <w:t xml:space="preserve">$220/hr</w:t>
            </w:r>
          </w:p>
        </w:tc>
        <w:tc>
          <w:tcPr/>
          <w:p>
            <w:pPr>
              <w:pStyle w:val="Compact"/>
              <w:jc w:val="left"/>
            </w:pPr>
            <w:r>
              <w:t xml:space="preserve">$35,200.00</w:t>
            </w:r>
          </w:p>
        </w:tc>
      </w:tr>
      <w:tr>
        <w:tc>
          <w:tcPr>
            <w:gridSpan w:val="4"/>
          </w:tcPr>
          <w:p>
            <w:pPr>
              <w:pStyle w:val="Compact"/>
              <w:jc w:val="left"/>
            </w:pPr>
            <w:r>
              <w:t xml:space="preserve">TOTAL ESTIMATED COST (USD)</w:t>
            </w:r>
          </w:p>
        </w:tc>
        <w:tc>
          <w:tcPr/>
          <w:p>
            <w:pPr>
              <w:pStyle w:val="Compact"/>
              <w:jc w:val="left"/>
            </w:pPr>
            <w:r>
              <w:t xml:space="preserve">$150,020.00</w:t>
            </w:r>
          </w:p>
        </w:tc>
      </w:tr>
    </w:tbl>
    <w:p>
      <w:pPr>
        <w:pStyle w:val="BodyText"/>
      </w:pPr>
      <w:r>
        <w:t xml:space="preserve">Payment Schedule</w:t>
      </w:r>
    </w:p>
    <w:p>
      <w:pPr>
        <w:pStyle w:val="BodyText"/>
      </w:pPr>
      <w:r>
        <w:t xml:space="preserve">This</w:t>
      </w:r>
      <w:r>
        <w:t xml:space="preserve"> </w:t>
      </w:r>
      <w:r>
        <w:t xml:space="preserve">Quotation Estimate</w:t>
      </w:r>
      <w:r>
        <w:t xml:space="preserve"> </w:t>
      </w:r>
      <w:r>
        <w:t xml:space="preserve">is structured with the following milestone-based payment schedule. All payments are due within 30 days of invoice date and are payable in US Dollars via ACH transfer or certified check to Texas Circuit Solutions, Inc.</w:t>
      </w:r>
    </w:p>
    <w:p>
      <w:pPr>
        <w:numPr>
          <w:ilvl w:val="0"/>
          <w:numId w:val="1001"/>
        </w:numPr>
        <w:pStyle w:val="Compact"/>
      </w:pPr>
      <w:r>
        <w:rPr>
          <w:bCs/>
          <w:b/>
        </w:rPr>
        <w:t xml:space="preserve">Milestone 1 (25%):</w:t>
      </w:r>
      <w:r>
        <w:t xml:space="preserve"> </w:t>
      </w:r>
      <w:r>
        <w:t xml:space="preserve">$37,505.00 – Due upon signed acceptance of this Quotation Estimate and project kickoff.</w:t>
      </w:r>
    </w:p>
    <w:p>
      <w:pPr>
        <w:numPr>
          <w:ilvl w:val="0"/>
          <w:numId w:val="1001"/>
        </w:numPr>
        <w:pStyle w:val="Compact"/>
      </w:pPr>
      <w:r>
        <w:rPr>
          <w:bCs/>
          <w:b/>
        </w:rPr>
        <w:t xml:space="preserve">Milestone 2 (30%):</w:t>
      </w:r>
      <w:r>
        <w:t xml:space="preserve"> </w:t>
      </w:r>
      <w:r>
        <w:t xml:space="preserve">$45,006.00 – Due upon completion of PCB design and firmware development (Milestone 2 deliverables).</w:t>
      </w:r>
    </w:p>
    <w:p>
      <w:pPr>
        <w:numPr>
          <w:ilvl w:val="0"/>
          <w:numId w:val="1001"/>
        </w:numPr>
        <w:pStyle w:val="Compact"/>
      </w:pPr>
      <w:r>
        <w:rPr>
          <w:bCs/>
          <w:b/>
        </w:rPr>
        <w:t xml:space="preserve">Milestone 3 (25%):</w:t>
      </w:r>
      <w:r>
        <w:t xml:space="preserve"> </w:t>
      </w:r>
      <w:r>
        <w:t xml:space="preserve">$37,505.00 – Due upon successful prototype testing and pre-compliance validation.</w:t>
      </w:r>
    </w:p>
    <w:p>
      <w:pPr>
        <w:numPr>
          <w:ilvl w:val="0"/>
          <w:numId w:val="1001"/>
        </w:numPr>
        <w:pStyle w:val="Compact"/>
      </w:pPr>
      <w:r>
        <w:rPr>
          <w:bCs/>
          <w:b/>
        </w:rPr>
        <w:t xml:space="preserve">Milestone 4 (20%):</w:t>
      </w:r>
      <w:r>
        <w:t xml:space="preserve"> </w:t>
      </w:r>
      <w:r>
        <w:t xml:space="preserve">$30,004.00 – Due upon final installation, commissioning, and delivery of all documentation in Houston, Texas.</w:t>
      </w:r>
    </w:p>
    <w:p>
      <w:pPr>
        <w:pStyle w:val="FirstParagraph"/>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and availability of the</w:t>
      </w:r>
      <w:r>
        <w:t xml:space="preserve"> </w:t>
      </w:r>
      <w:r>
        <w:t xml:space="preserve">Electronics Engineer</w:t>
      </w:r>
      <w:r>
        <w:t xml:space="preserve"> </w:t>
      </w:r>
      <w:r>
        <w:t xml:space="preserve">team are subject to re-evaluation.</w:t>
      </w:r>
    </w:p>
    <w:p>
      <w:pPr>
        <w:numPr>
          <w:ilvl w:val="0"/>
          <w:numId w:val="1002"/>
        </w:numPr>
        <w:pStyle w:val="Compact"/>
      </w:pPr>
      <w:r>
        <w:t xml:space="preserve">All work will be performed in accordance with applicable federal, Texas state, and</w:t>
      </w:r>
      <w:r>
        <w:t xml:space="preserve"> </w:t>
      </w:r>
      <w:r>
        <w:t xml:space="preserve">United States Houston</w:t>
      </w:r>
      <w:r>
        <w:t xml:space="preserve"> </w:t>
      </w:r>
      <w:r>
        <w:t xml:space="preserve">municipal regulations, including OSHA safety standards and the Texas Occupations Code governing professional engineering practice.</w:t>
      </w:r>
    </w:p>
    <w:p>
      <w:pPr>
        <w:numPr>
          <w:ilvl w:val="0"/>
          <w:numId w:val="1002"/>
        </w:numPr>
        <w:pStyle w:val="Compact"/>
      </w:pPr>
      <w:r>
        <w:t xml:space="preserve">The</w:t>
      </w:r>
      <w:r>
        <w:t xml:space="preserve"> </w:t>
      </w:r>
      <w:r>
        <w:t xml:space="preserve">Electronics Engineer</w:t>
      </w:r>
      <w:r>
        <w:t xml:space="preserve"> </w:t>
      </w:r>
      <w:r>
        <w:t xml:space="preserve">services described herein are subject to a non-disclosure agreement (NDA) to be executed prior to project commencement. All intellectual property developed under this contract shall be the sole property of the client upon full payment.</w:t>
      </w:r>
    </w:p>
    <w:p>
      <w:pPr>
        <w:numPr>
          <w:ilvl w:val="0"/>
          <w:numId w:val="1002"/>
        </w:numPr>
        <w:pStyle w:val="Compact"/>
      </w:pPr>
      <w:r>
        <w:t xml:space="preserve">Any changes to the scope of work must be submitted in writing and approved by both parties through a formal Change Order. Additional hours beyond the estimated duration will be billed at the rates specified above.</w:t>
      </w:r>
    </w:p>
    <w:p>
      <w:pPr>
        <w:numPr>
          <w:ilvl w:val="0"/>
          <w:numId w:val="1002"/>
        </w:numPr>
        <w:pStyle w:val="Compact"/>
      </w:pPr>
      <w:r>
        <w:t xml:space="preserve">Texas Circuit Solutions, Inc. carries general liability insurance of $2,000,000 per occurrence and professional liability (E&amp;O) insurance of $5,000,000. Certificates of insurance will be provided upon request.</w:t>
      </w:r>
    </w:p>
    <w:p>
      <w:pPr>
        <w:numPr>
          <w:ilvl w:val="0"/>
          <w:numId w:val="1002"/>
        </w:numPr>
        <w:pStyle w:val="Compact"/>
      </w:pPr>
      <w:r>
        <w:t xml:space="preserve">This Quotation Estimate does not include the cost of raw materials, PCB fabrication, component procurement, or third-party certification fees (FCC, UL, CE). These will be quoted separately upon request.</w:t>
      </w:r>
    </w:p>
    <w:p>
      <w:pPr>
        <w:numPr>
          <w:ilvl w:val="0"/>
          <w:numId w:val="1002"/>
        </w:numPr>
        <w:pStyle w:val="Compact"/>
      </w:pPr>
      <w:r>
        <w:t xml:space="preserve">Disputes arising from this agreement shall be resolved through binding arbitration in Harris County,</w:t>
      </w:r>
      <w:r>
        <w:t xml:space="preserve"> </w:t>
      </w:r>
      <w:r>
        <w:t xml:space="preserve">United States Houston</w:t>
      </w:r>
      <w:r>
        <w:t xml:space="preserve">, Texas, in accordance with the rules of the American Arbitration Association.</w:t>
      </w:r>
    </w:p>
    <w:p>
      <w:pPr>
        <w:numPr>
          <w:ilvl w:val="0"/>
          <w:numId w:val="1002"/>
        </w:numPr>
        <w:pStyle w:val="Compact"/>
      </w:pPr>
      <w:r>
        <w:t xml:space="preserve">The estimated project timeline is approximately 14 weeks from the date of contract execution, subject to client approval of design deliverables at each milestone.</w:t>
      </w:r>
    </w:p>
    <w:p>
      <w:pPr>
        <w:pStyle w:val="FirstParagraph"/>
      </w:pPr>
      <w:r>
        <w:t xml:space="preserve">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Electronics Engineer</w:t>
      </w:r>
      <w:r>
        <w:t xml:space="preserve"> </w:t>
      </w:r>
      <w:r>
        <w:t xml:space="preserve">services to be performed in</w:t>
      </w:r>
      <w:r>
        <w:t xml:space="preserve"> </w:t>
      </w:r>
      <w:r>
        <w:t xml:space="preserve">United States Houston</w:t>
      </w:r>
      <w:r>
        <w:t xml:space="preserve">. This signature constitutes a binding agreement between both parties.</w:t>
      </w:r>
    </w:p>
    <w:bookmarkStart w:id="23" w:name="prepared-by-texas-circuit-solutions-inc."/>
    <w:p>
      <w:pPr>
        <w:pStyle w:val="Heading4"/>
      </w:pPr>
      <w:r>
        <w:t xml:space="preserve">Prepared By – Texas Circuit Solutions, Inc.</w:t>
      </w:r>
    </w:p>
    <w:p>
      <w:pPr>
        <w:pStyle w:val="FirstParagraph"/>
      </w:pPr>
      <w:r>
        <w:rPr>
          <w:bCs/>
          <w:b/>
        </w:rPr>
        <w:t xml:space="preserve">Name:</w:t>
      </w:r>
      <w:r>
        <w:t xml:space="preserve"> </w:t>
      </w:r>
      <w:r>
        <w:t xml:space="preserve">Dr. Angela M. Vasquez, P.E.</w:t>
      </w:r>
    </w:p>
    <w:p>
      <w:pPr>
        <w:pStyle w:val="BodyText"/>
      </w:pPr>
      <w:r>
        <w:rPr>
          <w:bCs/>
          <w:b/>
        </w:rPr>
        <w:t xml:space="preserve">Title:</w:t>
      </w:r>
      <w:r>
        <w:t xml:space="preserve"> </w:t>
      </w:r>
      <w:r>
        <w:t xml:space="preserve">Senior Electronics Engineer / Principal</w:t>
      </w:r>
    </w:p>
    <w:p>
      <w:pPr>
        <w:pStyle w:val="BodyText"/>
      </w:pPr>
      <w:r>
        <w:rPr>
          <w:bCs/>
          <w:b/>
        </w:rPr>
        <w:t xml:space="preserve">License No.:</w:t>
      </w:r>
      <w:r>
        <w:t xml:space="preserve"> </w:t>
      </w:r>
      <w:r>
        <w:t xml:space="preserve">TX-PE-48291</w:t>
      </w:r>
    </w:p>
    <w:p>
      <w:pPr>
        <w:pStyle w:val="BodyText"/>
      </w:pPr>
      <w:r>
        <w:t xml:space="preserve">Signature &amp; Date</w:t>
      </w:r>
    </w:p>
    <w:bookmarkEnd w:id="23"/>
    <w:bookmarkStart w:id="24" w:name="X79a015997e5361018aa556005a0a776fe3b382c"/>
    <w:p>
      <w:pPr>
        <w:pStyle w:val="Heading4"/>
      </w:pPr>
      <w:r>
        <w:t xml:space="preserve">Accepted By – Gulf Coast Industrial Systems LLC</w:t>
      </w:r>
    </w:p>
    <w:p>
      <w:pPr>
        <w:pStyle w:val="FirstParagraph"/>
      </w:pPr>
      <w:r>
        <w:rPr>
          <w:bCs/>
          <w:b/>
        </w:rPr>
        <w:t xml:space="preserve">Name:</w:t>
      </w:r>
      <w:r>
        <w:t xml:space="preserve"> </w:t>
      </w:r>
      <w:r>
        <w:t xml:space="preserve">Mr. David R. Thompson</w:t>
      </w:r>
    </w:p>
    <w:p>
      <w:pPr>
        <w:pStyle w:val="BodyText"/>
      </w:pPr>
      <w:r>
        <w:rPr>
          <w:bCs/>
          <w:b/>
        </w:rPr>
        <w:t xml:space="preserve">Title:</w:t>
      </w:r>
      <w:r>
        <w:t xml:space="preserve"> </w:t>
      </w:r>
      <w:r>
        <w:t xml:space="preserve">Vice President of Engineering</w:t>
      </w:r>
    </w:p>
    <w:p>
      <w:pPr>
        <w:pStyle w:val="BodyText"/>
      </w:pPr>
      <w:r>
        <w:rPr>
          <w:bCs/>
          <w:b/>
        </w:rPr>
        <w:t xml:space="preserve">Company:</w:t>
      </w:r>
      <w:r>
        <w:t xml:space="preserve"> </w:t>
      </w:r>
      <w:r>
        <w:t xml:space="preserve">Gulf Coast Industrial Systems LLC</w:t>
      </w:r>
    </w:p>
    <w:p>
      <w:pPr>
        <w:pStyle w:val="BodyText"/>
      </w:pPr>
      <w:r>
        <w:t xml:space="preserve">Signature &amp; Date</w:t>
      </w:r>
    </w:p>
    <w:bookmarkEnd w:id="24"/>
    <w:p>
      <w:pPr>
        <w:pStyle w:val="BodyText"/>
      </w:pPr>
      <w:r>
        <w:t xml:space="preserve">Quotation Estimate No. QTE-2025-HOU-00847 | Texas Circuit Solutions, Inc. | Houston, Texas, United States</w:t>
      </w:r>
    </w:p>
    <w:p>
      <w:pPr>
        <w:pStyle w:val="BodyText"/>
      </w:pPr>
      <w:r>
        <w:t xml:space="preserve">This document is generated electronically and is valid without a physical signature. For questions regarding this Quotation Estimate, please contact our Houston office at (713) 555-0142.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United States Houston</dc:title>
  <dc:creator/>
  <dc:language>en</dc:language>
  <cp:keywords/>
  <dcterms:created xsi:type="dcterms:W3CDTF">2026-10-10T02:28:46Z</dcterms:created>
  <dcterms:modified xsi:type="dcterms:W3CDTF">2026-10-10T02:28:46Z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